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06054" w14:textId="2F1B1EB7" w:rsidR="006B5310" w:rsidRDefault="006B5310" w:rsidP="006B5310">
      <w:pPr>
        <w:spacing w:before="120" w:after="120"/>
        <w:jc w:val="right"/>
        <w:rPr>
          <w:snapToGrid w:val="0"/>
        </w:rPr>
      </w:pPr>
      <w:r>
        <w:rPr>
          <w:snapToGrid w:val="0"/>
        </w:rPr>
        <w:t>A2026/42401</w:t>
      </w:r>
    </w:p>
    <w:p w14:paraId="58B897D2" w14:textId="46D3C566" w:rsidR="006B5310" w:rsidRDefault="006B5310" w:rsidP="006B5310">
      <w:pPr>
        <w:jc w:val="right"/>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995"/>
      </w:tblGrid>
      <w:tr w:rsidR="006B5310" w:rsidRPr="00E93CB4" w14:paraId="746C1562" w14:textId="77777777" w:rsidTr="006B5310">
        <w:tc>
          <w:tcPr>
            <w:tcW w:w="3217" w:type="dxa"/>
          </w:tcPr>
          <w:p w14:paraId="3CA54302" w14:textId="77777777" w:rsidR="006B5310" w:rsidRPr="00E93CB4" w:rsidRDefault="006B5310" w:rsidP="00590CE0">
            <w:pPr>
              <w:ind w:right="22"/>
              <w:rPr>
                <w:b/>
                <w:sz w:val="24"/>
                <w:szCs w:val="24"/>
                <w:lang w:eastAsia="en-AU"/>
              </w:rPr>
            </w:pPr>
            <w:r>
              <w:rPr>
                <w:noProof/>
                <w:lang w:eastAsia="en-AU"/>
              </w:rPr>
              <w:drawing>
                <wp:inline distT="0" distB="0" distL="0" distR="0" wp14:anchorId="44AB7269" wp14:editId="0050F20D">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6995" w:type="dxa"/>
          </w:tcPr>
          <w:p w14:paraId="2B0876E6" w14:textId="77777777" w:rsidR="006B5310" w:rsidRPr="00E93CB4" w:rsidRDefault="006B5310" w:rsidP="00590CE0">
            <w:pPr>
              <w:ind w:right="22"/>
              <w:jc w:val="right"/>
              <w:rPr>
                <w:b/>
                <w:sz w:val="24"/>
                <w:szCs w:val="24"/>
                <w:lang w:eastAsia="en-AU"/>
              </w:rPr>
            </w:pPr>
          </w:p>
          <w:p w14:paraId="7EC620DB" w14:textId="77777777" w:rsidR="006B5310" w:rsidRPr="00E93CB4" w:rsidRDefault="006B5310" w:rsidP="00590CE0">
            <w:pPr>
              <w:ind w:right="22"/>
              <w:jc w:val="both"/>
              <w:rPr>
                <w:b/>
                <w:sz w:val="18"/>
                <w:szCs w:val="18"/>
                <w:lang w:eastAsia="en-AU"/>
              </w:rPr>
            </w:pPr>
          </w:p>
          <w:p w14:paraId="11E76075" w14:textId="77777777" w:rsidR="006B5310" w:rsidRPr="00E93CB4" w:rsidRDefault="006B5310" w:rsidP="00590CE0">
            <w:pPr>
              <w:ind w:right="22"/>
              <w:jc w:val="right"/>
              <w:rPr>
                <w:sz w:val="24"/>
                <w:szCs w:val="24"/>
              </w:rPr>
            </w:pPr>
            <w:r>
              <w:rPr>
                <w:noProof/>
                <w:sz w:val="24"/>
                <w:szCs w:val="24"/>
                <w:highlight w:val="yellow"/>
              </w:rPr>
              <w:drawing>
                <wp:inline distT="0" distB="0" distL="0" distR="0" wp14:anchorId="3C629046" wp14:editId="2C45A613">
                  <wp:extent cx="1938655" cy="737870"/>
                  <wp:effectExtent l="0" t="0" r="4445" b="5080"/>
                  <wp:docPr id="69130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8655" cy="737870"/>
                          </a:xfrm>
                          <a:prstGeom prst="rect">
                            <a:avLst/>
                          </a:prstGeom>
                          <a:noFill/>
                        </pic:spPr>
                      </pic:pic>
                    </a:graphicData>
                  </a:graphic>
                </wp:inline>
              </w:drawing>
            </w:r>
          </w:p>
        </w:tc>
      </w:tr>
      <w:tr w:rsidR="006B5310" w:rsidRPr="00E93CB4" w14:paraId="45FECEDF" w14:textId="77777777" w:rsidTr="006B5310">
        <w:tc>
          <w:tcPr>
            <w:tcW w:w="10212" w:type="dxa"/>
            <w:gridSpan w:val="2"/>
          </w:tcPr>
          <w:p w14:paraId="717D493C" w14:textId="77777777" w:rsidR="006B5310" w:rsidRPr="00E93CB4" w:rsidRDefault="006B5310" w:rsidP="00590CE0">
            <w:pPr>
              <w:ind w:right="22"/>
              <w:rPr>
                <w:b/>
                <w:sz w:val="18"/>
                <w:szCs w:val="18"/>
                <w:lang w:eastAsia="en-AU"/>
              </w:rPr>
            </w:pPr>
          </w:p>
          <w:p w14:paraId="6E6F6DB8" w14:textId="12EB8B70" w:rsidR="006B5310" w:rsidRPr="00214FF0" w:rsidRDefault="006B5310" w:rsidP="00590CE0">
            <w:pPr>
              <w:ind w:right="22"/>
              <w:jc w:val="center"/>
              <w:rPr>
                <w:b/>
                <w:sz w:val="28"/>
                <w:szCs w:val="28"/>
                <w:lang w:eastAsia="en-AU"/>
              </w:rPr>
            </w:pPr>
            <w:r w:rsidRPr="000F09D5">
              <w:rPr>
                <w:b/>
                <w:sz w:val="28"/>
                <w:szCs w:val="28"/>
                <w:lang w:eastAsia="en-AU"/>
              </w:rPr>
              <w:t xml:space="preserve">Attachment </w:t>
            </w:r>
            <w:r w:rsidR="002809DD">
              <w:rPr>
                <w:b/>
                <w:sz w:val="28"/>
                <w:szCs w:val="28"/>
                <w:lang w:eastAsia="en-AU"/>
              </w:rPr>
              <w:t>A</w:t>
            </w:r>
            <w:r w:rsidRPr="000F09D5">
              <w:rPr>
                <w:b/>
                <w:sz w:val="28"/>
                <w:szCs w:val="28"/>
                <w:lang w:eastAsia="en-AU"/>
              </w:rPr>
              <w:t xml:space="preserve"> –</w:t>
            </w:r>
            <w:r>
              <w:rPr>
                <w:b/>
                <w:sz w:val="28"/>
                <w:szCs w:val="28"/>
                <w:lang w:eastAsia="en-AU"/>
              </w:rPr>
              <w:t xml:space="preserve"> Conditions of Consent</w:t>
            </w:r>
          </w:p>
          <w:p w14:paraId="43D10D7A" w14:textId="77777777" w:rsidR="006B5310" w:rsidRPr="00E93CB4" w:rsidRDefault="00B216FA" w:rsidP="00590CE0">
            <w:pPr>
              <w:ind w:right="22"/>
              <w:jc w:val="center"/>
              <w:rPr>
                <w:sz w:val="24"/>
                <w:szCs w:val="24"/>
              </w:rPr>
            </w:pPr>
            <w:sdt>
              <w:sdtPr>
                <w:rPr>
                  <w:sz w:val="24"/>
                  <w:szCs w:val="24"/>
                  <w:lang w:eastAsia="en-AU"/>
                </w:rPr>
                <w:id w:val="3866020"/>
                <w:placeholder>
                  <w:docPart w:val="AE4B6AE63C5640F4B04154D3E0BAB929"/>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6B5310" w:rsidRPr="00214FF0">
                  <w:rPr>
                    <w:sz w:val="24"/>
                    <w:szCs w:val="24"/>
                    <w:lang w:eastAsia="en-AU"/>
                  </w:rPr>
                  <w:t>NORTHERN REGIONAL</w:t>
                </w:r>
              </w:sdtContent>
            </w:sdt>
            <w:r w:rsidR="006B5310" w:rsidRPr="00214FF0">
              <w:rPr>
                <w:sz w:val="24"/>
                <w:szCs w:val="24"/>
                <w:lang w:eastAsia="en-AU"/>
              </w:rPr>
              <w:t xml:space="preserve"> PLANNING PANEL </w:t>
            </w:r>
          </w:p>
        </w:tc>
      </w:tr>
    </w:tbl>
    <w:p w14:paraId="5B531AC6" w14:textId="77777777" w:rsidR="006B5310" w:rsidRDefault="006B5310" w:rsidP="006B5310"/>
    <w:p w14:paraId="1E370F00" w14:textId="77777777" w:rsidR="006B5310" w:rsidRDefault="006B5310" w:rsidP="006B5310"/>
    <w:p w14:paraId="41472A26" w14:textId="77777777" w:rsidR="006B5310" w:rsidRDefault="006B5310" w:rsidP="006B5310"/>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3259"/>
        <w:gridCol w:w="6881"/>
      </w:tblGrid>
      <w:tr w:rsidR="006B5310" w:rsidRPr="00E93CB4" w14:paraId="42C9A5EB" w14:textId="77777777" w:rsidTr="00590CE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6228C1A7" w14:textId="77777777" w:rsidR="006B5310" w:rsidRPr="00E93CB4" w:rsidRDefault="006B5310" w:rsidP="00590CE0">
            <w:pPr>
              <w:spacing w:before="60" w:after="60"/>
            </w:pPr>
            <w:r>
              <w:rPr>
                <w:color w:val="auto"/>
                <w:szCs w:val="22"/>
              </w:rPr>
              <w:t>PANEL REFERENCE &amp; DA NUMBER</w:t>
            </w:r>
          </w:p>
        </w:tc>
        <w:tc>
          <w:tcPr>
            <w:tcW w:w="3393" w:type="pct"/>
            <w:vAlign w:val="center"/>
          </w:tcPr>
          <w:p w14:paraId="509A194E" w14:textId="77777777" w:rsidR="006B5310" w:rsidRPr="00E93CB4" w:rsidRDefault="006B5310" w:rsidP="00590CE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color w:val="FF0000"/>
                <w:szCs w:val="22"/>
                <w:lang w:val="en-AU"/>
              </w:rPr>
            </w:pPr>
            <w:r w:rsidRPr="00214FF0">
              <w:rPr>
                <w:color w:val="auto"/>
                <w:szCs w:val="22"/>
                <w:lang w:val="en-AU"/>
              </w:rPr>
              <w:t xml:space="preserve">PPSNTH-427 – BYRON – 10.2025.212.1 </w:t>
            </w:r>
          </w:p>
        </w:tc>
      </w:tr>
      <w:tr w:rsidR="006B5310" w:rsidRPr="00E93CB4" w14:paraId="4EA614A5" w14:textId="77777777" w:rsidTr="00590CE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4CEF0761" w14:textId="77777777" w:rsidR="006B5310" w:rsidRPr="00E93CB4" w:rsidRDefault="006B5310" w:rsidP="00590CE0">
            <w:pPr>
              <w:spacing w:before="60" w:after="60"/>
            </w:pPr>
            <w:r w:rsidRPr="009B4677">
              <w:rPr>
                <w:color w:val="auto"/>
                <w:szCs w:val="22"/>
              </w:rPr>
              <w:t xml:space="preserve">PROPOSAL </w:t>
            </w:r>
          </w:p>
        </w:tc>
        <w:tc>
          <w:tcPr>
            <w:tcW w:w="3393" w:type="pct"/>
            <w:vAlign w:val="center"/>
          </w:tcPr>
          <w:p w14:paraId="08FAFA5F" w14:textId="52F54BC0" w:rsidR="006B5310" w:rsidRPr="00214FF0" w:rsidRDefault="006B5310" w:rsidP="00590CE0">
            <w:pPr>
              <w:cnfStyle w:val="000000000000" w:firstRow="0" w:lastRow="0" w:firstColumn="0" w:lastColumn="0" w:oddVBand="0" w:evenVBand="0" w:oddHBand="0" w:evenHBand="0" w:firstRowFirstColumn="0" w:firstRowLastColumn="0" w:lastRowFirstColumn="0" w:lastRowLastColumn="0"/>
              <w:rPr>
                <w:szCs w:val="22"/>
              </w:rPr>
            </w:pPr>
            <w:r w:rsidRPr="00214FF0">
              <w:rPr>
                <w:szCs w:val="22"/>
              </w:rPr>
              <w:t>Amended DA - Demolition of public toilets (heritage item), car</w:t>
            </w:r>
            <w:r w:rsidR="00D4644B">
              <w:rPr>
                <w:szCs w:val="22"/>
              </w:rPr>
              <w:t xml:space="preserve"> </w:t>
            </w:r>
            <w:r w:rsidRPr="00214FF0">
              <w:rPr>
                <w:szCs w:val="22"/>
              </w:rPr>
              <w:t xml:space="preserve">park and tree removal. </w:t>
            </w:r>
            <w:r>
              <w:rPr>
                <w:szCs w:val="22"/>
              </w:rPr>
              <w:t>Affordable housing m</w:t>
            </w:r>
            <w:r w:rsidRPr="00214FF0">
              <w:rPr>
                <w:szCs w:val="22"/>
              </w:rPr>
              <w:t>ixed use development comprising shop top housing (28 apartments above ground level), one ground floor commercial premises and ground floor boarding house, carparking, landscaping and associated services</w:t>
            </w:r>
          </w:p>
          <w:p w14:paraId="1F63B1BB" w14:textId="77777777" w:rsidR="006B5310" w:rsidRPr="00E93CB4" w:rsidRDefault="006B5310" w:rsidP="00590CE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color w:val="FF0000"/>
              </w:rPr>
            </w:pPr>
          </w:p>
        </w:tc>
      </w:tr>
      <w:tr w:rsidR="006B5310" w:rsidRPr="00214FF0" w14:paraId="3B9BEA2D" w14:textId="77777777" w:rsidTr="00590CE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5472E33E" w14:textId="77777777" w:rsidR="006B5310" w:rsidRPr="00E93CB4" w:rsidRDefault="006B5310" w:rsidP="00590CE0">
            <w:pPr>
              <w:spacing w:before="60" w:after="60"/>
            </w:pPr>
            <w:r w:rsidRPr="00E93CB4">
              <w:rPr>
                <w:color w:val="auto"/>
                <w:szCs w:val="22"/>
              </w:rPr>
              <w:t>ADDRESS</w:t>
            </w:r>
          </w:p>
        </w:tc>
        <w:tc>
          <w:tcPr>
            <w:tcW w:w="3393" w:type="pct"/>
            <w:vAlign w:val="center"/>
          </w:tcPr>
          <w:p w14:paraId="5684B18A" w14:textId="77777777" w:rsidR="006B5310" w:rsidRPr="00214FF0" w:rsidRDefault="006B5310" w:rsidP="00590CE0">
            <w:pPr>
              <w:spacing w:before="60" w:after="60"/>
              <w:cnfStyle w:val="000000000000" w:firstRow="0" w:lastRow="0" w:firstColumn="0" w:lastColumn="0" w:oddVBand="0" w:evenVBand="0" w:oddHBand="0" w:evenHBand="0" w:firstRowFirstColumn="0" w:firstRowLastColumn="0" w:lastRowFirstColumn="0" w:lastRowLastColumn="0"/>
              <w:rPr>
                <w:color w:val="auto"/>
                <w:szCs w:val="22"/>
              </w:rPr>
            </w:pPr>
            <w:r w:rsidRPr="00214FF0">
              <w:rPr>
                <w:color w:val="auto"/>
                <w:szCs w:val="22"/>
                <w:lang w:val="en-AU"/>
              </w:rPr>
              <w:t>Lots 6, 7 &amp; 8, Section 3 DP 2772 – 57 Station Street Mullumbimby</w:t>
            </w:r>
          </w:p>
        </w:tc>
      </w:tr>
    </w:tbl>
    <w:p w14:paraId="6773A187" w14:textId="77777777" w:rsidR="006B5310" w:rsidRDefault="006B5310" w:rsidP="006B5310"/>
    <w:p w14:paraId="5A08A86F" w14:textId="77777777" w:rsidR="006B5310" w:rsidRDefault="006B5310" w:rsidP="006B5310"/>
    <w:p w14:paraId="00CBEE6F" w14:textId="77777777" w:rsidR="006B5310" w:rsidRDefault="006B5310" w:rsidP="00AE0D6F">
      <w:pPr>
        <w:spacing w:before="120" w:after="120"/>
        <w:rPr>
          <w:snapToGrid w:val="0"/>
        </w:rPr>
      </w:pPr>
    </w:p>
    <w:p w14:paraId="1087662D" w14:textId="77777777" w:rsidR="006B5310" w:rsidRDefault="006B5310" w:rsidP="00AE0D6F">
      <w:pPr>
        <w:spacing w:before="120" w:after="120"/>
        <w:rPr>
          <w:snapToGrid w:val="0"/>
        </w:rPr>
      </w:pPr>
    </w:p>
    <w:p w14:paraId="5D92CF6A" w14:textId="77777777" w:rsidR="006B5310" w:rsidRDefault="006B5310" w:rsidP="00AE0D6F">
      <w:pPr>
        <w:spacing w:before="120" w:after="120"/>
        <w:rPr>
          <w:snapToGrid w:val="0"/>
        </w:rPr>
      </w:pPr>
    </w:p>
    <w:p w14:paraId="5A593FDB" w14:textId="77777777" w:rsidR="006B5310" w:rsidRDefault="006B5310" w:rsidP="00AE0D6F">
      <w:pPr>
        <w:spacing w:before="120" w:after="120"/>
        <w:rPr>
          <w:snapToGrid w:val="0"/>
        </w:rPr>
      </w:pPr>
    </w:p>
    <w:p w14:paraId="199EAEB7" w14:textId="77777777" w:rsidR="006B5310" w:rsidRDefault="006B5310" w:rsidP="00AE0D6F">
      <w:pPr>
        <w:spacing w:before="120" w:after="120"/>
        <w:rPr>
          <w:snapToGrid w:val="0"/>
        </w:rPr>
      </w:pPr>
    </w:p>
    <w:p w14:paraId="07A718EC" w14:textId="77777777" w:rsidR="006B5310" w:rsidRDefault="006B5310" w:rsidP="00AE0D6F">
      <w:pPr>
        <w:spacing w:before="120" w:after="120"/>
        <w:rPr>
          <w:snapToGrid w:val="0"/>
        </w:rPr>
      </w:pPr>
    </w:p>
    <w:p w14:paraId="67CF4DB2" w14:textId="77777777" w:rsidR="006B5310" w:rsidRDefault="006B5310" w:rsidP="00AE0D6F">
      <w:pPr>
        <w:spacing w:before="120" w:after="120"/>
        <w:rPr>
          <w:snapToGrid w:val="0"/>
        </w:rPr>
      </w:pPr>
    </w:p>
    <w:p w14:paraId="4FAC9204" w14:textId="77777777" w:rsidR="006B5310" w:rsidRDefault="006B5310" w:rsidP="00AE0D6F">
      <w:pPr>
        <w:spacing w:before="120" w:after="120"/>
        <w:rPr>
          <w:snapToGrid w:val="0"/>
        </w:rPr>
      </w:pPr>
    </w:p>
    <w:p w14:paraId="56044D7F" w14:textId="77777777" w:rsidR="006B5310" w:rsidRDefault="006B5310" w:rsidP="00AE0D6F">
      <w:pPr>
        <w:spacing w:before="120" w:after="120"/>
        <w:rPr>
          <w:snapToGrid w:val="0"/>
        </w:rPr>
      </w:pPr>
    </w:p>
    <w:p w14:paraId="5EBC0892" w14:textId="77777777" w:rsidR="006B5310" w:rsidRDefault="006B5310" w:rsidP="00AE0D6F">
      <w:pPr>
        <w:spacing w:before="120" w:after="120"/>
        <w:rPr>
          <w:snapToGrid w:val="0"/>
        </w:rPr>
      </w:pPr>
    </w:p>
    <w:p w14:paraId="4CF4C0C0" w14:textId="77777777" w:rsidR="006B5310" w:rsidRDefault="006B5310" w:rsidP="00AE0D6F">
      <w:pPr>
        <w:spacing w:before="120" w:after="120"/>
        <w:rPr>
          <w:snapToGrid w:val="0"/>
        </w:rPr>
      </w:pPr>
    </w:p>
    <w:p w14:paraId="05F1E815" w14:textId="77777777" w:rsidR="006B5310" w:rsidRDefault="006B5310" w:rsidP="00AE0D6F">
      <w:pPr>
        <w:spacing w:before="120" w:after="120"/>
        <w:rPr>
          <w:snapToGrid w:val="0"/>
        </w:rPr>
      </w:pPr>
    </w:p>
    <w:p w14:paraId="2431A6A4" w14:textId="77777777" w:rsidR="006B5310" w:rsidRDefault="006B5310" w:rsidP="00AE0D6F">
      <w:pPr>
        <w:spacing w:before="120" w:after="120"/>
        <w:rPr>
          <w:snapToGrid w:val="0"/>
        </w:rPr>
      </w:pPr>
    </w:p>
    <w:p w14:paraId="6D2B8611" w14:textId="77777777" w:rsidR="006B5310" w:rsidRDefault="006B5310" w:rsidP="00AE0D6F">
      <w:pPr>
        <w:spacing w:before="120" w:after="120"/>
        <w:rPr>
          <w:snapToGrid w:val="0"/>
        </w:rPr>
      </w:pPr>
    </w:p>
    <w:p w14:paraId="0D64DDE0" w14:textId="77777777" w:rsidR="006B5310" w:rsidRDefault="006B5310" w:rsidP="00AE0D6F">
      <w:pPr>
        <w:spacing w:before="120" w:after="120"/>
        <w:rPr>
          <w:snapToGrid w:val="0"/>
        </w:rPr>
      </w:pPr>
    </w:p>
    <w:p w14:paraId="362424BE" w14:textId="77777777" w:rsidR="006B5310" w:rsidRDefault="006B5310" w:rsidP="00AE0D6F">
      <w:pPr>
        <w:spacing w:before="120" w:after="120"/>
        <w:rPr>
          <w:snapToGrid w:val="0"/>
        </w:rPr>
      </w:pPr>
    </w:p>
    <w:p w14:paraId="248B296A" w14:textId="77777777" w:rsidR="006B5310" w:rsidRDefault="006B5310" w:rsidP="00AE0D6F">
      <w:pPr>
        <w:spacing w:before="120" w:after="120"/>
        <w:rPr>
          <w:snapToGrid w:val="0"/>
        </w:rPr>
      </w:pPr>
    </w:p>
    <w:p w14:paraId="38B3A1CA" w14:textId="77777777" w:rsidR="006B5310" w:rsidRDefault="006B5310" w:rsidP="00AE0D6F">
      <w:pPr>
        <w:spacing w:before="120" w:after="120"/>
        <w:rPr>
          <w:snapToGrid w:val="0"/>
        </w:rPr>
      </w:pPr>
    </w:p>
    <w:p w14:paraId="496E8358" w14:textId="77777777" w:rsidR="006B5310" w:rsidRDefault="006B5310" w:rsidP="00AE0D6F">
      <w:pPr>
        <w:spacing w:before="120" w:after="120"/>
        <w:rPr>
          <w:snapToGrid w:val="0"/>
        </w:rPr>
      </w:pPr>
    </w:p>
    <w:p w14:paraId="4C9E14EE" w14:textId="3E9C4E8E" w:rsidR="006B5310" w:rsidRPr="006B5310" w:rsidRDefault="006B5310" w:rsidP="00AE0D6F">
      <w:pPr>
        <w:spacing w:before="120" w:after="120"/>
        <w:rPr>
          <w:b/>
          <w:bCs/>
          <w:snapToGrid w:val="0"/>
          <w:sz w:val="24"/>
          <w:szCs w:val="24"/>
        </w:rPr>
      </w:pPr>
      <w:r w:rsidRPr="006B5310">
        <w:rPr>
          <w:b/>
          <w:bCs/>
          <w:snapToGrid w:val="0"/>
          <w:sz w:val="24"/>
          <w:szCs w:val="24"/>
        </w:rPr>
        <w:lastRenderedPageBreak/>
        <w:t>CONDITIONS OF CONSENT</w:t>
      </w:r>
      <w:r w:rsidR="00641021">
        <w:rPr>
          <w:b/>
          <w:bCs/>
          <w:snapToGrid w:val="0"/>
          <w:sz w:val="24"/>
          <w:szCs w:val="24"/>
        </w:rPr>
        <w:t xml:space="preserve"> </w:t>
      </w:r>
    </w:p>
    <w:p w14:paraId="1D30840E" w14:textId="3073DC18" w:rsidR="00745A52" w:rsidRPr="00DF0A3C" w:rsidRDefault="00A42A1D" w:rsidP="00AE0D6F">
      <w:pPr>
        <w:spacing w:before="120" w:after="120"/>
        <w:rPr>
          <w:snapToGrid w:val="0"/>
        </w:rPr>
      </w:pPr>
      <w:r w:rsidRPr="00DF0A3C">
        <w:rPr>
          <w:snapToGrid w:val="0"/>
        </w:rPr>
        <w:t xml:space="preserve"> </w:t>
      </w:r>
    </w:p>
    <w:sdt>
      <w:sdtPr>
        <w:rPr>
          <w:b/>
        </w:rPr>
        <w:alias w:val="Condition Groups"/>
        <w:tag w:val="Condition Groups"/>
        <w:id w:val="706614084"/>
        <w:placeholder>
          <w:docPart w:val="31FC84D8ADF6494ABFBB7111CCCBD567"/>
        </w:placeholder>
        <w15:color w:val="FF0000"/>
        <w:docPartList>
          <w:docPartGallery w:val="Quick Parts"/>
          <w:docPartCategory w:val="Condition Groups"/>
        </w:docPartList>
      </w:sdtPr>
      <w:sdtEndPr/>
      <w:sdtContent>
        <w:bookmarkStart w:id="0" w:name="Comm" w:displacedByCustomXml="prev"/>
        <w:p w14:paraId="228700CC" w14:textId="449F9454" w:rsidR="006B5310" w:rsidRDefault="006B5310" w:rsidP="00725AAF"/>
        <w:p w14:paraId="70C04FDC" w14:textId="77777777" w:rsidR="006B5310" w:rsidRDefault="006B5310" w:rsidP="003C59EF">
          <w:bookmarkStart w:id="1" w:name="cCC4a"/>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shd w:val="clear" w:color="auto" w:fill="00737F"/>
            <w:tblCellMar>
              <w:top w:w="85" w:type="dxa"/>
              <w:bottom w:w="57" w:type="dxa"/>
            </w:tblCellMar>
            <w:tblLook w:val="04A0" w:firstRow="1" w:lastRow="0" w:firstColumn="1" w:lastColumn="0" w:noHBand="0" w:noVBand="1"/>
          </w:tblPr>
          <w:tblGrid>
            <w:gridCol w:w="725"/>
            <w:gridCol w:w="631"/>
            <w:gridCol w:w="8794"/>
          </w:tblGrid>
          <w:tr w:rsidR="006B5310" w:rsidRPr="00E95865" w14:paraId="4212563F" w14:textId="77777777" w:rsidTr="00817646">
            <w:tc>
              <w:tcPr>
                <w:tcW w:w="668" w:type="pct"/>
                <w:gridSpan w:val="2"/>
                <w:tcBorders>
                  <w:bottom w:val="single" w:sz="4" w:space="0" w:color="auto"/>
                </w:tcBorders>
              </w:tcPr>
              <w:p w14:paraId="1CC4ACED" w14:textId="77777777" w:rsidR="006B5310" w:rsidRPr="00E95865" w:rsidRDefault="006B5310" w:rsidP="00817646">
                <w:pPr>
                  <w:pStyle w:val="Schedule"/>
                  <w:numPr>
                    <w:ilvl w:val="0"/>
                    <w:numId w:val="0"/>
                  </w:numPr>
                </w:pPr>
                <w:r>
                  <w:t>Schedule</w:t>
                </w:r>
              </w:p>
            </w:tc>
            <w:tc>
              <w:tcPr>
                <w:tcW w:w="4332" w:type="pct"/>
                <w:tcBorders>
                  <w:bottom w:val="single" w:sz="4" w:space="0" w:color="auto"/>
                </w:tcBorders>
              </w:tcPr>
              <w:p w14:paraId="402AB945" w14:textId="77777777" w:rsidR="006B5310" w:rsidRPr="00E95865" w:rsidRDefault="006B5310" w:rsidP="00C75DFE">
                <w:pPr>
                  <w:pStyle w:val="Schedule"/>
                  <w:numPr>
                    <w:ilvl w:val="0"/>
                    <w:numId w:val="8"/>
                  </w:numPr>
                  <w:spacing w:after="0"/>
                  <w:ind w:left="680" w:hanging="680"/>
                </w:pPr>
                <w:r w:rsidRPr="0032292C">
                  <w:t>CONDITIONS OF CONSENT</w:t>
                </w:r>
              </w:p>
            </w:tc>
          </w:tr>
          <w:tr w:rsidR="006B5310" w14:paraId="541E64E1" w14:textId="77777777" w:rsidTr="00817646">
            <w:tblPrEx>
              <w:tblBorders>
                <w:bottom w:val="none" w:sz="0" w:space="0" w:color="auto"/>
              </w:tblBorders>
              <w:shd w:val="clear" w:color="auto" w:fill="auto"/>
            </w:tblPrEx>
            <w:tc>
              <w:tcPr>
                <w:tcW w:w="5000" w:type="pct"/>
                <w:gridSpan w:val="3"/>
                <w:tcBorders>
                  <w:top w:val="single" w:sz="4" w:space="0" w:color="auto"/>
                </w:tcBorders>
              </w:tcPr>
              <w:p w14:paraId="548381FB" w14:textId="4E559E28" w:rsidR="006B5310" w:rsidRPr="00EB61F8" w:rsidRDefault="006B5310" w:rsidP="00817646">
                <w:pPr>
                  <w:pStyle w:val="Consent-heading"/>
                  <w:spacing w:before="0" w:after="0"/>
                </w:pPr>
              </w:p>
            </w:tc>
          </w:tr>
          <w:tr w:rsidR="006B5310" w14:paraId="000A04FD" w14:textId="77777777" w:rsidTr="00817646">
            <w:tblPrEx>
              <w:tblBorders>
                <w:bottom w:val="none" w:sz="0" w:space="0" w:color="auto"/>
              </w:tblBorders>
              <w:shd w:val="clear" w:color="auto" w:fill="auto"/>
            </w:tblPrEx>
            <w:tc>
              <w:tcPr>
                <w:tcW w:w="5000" w:type="pct"/>
                <w:gridSpan w:val="3"/>
                <w:tcBorders>
                  <w:bottom w:val="single" w:sz="4" w:space="0" w:color="auto"/>
                </w:tcBorders>
                <w:shd w:val="clear" w:color="auto" w:fill="D9D9D9" w:themeFill="background1" w:themeFillShade="D9"/>
              </w:tcPr>
              <w:p w14:paraId="2D10FEC1" w14:textId="77777777" w:rsidR="006B5310" w:rsidRPr="006F216E" w:rsidRDefault="006B5310" w:rsidP="00817646">
                <w:pPr>
                  <w:pStyle w:val="Consent-heading"/>
                  <w:spacing w:before="0" w:after="0"/>
                </w:pPr>
                <w:r w:rsidRPr="00EB61F8">
                  <w:rPr>
                    <w:color w:val="000000" w:themeColor="text1"/>
                  </w:rPr>
                  <w:t>Parameters of consent</w:t>
                </w:r>
              </w:p>
            </w:tc>
          </w:tr>
          <w:tr w:rsidR="006B5310" w14:paraId="35B1DF77" w14:textId="77777777" w:rsidTr="00817646">
            <w:tblPrEx>
              <w:tblBorders>
                <w:bottom w:val="none" w:sz="0" w:space="0" w:color="auto"/>
              </w:tblBorders>
              <w:shd w:val="clear" w:color="auto" w:fill="auto"/>
            </w:tblPrEx>
            <w:tc>
              <w:tcPr>
                <w:tcW w:w="357" w:type="pct"/>
                <w:tcBorders>
                  <w:top w:val="single" w:sz="4" w:space="0" w:color="auto"/>
                </w:tcBorders>
              </w:tcPr>
              <w:p w14:paraId="1B6E0D58" w14:textId="77777777" w:rsidR="006B5310" w:rsidRPr="0020437F" w:rsidRDefault="006B5310" w:rsidP="00595D70">
                <w:pPr>
                  <w:numPr>
                    <w:ilvl w:val="0"/>
                    <w:numId w:val="5"/>
                  </w:numPr>
                  <w:rPr>
                    <w:sz w:val="24"/>
                    <w:szCs w:val="24"/>
                  </w:rPr>
                </w:pPr>
              </w:p>
            </w:tc>
            <w:tc>
              <w:tcPr>
                <w:tcW w:w="4643" w:type="pct"/>
                <w:gridSpan w:val="2"/>
                <w:tcBorders>
                  <w:top w:val="single" w:sz="4" w:space="0" w:color="auto"/>
                  <w:left w:val="nil"/>
                  <w:bottom w:val="nil"/>
                  <w:right w:val="nil"/>
                </w:tcBorders>
              </w:tcPr>
              <w:p w14:paraId="2745A653" w14:textId="77777777" w:rsidR="00C07D25" w:rsidRPr="00960B3D" w:rsidRDefault="00C07D25" w:rsidP="00C07D25">
                <w:pPr>
                  <w:pStyle w:val="Style1"/>
                  <w:numPr>
                    <w:ilvl w:val="0"/>
                    <w:numId w:val="0"/>
                  </w:numPr>
                  <w:tabs>
                    <w:tab w:val="left" w:pos="720"/>
                  </w:tabs>
                  <w:ind w:left="567" w:hanging="567"/>
                  <w:rPr>
                    <w:b/>
                    <w:bCs/>
                    <w:szCs w:val="22"/>
                  </w:rPr>
                </w:pPr>
                <w:r w:rsidRPr="00960B3D">
                  <w:rPr>
                    <w:b/>
                    <w:bCs/>
                    <w:szCs w:val="22"/>
                  </w:rPr>
                  <w:t xml:space="preserve">Approved plans and supporting documentation </w:t>
                </w:r>
              </w:p>
              <w:p w14:paraId="360A8423" w14:textId="77777777" w:rsidR="00C07D25" w:rsidRDefault="00C07D25" w:rsidP="00C07D25">
                <w:pPr>
                  <w:rPr>
                    <w:szCs w:val="22"/>
                  </w:rPr>
                </w:pPr>
                <w:r w:rsidRPr="00960B3D">
                  <w:rPr>
                    <w:szCs w:val="22"/>
                  </w:rPr>
                  <w:t xml:space="preserve">Development must be carried out in accordance with the following approved plans and supporting documentation (stamped by Council), except where the conditions of this consent expressly require otherwise. </w:t>
                </w:r>
              </w:p>
              <w:p w14:paraId="3946C8D9" w14:textId="77777777" w:rsidR="00C80B12" w:rsidRDefault="00C80B12" w:rsidP="00C07D25">
                <w:pPr>
                  <w:rPr>
                    <w:szCs w:val="22"/>
                  </w:rPr>
                </w:pPr>
              </w:p>
              <w:tbl>
                <w:tblPr>
                  <w:tblStyle w:val="TableGrid"/>
                  <w:tblW w:w="0" w:type="auto"/>
                  <w:tblLook w:val="04A0" w:firstRow="1" w:lastRow="0" w:firstColumn="1" w:lastColumn="0" w:noHBand="0" w:noVBand="1"/>
                </w:tblPr>
                <w:tblGrid>
                  <w:gridCol w:w="2283"/>
                  <w:gridCol w:w="2126"/>
                  <w:gridCol w:w="2268"/>
                  <w:gridCol w:w="2268"/>
                </w:tblGrid>
                <w:tr w:rsidR="00C80B12" w:rsidRPr="00214FF0" w14:paraId="5D995D06" w14:textId="77777777" w:rsidTr="00C80B12">
                  <w:tc>
                    <w:tcPr>
                      <w:tcW w:w="2283" w:type="dxa"/>
                    </w:tcPr>
                    <w:p w14:paraId="16091CE8" w14:textId="77777777" w:rsidR="00C80B12" w:rsidRPr="00C80B12" w:rsidRDefault="00C80B12" w:rsidP="00C80B12">
                      <w:pPr>
                        <w:spacing w:before="60" w:after="60"/>
                        <w:rPr>
                          <w:b/>
                          <w:bCs/>
                          <w:szCs w:val="22"/>
                        </w:rPr>
                      </w:pPr>
                      <w:r w:rsidRPr="00C80B12">
                        <w:rPr>
                          <w:b/>
                          <w:bCs/>
                          <w:szCs w:val="22"/>
                        </w:rPr>
                        <w:t>Title</w:t>
                      </w:r>
                    </w:p>
                  </w:tc>
                  <w:tc>
                    <w:tcPr>
                      <w:tcW w:w="2126" w:type="dxa"/>
                    </w:tcPr>
                    <w:p w14:paraId="76A6AF25" w14:textId="77777777" w:rsidR="00C80B12" w:rsidRPr="00C80B12" w:rsidRDefault="00C80B12" w:rsidP="00C80B12">
                      <w:pPr>
                        <w:spacing w:before="60" w:after="60"/>
                        <w:rPr>
                          <w:b/>
                          <w:bCs/>
                          <w:szCs w:val="22"/>
                        </w:rPr>
                      </w:pPr>
                      <w:r w:rsidRPr="00C80B12">
                        <w:rPr>
                          <w:b/>
                          <w:bCs/>
                          <w:szCs w:val="22"/>
                        </w:rPr>
                        <w:t>Plan No.</w:t>
                      </w:r>
                    </w:p>
                  </w:tc>
                  <w:tc>
                    <w:tcPr>
                      <w:tcW w:w="2268" w:type="dxa"/>
                    </w:tcPr>
                    <w:p w14:paraId="739A077D" w14:textId="77777777" w:rsidR="00C80B12" w:rsidRPr="00C80B12" w:rsidRDefault="00C80B12" w:rsidP="00C80B12">
                      <w:pPr>
                        <w:spacing w:before="60" w:after="60"/>
                        <w:rPr>
                          <w:b/>
                          <w:bCs/>
                          <w:szCs w:val="22"/>
                        </w:rPr>
                      </w:pPr>
                      <w:r w:rsidRPr="00C80B12">
                        <w:rPr>
                          <w:b/>
                          <w:bCs/>
                          <w:szCs w:val="22"/>
                        </w:rPr>
                        <w:t>Drawn by</w:t>
                      </w:r>
                    </w:p>
                  </w:tc>
                  <w:tc>
                    <w:tcPr>
                      <w:tcW w:w="2268" w:type="dxa"/>
                    </w:tcPr>
                    <w:p w14:paraId="771E39B9" w14:textId="77777777" w:rsidR="00C80B12" w:rsidRPr="00C80B12" w:rsidRDefault="00C80B12" w:rsidP="00C80B12">
                      <w:pPr>
                        <w:spacing w:before="60" w:after="60"/>
                        <w:rPr>
                          <w:b/>
                          <w:bCs/>
                          <w:szCs w:val="22"/>
                        </w:rPr>
                      </w:pPr>
                      <w:r w:rsidRPr="00C80B12">
                        <w:rPr>
                          <w:b/>
                          <w:bCs/>
                          <w:szCs w:val="22"/>
                        </w:rPr>
                        <w:t>Dated</w:t>
                      </w:r>
                    </w:p>
                  </w:tc>
                </w:tr>
                <w:tr w:rsidR="00C80B12" w:rsidRPr="00214FF0" w14:paraId="4FCE7D49" w14:textId="77777777" w:rsidTr="00C80B12">
                  <w:tc>
                    <w:tcPr>
                      <w:tcW w:w="2283" w:type="dxa"/>
                    </w:tcPr>
                    <w:p w14:paraId="5F92A1E5" w14:textId="77777777" w:rsidR="00C80B12" w:rsidRPr="00C80B12" w:rsidRDefault="00C80B12" w:rsidP="00C80B12">
                      <w:pPr>
                        <w:spacing w:before="60" w:after="60"/>
                        <w:rPr>
                          <w:szCs w:val="22"/>
                        </w:rPr>
                      </w:pPr>
                      <w:r w:rsidRPr="00C80B12">
                        <w:rPr>
                          <w:szCs w:val="22"/>
                        </w:rPr>
                        <w:t>Cover Page</w:t>
                      </w:r>
                    </w:p>
                  </w:tc>
                  <w:tc>
                    <w:tcPr>
                      <w:tcW w:w="2126" w:type="dxa"/>
                    </w:tcPr>
                    <w:p w14:paraId="1759AB8E" w14:textId="77777777" w:rsidR="00C80B12" w:rsidRPr="00C80B12" w:rsidRDefault="00C80B12" w:rsidP="00C80B12">
                      <w:pPr>
                        <w:spacing w:before="60" w:after="60"/>
                        <w:rPr>
                          <w:szCs w:val="22"/>
                        </w:rPr>
                      </w:pPr>
                      <w:r w:rsidRPr="00C80B12">
                        <w:rPr>
                          <w:szCs w:val="22"/>
                        </w:rPr>
                        <w:t>A0.01, Rev D</w:t>
                      </w:r>
                    </w:p>
                  </w:tc>
                  <w:tc>
                    <w:tcPr>
                      <w:tcW w:w="2268" w:type="dxa"/>
                    </w:tcPr>
                    <w:p w14:paraId="6617267F" w14:textId="77777777" w:rsidR="00C80B12" w:rsidRPr="00C80B12" w:rsidRDefault="00C80B12" w:rsidP="00C80B12">
                      <w:pPr>
                        <w:spacing w:before="60" w:after="60"/>
                        <w:rPr>
                          <w:szCs w:val="22"/>
                        </w:rPr>
                      </w:pPr>
                      <w:r w:rsidRPr="00C80B12">
                        <w:rPr>
                          <w:szCs w:val="22"/>
                        </w:rPr>
                        <w:t>Architect Hill Thalis</w:t>
                      </w:r>
                    </w:p>
                  </w:tc>
                  <w:tc>
                    <w:tcPr>
                      <w:tcW w:w="2268" w:type="dxa"/>
                    </w:tcPr>
                    <w:p w14:paraId="212CD405" w14:textId="77777777" w:rsidR="00C80B12" w:rsidRPr="00C80B12" w:rsidRDefault="00C80B12" w:rsidP="00C80B12">
                      <w:pPr>
                        <w:spacing w:before="60" w:after="60"/>
                        <w:rPr>
                          <w:szCs w:val="22"/>
                        </w:rPr>
                      </w:pPr>
                      <w:r w:rsidRPr="00C80B12">
                        <w:rPr>
                          <w:szCs w:val="22"/>
                        </w:rPr>
                        <w:t>28/09/2026</w:t>
                      </w:r>
                    </w:p>
                  </w:tc>
                </w:tr>
                <w:tr w:rsidR="00C80B12" w:rsidRPr="00214FF0" w14:paraId="1F0A61F5" w14:textId="77777777" w:rsidTr="00C80B12">
                  <w:tc>
                    <w:tcPr>
                      <w:tcW w:w="2283" w:type="dxa"/>
                    </w:tcPr>
                    <w:p w14:paraId="3FA93F92" w14:textId="77777777" w:rsidR="00C80B12" w:rsidRPr="00C80B12" w:rsidRDefault="00C80B12" w:rsidP="00C80B12">
                      <w:pPr>
                        <w:spacing w:before="60" w:after="60"/>
                        <w:rPr>
                          <w:szCs w:val="22"/>
                        </w:rPr>
                      </w:pPr>
                      <w:r w:rsidRPr="00C80B12">
                        <w:rPr>
                          <w:szCs w:val="22"/>
                        </w:rPr>
                        <w:t>Site Controls and Calculations</w:t>
                      </w:r>
                    </w:p>
                  </w:tc>
                  <w:tc>
                    <w:tcPr>
                      <w:tcW w:w="2126" w:type="dxa"/>
                    </w:tcPr>
                    <w:p w14:paraId="5AF8AD03" w14:textId="77777777" w:rsidR="00C80B12" w:rsidRPr="00C80B12" w:rsidRDefault="00C80B12" w:rsidP="00C80B12">
                      <w:pPr>
                        <w:spacing w:before="60" w:after="60"/>
                        <w:rPr>
                          <w:szCs w:val="22"/>
                        </w:rPr>
                      </w:pPr>
                      <w:r w:rsidRPr="00C80B12">
                        <w:rPr>
                          <w:szCs w:val="22"/>
                        </w:rPr>
                        <w:t>A1.04, Rev C</w:t>
                      </w:r>
                    </w:p>
                  </w:tc>
                  <w:tc>
                    <w:tcPr>
                      <w:tcW w:w="2268" w:type="dxa"/>
                    </w:tcPr>
                    <w:p w14:paraId="1112384A" w14:textId="77777777" w:rsidR="00C80B12" w:rsidRPr="00C80B12" w:rsidRDefault="00C80B12" w:rsidP="00C80B12">
                      <w:pPr>
                        <w:spacing w:before="60" w:after="60"/>
                        <w:rPr>
                          <w:szCs w:val="22"/>
                        </w:rPr>
                      </w:pPr>
                      <w:r w:rsidRPr="00C80B12">
                        <w:rPr>
                          <w:szCs w:val="22"/>
                        </w:rPr>
                        <w:t>Architect Hill Thalis</w:t>
                      </w:r>
                    </w:p>
                  </w:tc>
                  <w:tc>
                    <w:tcPr>
                      <w:tcW w:w="2268" w:type="dxa"/>
                    </w:tcPr>
                    <w:p w14:paraId="03062D74" w14:textId="77777777" w:rsidR="00C80B12" w:rsidRPr="00C80B12" w:rsidRDefault="00C80B12" w:rsidP="00C80B12">
                      <w:pPr>
                        <w:spacing w:before="60" w:after="60"/>
                        <w:rPr>
                          <w:szCs w:val="22"/>
                        </w:rPr>
                      </w:pPr>
                      <w:r w:rsidRPr="00C80B12">
                        <w:rPr>
                          <w:szCs w:val="22"/>
                        </w:rPr>
                        <w:t>28/09/2026</w:t>
                      </w:r>
                    </w:p>
                  </w:tc>
                </w:tr>
                <w:tr w:rsidR="00204A59" w:rsidRPr="00214FF0" w14:paraId="5DCDAB5E" w14:textId="77777777" w:rsidTr="00C80B12">
                  <w:tc>
                    <w:tcPr>
                      <w:tcW w:w="2283" w:type="dxa"/>
                    </w:tcPr>
                    <w:p w14:paraId="0AFB9C54" w14:textId="6463EA08" w:rsidR="00204A59" w:rsidRPr="00204A59" w:rsidRDefault="00204A59" w:rsidP="00204A59">
                      <w:pPr>
                        <w:spacing w:before="60" w:after="60"/>
                        <w:rPr>
                          <w:szCs w:val="22"/>
                        </w:rPr>
                      </w:pPr>
                      <w:r w:rsidRPr="00204A59">
                        <w:rPr>
                          <w:szCs w:val="22"/>
                        </w:rPr>
                        <w:t>Demolition Plan</w:t>
                      </w:r>
                    </w:p>
                  </w:tc>
                  <w:tc>
                    <w:tcPr>
                      <w:tcW w:w="2126" w:type="dxa"/>
                    </w:tcPr>
                    <w:p w14:paraId="71A90280" w14:textId="681619C2" w:rsidR="00204A59" w:rsidRPr="00204A59" w:rsidRDefault="00204A59" w:rsidP="00204A59">
                      <w:pPr>
                        <w:spacing w:before="60" w:after="60"/>
                        <w:rPr>
                          <w:szCs w:val="22"/>
                        </w:rPr>
                      </w:pPr>
                      <w:r w:rsidRPr="00204A59">
                        <w:rPr>
                          <w:szCs w:val="22"/>
                        </w:rPr>
                        <w:t>A2.01, Rev A</w:t>
                      </w:r>
                    </w:p>
                  </w:tc>
                  <w:tc>
                    <w:tcPr>
                      <w:tcW w:w="2268" w:type="dxa"/>
                    </w:tcPr>
                    <w:p w14:paraId="7BD1ED58" w14:textId="32E7140C" w:rsidR="00204A59" w:rsidRPr="00204A59" w:rsidRDefault="00204A59" w:rsidP="00204A59">
                      <w:pPr>
                        <w:spacing w:before="60" w:after="60"/>
                        <w:rPr>
                          <w:szCs w:val="22"/>
                        </w:rPr>
                      </w:pPr>
                      <w:r w:rsidRPr="00204A59">
                        <w:rPr>
                          <w:szCs w:val="22"/>
                        </w:rPr>
                        <w:t>Architect Hill Thalis</w:t>
                      </w:r>
                    </w:p>
                  </w:tc>
                  <w:tc>
                    <w:tcPr>
                      <w:tcW w:w="2268" w:type="dxa"/>
                    </w:tcPr>
                    <w:p w14:paraId="3F8B4B1F" w14:textId="65F8F1C4" w:rsidR="00204A59" w:rsidRPr="00204A59" w:rsidRDefault="00204A59" w:rsidP="00204A59">
                      <w:pPr>
                        <w:spacing w:before="60" w:after="60"/>
                        <w:rPr>
                          <w:szCs w:val="22"/>
                        </w:rPr>
                      </w:pPr>
                      <w:r w:rsidRPr="00204A59">
                        <w:rPr>
                          <w:szCs w:val="22"/>
                        </w:rPr>
                        <w:t>26/03/2025</w:t>
                      </w:r>
                    </w:p>
                  </w:tc>
                </w:tr>
                <w:tr w:rsidR="00C80B12" w:rsidRPr="00214FF0" w14:paraId="27ECD23C" w14:textId="77777777" w:rsidTr="00C80B12">
                  <w:tc>
                    <w:tcPr>
                      <w:tcW w:w="2283" w:type="dxa"/>
                    </w:tcPr>
                    <w:p w14:paraId="6C5CAAED" w14:textId="77777777" w:rsidR="00C80B12" w:rsidRPr="00C80B12" w:rsidRDefault="00C80B12" w:rsidP="00C80B12">
                      <w:pPr>
                        <w:spacing w:before="60" w:after="60"/>
                        <w:rPr>
                          <w:szCs w:val="22"/>
                        </w:rPr>
                      </w:pPr>
                      <w:r w:rsidRPr="00C80B12">
                        <w:rPr>
                          <w:szCs w:val="22"/>
                        </w:rPr>
                        <w:t>Ground Floor Plan</w:t>
                      </w:r>
                    </w:p>
                  </w:tc>
                  <w:tc>
                    <w:tcPr>
                      <w:tcW w:w="2126" w:type="dxa"/>
                    </w:tcPr>
                    <w:p w14:paraId="3A163C69" w14:textId="77777777" w:rsidR="00C80B12" w:rsidRPr="00C80B12" w:rsidRDefault="00C80B12" w:rsidP="00C80B12">
                      <w:pPr>
                        <w:spacing w:before="60" w:after="60"/>
                        <w:rPr>
                          <w:szCs w:val="22"/>
                        </w:rPr>
                      </w:pPr>
                      <w:r w:rsidRPr="00C80B12">
                        <w:rPr>
                          <w:szCs w:val="22"/>
                        </w:rPr>
                        <w:t>A2.02, Rev D</w:t>
                      </w:r>
                    </w:p>
                  </w:tc>
                  <w:tc>
                    <w:tcPr>
                      <w:tcW w:w="2268" w:type="dxa"/>
                    </w:tcPr>
                    <w:p w14:paraId="02185ACB" w14:textId="77777777" w:rsidR="00C80B12" w:rsidRPr="00C80B12" w:rsidRDefault="00C80B12" w:rsidP="00C80B12">
                      <w:pPr>
                        <w:spacing w:before="60" w:after="60"/>
                        <w:rPr>
                          <w:szCs w:val="22"/>
                        </w:rPr>
                      </w:pPr>
                      <w:r w:rsidRPr="00C80B12">
                        <w:rPr>
                          <w:szCs w:val="22"/>
                        </w:rPr>
                        <w:t>Architect Hill Thalis</w:t>
                      </w:r>
                    </w:p>
                  </w:tc>
                  <w:tc>
                    <w:tcPr>
                      <w:tcW w:w="2268" w:type="dxa"/>
                    </w:tcPr>
                    <w:p w14:paraId="7B5FDEA1" w14:textId="77777777" w:rsidR="00C80B12" w:rsidRPr="00C80B12" w:rsidRDefault="00C80B12" w:rsidP="00C80B12">
                      <w:pPr>
                        <w:spacing w:before="60" w:after="60"/>
                        <w:rPr>
                          <w:szCs w:val="22"/>
                        </w:rPr>
                      </w:pPr>
                      <w:r w:rsidRPr="00C80B12">
                        <w:rPr>
                          <w:szCs w:val="22"/>
                        </w:rPr>
                        <w:t>28/09/2026</w:t>
                      </w:r>
                    </w:p>
                  </w:tc>
                </w:tr>
                <w:tr w:rsidR="00C80B12" w:rsidRPr="00214FF0" w14:paraId="332E68BE" w14:textId="77777777" w:rsidTr="00C80B12">
                  <w:tc>
                    <w:tcPr>
                      <w:tcW w:w="2283" w:type="dxa"/>
                    </w:tcPr>
                    <w:p w14:paraId="434A090F" w14:textId="77777777" w:rsidR="00C80B12" w:rsidRPr="00C80B12" w:rsidRDefault="00C80B12" w:rsidP="00C80B12">
                      <w:pPr>
                        <w:spacing w:before="60" w:after="60"/>
                        <w:rPr>
                          <w:szCs w:val="22"/>
                        </w:rPr>
                      </w:pPr>
                      <w:r w:rsidRPr="00C80B12">
                        <w:rPr>
                          <w:szCs w:val="22"/>
                        </w:rPr>
                        <w:t>Level 1 Floor Plan</w:t>
                      </w:r>
                    </w:p>
                  </w:tc>
                  <w:tc>
                    <w:tcPr>
                      <w:tcW w:w="2126" w:type="dxa"/>
                    </w:tcPr>
                    <w:p w14:paraId="0A4A664F" w14:textId="77777777" w:rsidR="00C80B12" w:rsidRPr="00C80B12" w:rsidRDefault="00C80B12" w:rsidP="00C80B12">
                      <w:pPr>
                        <w:spacing w:before="60" w:after="60"/>
                        <w:rPr>
                          <w:szCs w:val="22"/>
                        </w:rPr>
                      </w:pPr>
                      <w:r w:rsidRPr="00C80B12">
                        <w:rPr>
                          <w:szCs w:val="22"/>
                        </w:rPr>
                        <w:t>A2.03, Rev C</w:t>
                      </w:r>
                    </w:p>
                  </w:tc>
                  <w:tc>
                    <w:tcPr>
                      <w:tcW w:w="2268" w:type="dxa"/>
                    </w:tcPr>
                    <w:p w14:paraId="6343A0B7" w14:textId="77777777" w:rsidR="00C80B12" w:rsidRPr="00C80B12" w:rsidRDefault="00C80B12" w:rsidP="00C80B12">
                      <w:pPr>
                        <w:spacing w:before="60" w:after="60"/>
                        <w:rPr>
                          <w:szCs w:val="22"/>
                        </w:rPr>
                      </w:pPr>
                      <w:r w:rsidRPr="00C80B12">
                        <w:rPr>
                          <w:szCs w:val="22"/>
                        </w:rPr>
                        <w:t>Architect Hill Thalis</w:t>
                      </w:r>
                    </w:p>
                  </w:tc>
                  <w:tc>
                    <w:tcPr>
                      <w:tcW w:w="2268" w:type="dxa"/>
                    </w:tcPr>
                    <w:p w14:paraId="34797947" w14:textId="77777777" w:rsidR="00C80B12" w:rsidRPr="00C80B12" w:rsidRDefault="00C80B12" w:rsidP="00C80B12">
                      <w:pPr>
                        <w:spacing w:before="60" w:after="60"/>
                        <w:rPr>
                          <w:szCs w:val="22"/>
                        </w:rPr>
                      </w:pPr>
                      <w:r w:rsidRPr="00C80B12">
                        <w:rPr>
                          <w:szCs w:val="22"/>
                        </w:rPr>
                        <w:t>28/09/2026</w:t>
                      </w:r>
                    </w:p>
                  </w:tc>
                </w:tr>
                <w:tr w:rsidR="00C80B12" w:rsidRPr="00214FF0" w14:paraId="12EC8D69" w14:textId="77777777" w:rsidTr="00C80B12">
                  <w:tc>
                    <w:tcPr>
                      <w:tcW w:w="2283" w:type="dxa"/>
                    </w:tcPr>
                    <w:p w14:paraId="16751399" w14:textId="77777777" w:rsidR="00C80B12" w:rsidRPr="00C80B12" w:rsidRDefault="00C80B12" w:rsidP="00C80B12">
                      <w:pPr>
                        <w:spacing w:before="60" w:after="60"/>
                        <w:rPr>
                          <w:szCs w:val="22"/>
                        </w:rPr>
                      </w:pPr>
                      <w:r w:rsidRPr="00C80B12">
                        <w:rPr>
                          <w:szCs w:val="22"/>
                        </w:rPr>
                        <w:t>Level 2 Floor Plan</w:t>
                      </w:r>
                    </w:p>
                  </w:tc>
                  <w:tc>
                    <w:tcPr>
                      <w:tcW w:w="2126" w:type="dxa"/>
                    </w:tcPr>
                    <w:p w14:paraId="247D8E81" w14:textId="77777777" w:rsidR="00C80B12" w:rsidRPr="00C80B12" w:rsidRDefault="00C80B12" w:rsidP="00C80B12">
                      <w:pPr>
                        <w:spacing w:before="60" w:after="60"/>
                        <w:rPr>
                          <w:szCs w:val="22"/>
                        </w:rPr>
                      </w:pPr>
                      <w:r w:rsidRPr="00C80B12">
                        <w:rPr>
                          <w:szCs w:val="22"/>
                        </w:rPr>
                        <w:t>A2.04, Rev C</w:t>
                      </w:r>
                    </w:p>
                  </w:tc>
                  <w:tc>
                    <w:tcPr>
                      <w:tcW w:w="2268" w:type="dxa"/>
                    </w:tcPr>
                    <w:p w14:paraId="7FD0ADFF" w14:textId="77777777" w:rsidR="00C80B12" w:rsidRPr="00C80B12" w:rsidRDefault="00C80B12" w:rsidP="00C80B12">
                      <w:pPr>
                        <w:spacing w:before="60" w:after="60"/>
                        <w:rPr>
                          <w:szCs w:val="22"/>
                        </w:rPr>
                      </w:pPr>
                      <w:r w:rsidRPr="00C80B12">
                        <w:rPr>
                          <w:szCs w:val="22"/>
                        </w:rPr>
                        <w:t>Architect Hill Thalis</w:t>
                      </w:r>
                    </w:p>
                  </w:tc>
                  <w:tc>
                    <w:tcPr>
                      <w:tcW w:w="2268" w:type="dxa"/>
                    </w:tcPr>
                    <w:p w14:paraId="03B00641" w14:textId="77777777" w:rsidR="00C80B12" w:rsidRPr="00C80B12" w:rsidRDefault="00C80B12" w:rsidP="00C80B12">
                      <w:pPr>
                        <w:spacing w:before="60" w:after="60"/>
                        <w:rPr>
                          <w:szCs w:val="22"/>
                        </w:rPr>
                      </w:pPr>
                      <w:r w:rsidRPr="00C80B12">
                        <w:rPr>
                          <w:szCs w:val="22"/>
                        </w:rPr>
                        <w:t>28/09/2026</w:t>
                      </w:r>
                    </w:p>
                  </w:tc>
                </w:tr>
                <w:tr w:rsidR="00C80B12" w:rsidRPr="00214FF0" w14:paraId="619C7360" w14:textId="77777777" w:rsidTr="00C80B12">
                  <w:tc>
                    <w:tcPr>
                      <w:tcW w:w="2283" w:type="dxa"/>
                    </w:tcPr>
                    <w:p w14:paraId="17F9A58D" w14:textId="77777777" w:rsidR="00C80B12" w:rsidRPr="00C80B12" w:rsidRDefault="00C80B12" w:rsidP="00C80B12">
                      <w:pPr>
                        <w:spacing w:before="60" w:after="60"/>
                        <w:rPr>
                          <w:szCs w:val="22"/>
                        </w:rPr>
                      </w:pPr>
                      <w:r w:rsidRPr="00C80B12">
                        <w:rPr>
                          <w:szCs w:val="22"/>
                        </w:rPr>
                        <w:t>Roof Plan</w:t>
                      </w:r>
                    </w:p>
                  </w:tc>
                  <w:tc>
                    <w:tcPr>
                      <w:tcW w:w="2126" w:type="dxa"/>
                    </w:tcPr>
                    <w:p w14:paraId="5F50D2BC" w14:textId="77777777" w:rsidR="00C80B12" w:rsidRPr="00C80B12" w:rsidRDefault="00C80B12" w:rsidP="00C80B12">
                      <w:pPr>
                        <w:spacing w:before="60" w:after="60"/>
                        <w:rPr>
                          <w:szCs w:val="22"/>
                        </w:rPr>
                      </w:pPr>
                      <w:r w:rsidRPr="00C80B12">
                        <w:rPr>
                          <w:szCs w:val="22"/>
                        </w:rPr>
                        <w:t>A2.05, Rev B</w:t>
                      </w:r>
                    </w:p>
                  </w:tc>
                  <w:tc>
                    <w:tcPr>
                      <w:tcW w:w="2268" w:type="dxa"/>
                    </w:tcPr>
                    <w:p w14:paraId="3AB15F32" w14:textId="77777777" w:rsidR="00C80B12" w:rsidRPr="00C80B12" w:rsidRDefault="00C80B12" w:rsidP="00C80B12">
                      <w:pPr>
                        <w:spacing w:before="60" w:after="60"/>
                        <w:rPr>
                          <w:szCs w:val="22"/>
                        </w:rPr>
                      </w:pPr>
                      <w:r w:rsidRPr="00C80B12">
                        <w:rPr>
                          <w:szCs w:val="22"/>
                        </w:rPr>
                        <w:t>Architect Hill Thalis</w:t>
                      </w:r>
                    </w:p>
                  </w:tc>
                  <w:tc>
                    <w:tcPr>
                      <w:tcW w:w="2268" w:type="dxa"/>
                    </w:tcPr>
                    <w:p w14:paraId="419DE664" w14:textId="77777777" w:rsidR="00C80B12" w:rsidRPr="00C80B12" w:rsidRDefault="00C80B12" w:rsidP="00C80B12">
                      <w:pPr>
                        <w:spacing w:before="60" w:after="60"/>
                        <w:rPr>
                          <w:szCs w:val="22"/>
                        </w:rPr>
                      </w:pPr>
                      <w:r w:rsidRPr="00C80B12">
                        <w:rPr>
                          <w:szCs w:val="22"/>
                        </w:rPr>
                        <w:t>28/05/2026</w:t>
                      </w:r>
                    </w:p>
                  </w:tc>
                </w:tr>
                <w:tr w:rsidR="00C80B12" w:rsidRPr="00214FF0" w14:paraId="237DD614" w14:textId="77777777" w:rsidTr="00C80B12">
                  <w:tc>
                    <w:tcPr>
                      <w:tcW w:w="2283" w:type="dxa"/>
                    </w:tcPr>
                    <w:p w14:paraId="1B8D89B1" w14:textId="77777777" w:rsidR="00C80B12" w:rsidRPr="00C80B12" w:rsidRDefault="00C80B12" w:rsidP="00C80B12">
                      <w:pPr>
                        <w:spacing w:before="60" w:after="60"/>
                        <w:rPr>
                          <w:szCs w:val="22"/>
                        </w:rPr>
                      </w:pPr>
                      <w:r w:rsidRPr="00C80B12">
                        <w:rPr>
                          <w:szCs w:val="22"/>
                        </w:rPr>
                        <w:t>Elevations</w:t>
                      </w:r>
                    </w:p>
                  </w:tc>
                  <w:tc>
                    <w:tcPr>
                      <w:tcW w:w="2126" w:type="dxa"/>
                    </w:tcPr>
                    <w:p w14:paraId="1FE8199A" w14:textId="77777777" w:rsidR="00C80B12" w:rsidRPr="00C80B12" w:rsidRDefault="00C80B12" w:rsidP="00C80B12">
                      <w:pPr>
                        <w:spacing w:before="60" w:after="60"/>
                        <w:rPr>
                          <w:szCs w:val="22"/>
                        </w:rPr>
                      </w:pPr>
                      <w:r w:rsidRPr="00C80B12">
                        <w:rPr>
                          <w:szCs w:val="22"/>
                        </w:rPr>
                        <w:t>A2.21, Rev D</w:t>
                      </w:r>
                    </w:p>
                  </w:tc>
                  <w:tc>
                    <w:tcPr>
                      <w:tcW w:w="2268" w:type="dxa"/>
                    </w:tcPr>
                    <w:p w14:paraId="262AFBAB" w14:textId="77777777" w:rsidR="00C80B12" w:rsidRPr="00C80B12" w:rsidRDefault="00C80B12" w:rsidP="00C80B12">
                      <w:pPr>
                        <w:spacing w:before="60" w:after="60"/>
                        <w:rPr>
                          <w:szCs w:val="22"/>
                        </w:rPr>
                      </w:pPr>
                      <w:r w:rsidRPr="00C80B12">
                        <w:rPr>
                          <w:szCs w:val="22"/>
                        </w:rPr>
                        <w:t>Architect Hill Thalis</w:t>
                      </w:r>
                    </w:p>
                  </w:tc>
                  <w:tc>
                    <w:tcPr>
                      <w:tcW w:w="2268" w:type="dxa"/>
                    </w:tcPr>
                    <w:p w14:paraId="5A0596FA" w14:textId="77777777" w:rsidR="00C80B12" w:rsidRPr="00C80B12" w:rsidRDefault="00C80B12" w:rsidP="00C80B12">
                      <w:pPr>
                        <w:spacing w:before="60" w:after="60"/>
                        <w:rPr>
                          <w:szCs w:val="22"/>
                        </w:rPr>
                      </w:pPr>
                      <w:r w:rsidRPr="00C80B12">
                        <w:rPr>
                          <w:szCs w:val="22"/>
                        </w:rPr>
                        <w:t>28/09/2026</w:t>
                      </w:r>
                    </w:p>
                  </w:tc>
                </w:tr>
                <w:tr w:rsidR="00C80B12" w:rsidRPr="00214FF0" w14:paraId="7C024332" w14:textId="77777777" w:rsidTr="00C80B12">
                  <w:tc>
                    <w:tcPr>
                      <w:tcW w:w="2283" w:type="dxa"/>
                    </w:tcPr>
                    <w:p w14:paraId="2D8A8E44" w14:textId="77777777" w:rsidR="00C80B12" w:rsidRPr="00C80B12" w:rsidRDefault="00C80B12" w:rsidP="00C80B12">
                      <w:pPr>
                        <w:spacing w:before="60" w:after="60"/>
                        <w:rPr>
                          <w:szCs w:val="22"/>
                        </w:rPr>
                      </w:pPr>
                      <w:r w:rsidRPr="00C80B12">
                        <w:rPr>
                          <w:szCs w:val="22"/>
                        </w:rPr>
                        <w:t>Elevations</w:t>
                      </w:r>
                    </w:p>
                  </w:tc>
                  <w:tc>
                    <w:tcPr>
                      <w:tcW w:w="2126" w:type="dxa"/>
                    </w:tcPr>
                    <w:p w14:paraId="378087BE" w14:textId="77777777" w:rsidR="00C80B12" w:rsidRPr="00C80B12" w:rsidRDefault="00C80B12" w:rsidP="00C80B12">
                      <w:pPr>
                        <w:spacing w:before="60" w:after="60"/>
                        <w:rPr>
                          <w:szCs w:val="22"/>
                        </w:rPr>
                      </w:pPr>
                      <w:r w:rsidRPr="00C80B12">
                        <w:rPr>
                          <w:szCs w:val="22"/>
                        </w:rPr>
                        <w:t>A2.22, Rev D</w:t>
                      </w:r>
                    </w:p>
                  </w:tc>
                  <w:tc>
                    <w:tcPr>
                      <w:tcW w:w="2268" w:type="dxa"/>
                    </w:tcPr>
                    <w:p w14:paraId="58E450F9" w14:textId="77777777" w:rsidR="00C80B12" w:rsidRPr="00C80B12" w:rsidRDefault="00C80B12" w:rsidP="00C80B12">
                      <w:pPr>
                        <w:spacing w:before="60" w:after="60"/>
                        <w:rPr>
                          <w:szCs w:val="22"/>
                        </w:rPr>
                      </w:pPr>
                      <w:r w:rsidRPr="00C80B12">
                        <w:rPr>
                          <w:szCs w:val="22"/>
                        </w:rPr>
                        <w:t>Architect Hill Thalis</w:t>
                      </w:r>
                    </w:p>
                  </w:tc>
                  <w:tc>
                    <w:tcPr>
                      <w:tcW w:w="2268" w:type="dxa"/>
                    </w:tcPr>
                    <w:p w14:paraId="4A034F33" w14:textId="77777777" w:rsidR="00C80B12" w:rsidRPr="00C80B12" w:rsidRDefault="00C80B12" w:rsidP="00C80B12">
                      <w:pPr>
                        <w:spacing w:before="60" w:after="60"/>
                        <w:rPr>
                          <w:szCs w:val="22"/>
                        </w:rPr>
                      </w:pPr>
                      <w:r w:rsidRPr="00C80B12">
                        <w:rPr>
                          <w:szCs w:val="22"/>
                        </w:rPr>
                        <w:t>28/09/2026</w:t>
                      </w:r>
                    </w:p>
                  </w:tc>
                </w:tr>
                <w:tr w:rsidR="00C80B12" w:rsidRPr="00214FF0" w14:paraId="70E165A7" w14:textId="77777777" w:rsidTr="00C80B12">
                  <w:tc>
                    <w:tcPr>
                      <w:tcW w:w="2283" w:type="dxa"/>
                    </w:tcPr>
                    <w:p w14:paraId="7DD8D60A" w14:textId="77777777" w:rsidR="00C80B12" w:rsidRPr="00C80B12" w:rsidRDefault="00C80B12" w:rsidP="00C80B12">
                      <w:pPr>
                        <w:spacing w:before="60" w:after="60"/>
                        <w:rPr>
                          <w:szCs w:val="22"/>
                        </w:rPr>
                      </w:pPr>
                      <w:r w:rsidRPr="00C80B12">
                        <w:rPr>
                          <w:szCs w:val="22"/>
                        </w:rPr>
                        <w:t>Sections</w:t>
                      </w:r>
                    </w:p>
                  </w:tc>
                  <w:tc>
                    <w:tcPr>
                      <w:tcW w:w="2126" w:type="dxa"/>
                    </w:tcPr>
                    <w:p w14:paraId="029827A9" w14:textId="77777777" w:rsidR="00C80B12" w:rsidRPr="00C80B12" w:rsidRDefault="00C80B12" w:rsidP="00C80B12">
                      <w:pPr>
                        <w:spacing w:before="60" w:after="60"/>
                        <w:rPr>
                          <w:szCs w:val="22"/>
                        </w:rPr>
                      </w:pPr>
                      <w:r w:rsidRPr="00C80B12">
                        <w:rPr>
                          <w:szCs w:val="22"/>
                        </w:rPr>
                        <w:t>A2.31, Rev D</w:t>
                      </w:r>
                    </w:p>
                  </w:tc>
                  <w:tc>
                    <w:tcPr>
                      <w:tcW w:w="2268" w:type="dxa"/>
                    </w:tcPr>
                    <w:p w14:paraId="223632C6" w14:textId="77777777" w:rsidR="00C80B12" w:rsidRPr="00C80B12" w:rsidRDefault="00C80B12" w:rsidP="00C80B12">
                      <w:pPr>
                        <w:spacing w:before="60" w:after="60"/>
                        <w:rPr>
                          <w:szCs w:val="22"/>
                        </w:rPr>
                      </w:pPr>
                      <w:r w:rsidRPr="00C80B12">
                        <w:rPr>
                          <w:szCs w:val="22"/>
                        </w:rPr>
                        <w:t>Architect Hill Thalis</w:t>
                      </w:r>
                    </w:p>
                  </w:tc>
                  <w:tc>
                    <w:tcPr>
                      <w:tcW w:w="2268" w:type="dxa"/>
                    </w:tcPr>
                    <w:p w14:paraId="14468823" w14:textId="77777777" w:rsidR="00C80B12" w:rsidRPr="00C80B12" w:rsidRDefault="00C80B12" w:rsidP="00C80B12">
                      <w:pPr>
                        <w:spacing w:before="60" w:after="60"/>
                        <w:rPr>
                          <w:szCs w:val="22"/>
                        </w:rPr>
                      </w:pPr>
                      <w:r w:rsidRPr="00C80B12">
                        <w:rPr>
                          <w:szCs w:val="22"/>
                        </w:rPr>
                        <w:t>28/09/2026</w:t>
                      </w:r>
                    </w:p>
                  </w:tc>
                </w:tr>
                <w:tr w:rsidR="00C80B12" w:rsidRPr="00214FF0" w14:paraId="21FC6422" w14:textId="77777777" w:rsidTr="00C80B12">
                  <w:tc>
                    <w:tcPr>
                      <w:tcW w:w="2283" w:type="dxa"/>
                    </w:tcPr>
                    <w:p w14:paraId="252629D1" w14:textId="77777777" w:rsidR="00C80B12" w:rsidRPr="00C80B12" w:rsidRDefault="00C80B12" w:rsidP="00C80B12">
                      <w:pPr>
                        <w:spacing w:before="60" w:after="60"/>
                        <w:rPr>
                          <w:szCs w:val="22"/>
                        </w:rPr>
                      </w:pPr>
                      <w:r w:rsidRPr="00C80B12">
                        <w:rPr>
                          <w:szCs w:val="22"/>
                        </w:rPr>
                        <w:t>11.7m Height Plane</w:t>
                      </w:r>
                    </w:p>
                  </w:tc>
                  <w:tc>
                    <w:tcPr>
                      <w:tcW w:w="2126" w:type="dxa"/>
                    </w:tcPr>
                    <w:p w14:paraId="441EEEF9" w14:textId="77777777" w:rsidR="00C80B12" w:rsidRPr="00C80B12" w:rsidRDefault="00C80B12" w:rsidP="00C80B12">
                      <w:pPr>
                        <w:spacing w:before="60" w:after="60"/>
                        <w:rPr>
                          <w:szCs w:val="22"/>
                        </w:rPr>
                      </w:pPr>
                      <w:r w:rsidRPr="00C80B12">
                        <w:rPr>
                          <w:szCs w:val="22"/>
                        </w:rPr>
                        <w:t>A5.01, Rev B</w:t>
                      </w:r>
                    </w:p>
                  </w:tc>
                  <w:tc>
                    <w:tcPr>
                      <w:tcW w:w="2268" w:type="dxa"/>
                    </w:tcPr>
                    <w:p w14:paraId="71C29B33" w14:textId="77777777" w:rsidR="00C80B12" w:rsidRPr="00C80B12" w:rsidRDefault="00C80B12" w:rsidP="00C80B12">
                      <w:pPr>
                        <w:spacing w:before="60" w:after="60"/>
                        <w:rPr>
                          <w:szCs w:val="22"/>
                        </w:rPr>
                      </w:pPr>
                      <w:r w:rsidRPr="00C80B12">
                        <w:rPr>
                          <w:szCs w:val="22"/>
                        </w:rPr>
                        <w:t>Architect Hill Thalis</w:t>
                      </w:r>
                    </w:p>
                  </w:tc>
                  <w:tc>
                    <w:tcPr>
                      <w:tcW w:w="2268" w:type="dxa"/>
                    </w:tcPr>
                    <w:p w14:paraId="51C8DE13" w14:textId="77777777" w:rsidR="00C80B12" w:rsidRPr="00C80B12" w:rsidRDefault="00C80B12" w:rsidP="00C80B12">
                      <w:pPr>
                        <w:spacing w:before="60" w:after="60"/>
                        <w:rPr>
                          <w:szCs w:val="22"/>
                        </w:rPr>
                      </w:pPr>
                      <w:r w:rsidRPr="00C80B12">
                        <w:rPr>
                          <w:szCs w:val="22"/>
                        </w:rPr>
                        <w:t>28/05/2026</w:t>
                      </w:r>
                    </w:p>
                  </w:tc>
                </w:tr>
                <w:tr w:rsidR="00C80B12" w:rsidRPr="00214FF0" w14:paraId="31015EAF" w14:textId="77777777" w:rsidTr="00C80B12">
                  <w:tc>
                    <w:tcPr>
                      <w:tcW w:w="2283" w:type="dxa"/>
                    </w:tcPr>
                    <w:p w14:paraId="6A9A2F09" w14:textId="77777777" w:rsidR="00C80B12" w:rsidRPr="00C80B12" w:rsidRDefault="00C80B12" w:rsidP="00C80B12">
                      <w:pPr>
                        <w:spacing w:before="60" w:after="60"/>
                        <w:rPr>
                          <w:szCs w:val="22"/>
                        </w:rPr>
                      </w:pPr>
                      <w:r w:rsidRPr="00C80B12">
                        <w:rPr>
                          <w:szCs w:val="22"/>
                        </w:rPr>
                        <w:t>Materials</w:t>
                      </w:r>
                    </w:p>
                  </w:tc>
                  <w:tc>
                    <w:tcPr>
                      <w:tcW w:w="2126" w:type="dxa"/>
                    </w:tcPr>
                    <w:p w14:paraId="380B5F6F" w14:textId="77777777" w:rsidR="00C80B12" w:rsidRPr="00C80B12" w:rsidRDefault="00C80B12" w:rsidP="00C80B12">
                      <w:pPr>
                        <w:spacing w:before="60" w:after="60"/>
                        <w:rPr>
                          <w:szCs w:val="22"/>
                        </w:rPr>
                      </w:pPr>
                      <w:r w:rsidRPr="00C80B12">
                        <w:rPr>
                          <w:szCs w:val="22"/>
                        </w:rPr>
                        <w:t>A6.01, Rev C</w:t>
                      </w:r>
                    </w:p>
                  </w:tc>
                  <w:tc>
                    <w:tcPr>
                      <w:tcW w:w="2268" w:type="dxa"/>
                    </w:tcPr>
                    <w:p w14:paraId="27590622" w14:textId="77777777" w:rsidR="00C80B12" w:rsidRPr="00C80B12" w:rsidRDefault="00C80B12" w:rsidP="00C80B12">
                      <w:pPr>
                        <w:spacing w:before="60" w:after="60"/>
                        <w:rPr>
                          <w:szCs w:val="22"/>
                        </w:rPr>
                      </w:pPr>
                      <w:r w:rsidRPr="00C80B12">
                        <w:rPr>
                          <w:szCs w:val="22"/>
                        </w:rPr>
                        <w:t>Architect Hill Thalis</w:t>
                      </w:r>
                    </w:p>
                  </w:tc>
                  <w:tc>
                    <w:tcPr>
                      <w:tcW w:w="2268" w:type="dxa"/>
                    </w:tcPr>
                    <w:p w14:paraId="1D4D13E8" w14:textId="77777777" w:rsidR="00C80B12" w:rsidRPr="00C80B12" w:rsidRDefault="00C80B12" w:rsidP="00C80B12">
                      <w:pPr>
                        <w:spacing w:before="60" w:after="60"/>
                        <w:rPr>
                          <w:szCs w:val="22"/>
                        </w:rPr>
                      </w:pPr>
                      <w:r w:rsidRPr="00C80B12">
                        <w:rPr>
                          <w:szCs w:val="22"/>
                        </w:rPr>
                        <w:t>28/05/2026</w:t>
                      </w:r>
                    </w:p>
                  </w:tc>
                </w:tr>
                <w:tr w:rsidR="001A4857" w:rsidRPr="00214FF0" w14:paraId="6C4BA27A" w14:textId="77777777" w:rsidTr="00921AE5">
                  <w:tc>
                    <w:tcPr>
                      <w:tcW w:w="2283" w:type="dxa"/>
                      <w:tcBorders>
                        <w:top w:val="nil"/>
                        <w:bottom w:val="dotted" w:sz="4" w:space="0" w:color="auto"/>
                        <w:right w:val="dotted" w:sz="4" w:space="0" w:color="auto"/>
                      </w:tcBorders>
                    </w:tcPr>
                    <w:p w14:paraId="6F5AC37F" w14:textId="02551358" w:rsidR="001A4857" w:rsidRPr="00C80B12" w:rsidRDefault="001A4857" w:rsidP="001A4857">
                      <w:pPr>
                        <w:spacing w:before="60" w:after="60"/>
                        <w:rPr>
                          <w:szCs w:val="22"/>
                        </w:rPr>
                      </w:pPr>
                      <w:r>
                        <w:t>C-DA 010 P6</w:t>
                      </w:r>
                    </w:p>
                  </w:tc>
                  <w:tc>
                    <w:tcPr>
                      <w:tcW w:w="2126" w:type="dxa"/>
                      <w:tcBorders>
                        <w:top w:val="nil"/>
                        <w:left w:val="dotted" w:sz="4" w:space="0" w:color="auto"/>
                        <w:bottom w:val="dotted" w:sz="4" w:space="0" w:color="auto"/>
                        <w:right w:val="dotted" w:sz="4" w:space="0" w:color="auto"/>
                      </w:tcBorders>
                    </w:tcPr>
                    <w:p w14:paraId="14D3C308" w14:textId="77777777" w:rsidR="001A4857" w:rsidRDefault="001A4857" w:rsidP="001A4857">
                      <w:pPr>
                        <w:spacing w:before="120"/>
                      </w:pPr>
                      <w:r>
                        <w:t xml:space="preserve">Civil Services </w:t>
                      </w:r>
                    </w:p>
                    <w:p w14:paraId="080AE4AA" w14:textId="1AEDB5E5" w:rsidR="001A4857" w:rsidRPr="00C80B12" w:rsidRDefault="001A4857" w:rsidP="001A4857">
                      <w:pPr>
                        <w:spacing w:before="60" w:after="60"/>
                        <w:rPr>
                          <w:szCs w:val="22"/>
                        </w:rPr>
                      </w:pPr>
                      <w:r>
                        <w:t>Site Layout Plan</w:t>
                      </w:r>
                    </w:p>
                  </w:tc>
                  <w:tc>
                    <w:tcPr>
                      <w:tcW w:w="2268" w:type="dxa"/>
                      <w:tcBorders>
                        <w:top w:val="nil"/>
                        <w:left w:val="dotted" w:sz="4" w:space="0" w:color="auto"/>
                        <w:bottom w:val="dotted" w:sz="4" w:space="0" w:color="auto"/>
                        <w:right w:val="dotted" w:sz="4" w:space="0" w:color="auto"/>
                      </w:tcBorders>
                    </w:tcPr>
                    <w:p w14:paraId="24F2F53F" w14:textId="2C67CE36" w:rsidR="001A4857" w:rsidRPr="00C80B12" w:rsidRDefault="001A4857" w:rsidP="001A4857">
                      <w:pPr>
                        <w:spacing w:before="60" w:after="60"/>
                        <w:rPr>
                          <w:szCs w:val="22"/>
                        </w:rPr>
                      </w:pPr>
                      <w:r>
                        <w:t>JHA</w:t>
                      </w:r>
                    </w:p>
                  </w:tc>
                  <w:tc>
                    <w:tcPr>
                      <w:tcW w:w="2268" w:type="dxa"/>
                      <w:tcBorders>
                        <w:top w:val="nil"/>
                        <w:left w:val="dotted" w:sz="4" w:space="0" w:color="auto"/>
                        <w:bottom w:val="dotted" w:sz="4" w:space="0" w:color="auto"/>
                      </w:tcBorders>
                    </w:tcPr>
                    <w:p w14:paraId="17B7412A" w14:textId="255EB40D" w:rsidR="001A4857" w:rsidRPr="00C80B12" w:rsidRDefault="001A4857" w:rsidP="001A4857">
                      <w:pPr>
                        <w:spacing w:before="60" w:after="60"/>
                        <w:rPr>
                          <w:szCs w:val="22"/>
                        </w:rPr>
                      </w:pPr>
                      <w:r>
                        <w:t>2/6/26</w:t>
                      </w:r>
                    </w:p>
                  </w:tc>
                </w:tr>
                <w:tr w:rsidR="001A4857" w:rsidRPr="00214FF0" w14:paraId="68DAE255" w14:textId="77777777" w:rsidTr="00921AE5">
                  <w:tc>
                    <w:tcPr>
                      <w:tcW w:w="2283" w:type="dxa"/>
                      <w:tcBorders>
                        <w:top w:val="nil"/>
                        <w:bottom w:val="dotted" w:sz="4" w:space="0" w:color="auto"/>
                        <w:right w:val="dotted" w:sz="4" w:space="0" w:color="auto"/>
                      </w:tcBorders>
                    </w:tcPr>
                    <w:p w14:paraId="2F74B7A2" w14:textId="3D2E26AC" w:rsidR="001A4857" w:rsidRPr="00C80B12" w:rsidRDefault="001A4857" w:rsidP="001A4857">
                      <w:pPr>
                        <w:spacing w:before="60" w:after="60"/>
                        <w:rPr>
                          <w:szCs w:val="22"/>
                        </w:rPr>
                      </w:pPr>
                      <w:r>
                        <w:t>C-DA 050 P5</w:t>
                      </w:r>
                    </w:p>
                  </w:tc>
                  <w:tc>
                    <w:tcPr>
                      <w:tcW w:w="2126" w:type="dxa"/>
                      <w:tcBorders>
                        <w:top w:val="nil"/>
                        <w:left w:val="dotted" w:sz="4" w:space="0" w:color="auto"/>
                        <w:bottom w:val="dotted" w:sz="4" w:space="0" w:color="auto"/>
                        <w:right w:val="dotted" w:sz="4" w:space="0" w:color="auto"/>
                      </w:tcBorders>
                    </w:tcPr>
                    <w:p w14:paraId="2E8E670F" w14:textId="77777777" w:rsidR="001A4857" w:rsidRDefault="001A4857" w:rsidP="001A4857">
                      <w:pPr>
                        <w:spacing w:before="120"/>
                      </w:pPr>
                      <w:r>
                        <w:t xml:space="preserve">Civil Services </w:t>
                      </w:r>
                    </w:p>
                    <w:p w14:paraId="2BB58B82" w14:textId="2814645F" w:rsidR="001A4857" w:rsidRPr="00C80B12" w:rsidRDefault="001A4857" w:rsidP="001A4857">
                      <w:pPr>
                        <w:spacing w:before="60" w:after="60"/>
                        <w:rPr>
                          <w:szCs w:val="22"/>
                        </w:rPr>
                      </w:pPr>
                      <w:r>
                        <w:t>Erosion and Sediment Control Plan</w:t>
                      </w:r>
                    </w:p>
                  </w:tc>
                  <w:tc>
                    <w:tcPr>
                      <w:tcW w:w="2268" w:type="dxa"/>
                      <w:tcBorders>
                        <w:top w:val="nil"/>
                        <w:left w:val="dotted" w:sz="4" w:space="0" w:color="auto"/>
                        <w:bottom w:val="dotted" w:sz="4" w:space="0" w:color="auto"/>
                        <w:right w:val="dotted" w:sz="4" w:space="0" w:color="auto"/>
                      </w:tcBorders>
                    </w:tcPr>
                    <w:p w14:paraId="6EB5C2E8" w14:textId="315B53A6" w:rsidR="001A4857" w:rsidRPr="00C80B12" w:rsidRDefault="001A4857" w:rsidP="001A4857">
                      <w:pPr>
                        <w:spacing w:before="60" w:after="60"/>
                        <w:rPr>
                          <w:szCs w:val="22"/>
                        </w:rPr>
                      </w:pPr>
                      <w:r>
                        <w:t>JHA</w:t>
                      </w:r>
                    </w:p>
                  </w:tc>
                  <w:tc>
                    <w:tcPr>
                      <w:tcW w:w="2268" w:type="dxa"/>
                      <w:tcBorders>
                        <w:top w:val="nil"/>
                        <w:left w:val="dotted" w:sz="4" w:space="0" w:color="auto"/>
                        <w:bottom w:val="dotted" w:sz="4" w:space="0" w:color="auto"/>
                      </w:tcBorders>
                    </w:tcPr>
                    <w:p w14:paraId="4E031F76" w14:textId="17A4D78E" w:rsidR="001A4857" w:rsidRPr="00C80B12" w:rsidRDefault="001A4857" w:rsidP="001A4857">
                      <w:pPr>
                        <w:spacing w:before="60" w:after="60"/>
                        <w:rPr>
                          <w:szCs w:val="22"/>
                        </w:rPr>
                      </w:pPr>
                      <w:r>
                        <w:t>2/6/26</w:t>
                      </w:r>
                    </w:p>
                  </w:tc>
                </w:tr>
                <w:tr w:rsidR="001A4857" w:rsidRPr="00214FF0" w14:paraId="5B02C564" w14:textId="77777777" w:rsidTr="00921AE5">
                  <w:tc>
                    <w:tcPr>
                      <w:tcW w:w="2283" w:type="dxa"/>
                      <w:tcBorders>
                        <w:top w:val="nil"/>
                        <w:bottom w:val="dotted" w:sz="4" w:space="0" w:color="auto"/>
                        <w:right w:val="dotted" w:sz="4" w:space="0" w:color="auto"/>
                      </w:tcBorders>
                    </w:tcPr>
                    <w:p w14:paraId="702C6550" w14:textId="29EE2AAB" w:rsidR="001A4857" w:rsidRPr="00C80B12" w:rsidRDefault="001A4857" w:rsidP="001A4857">
                      <w:pPr>
                        <w:spacing w:before="60" w:after="60"/>
                        <w:rPr>
                          <w:szCs w:val="22"/>
                        </w:rPr>
                      </w:pPr>
                      <w:r>
                        <w:t>C-DA 100 P5</w:t>
                      </w:r>
                    </w:p>
                  </w:tc>
                  <w:tc>
                    <w:tcPr>
                      <w:tcW w:w="2126" w:type="dxa"/>
                      <w:tcBorders>
                        <w:top w:val="nil"/>
                        <w:left w:val="dotted" w:sz="4" w:space="0" w:color="auto"/>
                        <w:bottom w:val="dotted" w:sz="4" w:space="0" w:color="auto"/>
                        <w:right w:val="dotted" w:sz="4" w:space="0" w:color="auto"/>
                      </w:tcBorders>
                    </w:tcPr>
                    <w:p w14:paraId="30E7B1EC" w14:textId="77777777" w:rsidR="001A4857" w:rsidRDefault="001A4857" w:rsidP="001A4857">
                      <w:pPr>
                        <w:spacing w:before="120"/>
                      </w:pPr>
                      <w:r>
                        <w:t xml:space="preserve">Civil Services </w:t>
                      </w:r>
                    </w:p>
                    <w:p w14:paraId="7237AB91" w14:textId="43A16F5E" w:rsidR="001A4857" w:rsidRPr="00C80B12" w:rsidRDefault="001A4857" w:rsidP="001A4857">
                      <w:pPr>
                        <w:spacing w:before="60" w:after="60"/>
                        <w:rPr>
                          <w:szCs w:val="22"/>
                        </w:rPr>
                      </w:pPr>
                      <w:r>
                        <w:t>Ground Floor Drainage Plan</w:t>
                      </w:r>
                    </w:p>
                  </w:tc>
                  <w:tc>
                    <w:tcPr>
                      <w:tcW w:w="2268" w:type="dxa"/>
                      <w:tcBorders>
                        <w:top w:val="nil"/>
                        <w:left w:val="dotted" w:sz="4" w:space="0" w:color="auto"/>
                        <w:bottom w:val="dotted" w:sz="4" w:space="0" w:color="auto"/>
                        <w:right w:val="dotted" w:sz="4" w:space="0" w:color="auto"/>
                      </w:tcBorders>
                    </w:tcPr>
                    <w:p w14:paraId="5CBDBD1B" w14:textId="233A51AD" w:rsidR="001A4857" w:rsidRPr="00C80B12" w:rsidRDefault="001A4857" w:rsidP="001A4857">
                      <w:pPr>
                        <w:spacing w:before="60" w:after="60"/>
                        <w:rPr>
                          <w:szCs w:val="22"/>
                        </w:rPr>
                      </w:pPr>
                      <w:r>
                        <w:t>JHA</w:t>
                      </w:r>
                    </w:p>
                  </w:tc>
                  <w:tc>
                    <w:tcPr>
                      <w:tcW w:w="2268" w:type="dxa"/>
                      <w:tcBorders>
                        <w:top w:val="nil"/>
                        <w:left w:val="dotted" w:sz="4" w:space="0" w:color="auto"/>
                        <w:bottom w:val="dotted" w:sz="4" w:space="0" w:color="auto"/>
                      </w:tcBorders>
                    </w:tcPr>
                    <w:p w14:paraId="760C9025" w14:textId="0F5C1C3D" w:rsidR="001A4857" w:rsidRPr="00C80B12" w:rsidRDefault="001A4857" w:rsidP="001A4857">
                      <w:pPr>
                        <w:spacing w:before="60" w:after="60"/>
                        <w:rPr>
                          <w:szCs w:val="22"/>
                        </w:rPr>
                      </w:pPr>
                      <w:r>
                        <w:t>2/6/26</w:t>
                      </w:r>
                    </w:p>
                  </w:tc>
                </w:tr>
                <w:tr w:rsidR="001A4857" w:rsidRPr="00214FF0" w14:paraId="2D0AF26C" w14:textId="77777777" w:rsidTr="00921AE5">
                  <w:tc>
                    <w:tcPr>
                      <w:tcW w:w="2283" w:type="dxa"/>
                      <w:tcBorders>
                        <w:top w:val="nil"/>
                        <w:bottom w:val="dotted" w:sz="4" w:space="0" w:color="auto"/>
                        <w:right w:val="dotted" w:sz="4" w:space="0" w:color="auto"/>
                      </w:tcBorders>
                    </w:tcPr>
                    <w:p w14:paraId="76128848" w14:textId="5BB40116" w:rsidR="001A4857" w:rsidRPr="00C80B12" w:rsidRDefault="001A4857" w:rsidP="001A4857">
                      <w:pPr>
                        <w:spacing w:before="60" w:after="60"/>
                        <w:rPr>
                          <w:szCs w:val="22"/>
                        </w:rPr>
                      </w:pPr>
                      <w:r>
                        <w:t>240430</w:t>
                      </w:r>
                    </w:p>
                  </w:tc>
                  <w:tc>
                    <w:tcPr>
                      <w:tcW w:w="2126" w:type="dxa"/>
                      <w:tcBorders>
                        <w:top w:val="nil"/>
                        <w:left w:val="dotted" w:sz="4" w:space="0" w:color="auto"/>
                        <w:bottom w:val="dotted" w:sz="4" w:space="0" w:color="auto"/>
                        <w:right w:val="dotted" w:sz="4" w:space="0" w:color="auto"/>
                      </w:tcBorders>
                    </w:tcPr>
                    <w:p w14:paraId="4003234C" w14:textId="239A9A49" w:rsidR="001A4857" w:rsidRPr="00C80B12" w:rsidRDefault="001A4857" w:rsidP="001A4857">
                      <w:pPr>
                        <w:spacing w:before="60" w:after="60"/>
                        <w:rPr>
                          <w:szCs w:val="22"/>
                        </w:rPr>
                      </w:pPr>
                      <w:r>
                        <w:t>Additional Flood Assessment</w:t>
                      </w:r>
                    </w:p>
                  </w:tc>
                  <w:tc>
                    <w:tcPr>
                      <w:tcW w:w="2268" w:type="dxa"/>
                      <w:tcBorders>
                        <w:top w:val="nil"/>
                        <w:left w:val="dotted" w:sz="4" w:space="0" w:color="auto"/>
                        <w:bottom w:val="dotted" w:sz="4" w:space="0" w:color="auto"/>
                        <w:right w:val="dotted" w:sz="4" w:space="0" w:color="auto"/>
                      </w:tcBorders>
                    </w:tcPr>
                    <w:p w14:paraId="536DFF3D" w14:textId="7D1DAE91" w:rsidR="001A4857" w:rsidRPr="00C80B12" w:rsidRDefault="001A4857" w:rsidP="001A4857">
                      <w:pPr>
                        <w:spacing w:before="60" w:after="60"/>
                        <w:rPr>
                          <w:szCs w:val="22"/>
                        </w:rPr>
                      </w:pPr>
                      <w:r>
                        <w:t>JHA</w:t>
                      </w:r>
                    </w:p>
                  </w:tc>
                  <w:tc>
                    <w:tcPr>
                      <w:tcW w:w="2268" w:type="dxa"/>
                      <w:tcBorders>
                        <w:top w:val="nil"/>
                        <w:left w:val="dotted" w:sz="4" w:space="0" w:color="auto"/>
                        <w:bottom w:val="dotted" w:sz="4" w:space="0" w:color="auto"/>
                      </w:tcBorders>
                    </w:tcPr>
                    <w:p w14:paraId="3DE59ED4" w14:textId="76BEFEE3" w:rsidR="001A4857" w:rsidRPr="00C80B12" w:rsidRDefault="001A4857" w:rsidP="001A4857">
                      <w:pPr>
                        <w:spacing w:before="60" w:after="60"/>
                        <w:rPr>
                          <w:szCs w:val="22"/>
                        </w:rPr>
                      </w:pPr>
                      <w:r>
                        <w:t>12/6/26</w:t>
                      </w:r>
                    </w:p>
                  </w:tc>
                </w:tr>
              </w:tbl>
              <w:p w14:paraId="24386261" w14:textId="77777777" w:rsidR="00C07D25" w:rsidRPr="00960B3D" w:rsidRDefault="00C07D25" w:rsidP="00C07D25">
                <w:pPr>
                  <w:rPr>
                    <w:szCs w:val="22"/>
                  </w:rPr>
                </w:pPr>
              </w:p>
              <w:p w14:paraId="2222DA76" w14:textId="77777777" w:rsidR="00C07D25" w:rsidRPr="00960B3D" w:rsidRDefault="00C07D25" w:rsidP="00C07D25">
                <w:pPr>
                  <w:tabs>
                    <w:tab w:val="left" w:pos="1701"/>
                    <w:tab w:val="left" w:pos="2268"/>
                    <w:tab w:val="left" w:pos="6521"/>
                  </w:tabs>
                  <w:rPr>
                    <w:szCs w:val="22"/>
                  </w:rPr>
                </w:pPr>
                <w:r w:rsidRPr="00960B3D">
                  <w:rPr>
                    <w:szCs w:val="22"/>
                  </w:rPr>
                  <w:t>In the event of any inconsistency between the approved plans and the supporting documentation, the approved plans prevail. In the event of any inconsistency between the approved plans and a condition of this consent, the condition prevails.</w:t>
                </w:r>
              </w:p>
              <w:p w14:paraId="2E23B5B0" w14:textId="77777777" w:rsidR="00C07D25" w:rsidRPr="00960B3D" w:rsidRDefault="00C07D25" w:rsidP="00C07D25">
                <w:pPr>
                  <w:tabs>
                    <w:tab w:val="left" w:pos="1701"/>
                    <w:tab w:val="left" w:pos="2268"/>
                    <w:tab w:val="left" w:pos="6521"/>
                  </w:tabs>
                  <w:rPr>
                    <w:szCs w:val="22"/>
                  </w:rPr>
                </w:pPr>
              </w:p>
              <w:p w14:paraId="2AFDEC18" w14:textId="77777777" w:rsidR="00C07D25" w:rsidRPr="00960B3D" w:rsidRDefault="00C07D25" w:rsidP="00C07D25">
                <w:pPr>
                  <w:tabs>
                    <w:tab w:val="left" w:pos="1701"/>
                    <w:tab w:val="left" w:pos="2268"/>
                    <w:tab w:val="left" w:pos="6521"/>
                  </w:tabs>
                  <w:rPr>
                    <w:szCs w:val="22"/>
                  </w:rPr>
                </w:pPr>
                <w:r w:rsidRPr="00960B3D">
                  <w:rPr>
                    <w:b/>
                    <w:bCs/>
                    <w:szCs w:val="22"/>
                  </w:rPr>
                  <w:lastRenderedPageBreak/>
                  <w:t>Note</w:t>
                </w:r>
                <w:r w:rsidRPr="00960B3D">
                  <w:rPr>
                    <w:szCs w:val="22"/>
                  </w:rPr>
                  <w:t>: an inconsistency occurs between an approved plan and supporting documentation or between an approved plan and a condition when it is not possible to comply with both at the relevant time.</w:t>
                </w:r>
              </w:p>
              <w:p w14:paraId="404517E1" w14:textId="77777777" w:rsidR="006B5310" w:rsidRPr="00BA0F6F" w:rsidRDefault="006B5310" w:rsidP="00817646">
                <w:pPr>
                  <w:rPr>
                    <w:b/>
                  </w:rPr>
                </w:pPr>
              </w:p>
            </w:tc>
          </w:tr>
          <w:tr w:rsidR="006B5310" w14:paraId="286E90FC" w14:textId="77777777" w:rsidTr="00817646">
            <w:tblPrEx>
              <w:tblBorders>
                <w:bottom w:val="none" w:sz="0" w:space="0" w:color="auto"/>
              </w:tblBorders>
              <w:shd w:val="clear" w:color="auto" w:fill="auto"/>
            </w:tblPrEx>
            <w:tc>
              <w:tcPr>
                <w:tcW w:w="357" w:type="pct"/>
              </w:tcPr>
              <w:p w14:paraId="568056E2" w14:textId="77777777" w:rsidR="006B5310" w:rsidRPr="0020437F" w:rsidRDefault="006B5310" w:rsidP="00595D70">
                <w:pPr>
                  <w:numPr>
                    <w:ilvl w:val="0"/>
                    <w:numId w:val="5"/>
                  </w:numPr>
                  <w:rPr>
                    <w:sz w:val="24"/>
                    <w:szCs w:val="24"/>
                  </w:rPr>
                </w:pPr>
              </w:p>
            </w:tc>
            <w:tc>
              <w:tcPr>
                <w:tcW w:w="4643" w:type="pct"/>
                <w:gridSpan w:val="2"/>
              </w:tcPr>
              <w:p w14:paraId="1491F1BF" w14:textId="77777777" w:rsidR="006B5310" w:rsidRDefault="006B5310" w:rsidP="00817646">
                <w:pPr>
                  <w:pStyle w:val="Style1"/>
                  <w:numPr>
                    <w:ilvl w:val="0"/>
                    <w:numId w:val="0"/>
                  </w:numPr>
                  <w:tabs>
                    <w:tab w:val="left" w:pos="720"/>
                  </w:tabs>
                  <w:ind w:left="567" w:hanging="567"/>
                  <w:rPr>
                    <w:rFonts w:eastAsiaTheme="minorHAnsi"/>
                    <w:b/>
                    <w:bCs/>
                    <w:szCs w:val="22"/>
                    <w:lang w:eastAsia="en-AU"/>
                  </w:rPr>
                </w:pPr>
                <w:r>
                  <w:rPr>
                    <w:b/>
                    <w:bCs/>
                  </w:rPr>
                  <w:t xml:space="preserve">Payment of security deposits </w:t>
                </w:r>
              </w:p>
              <w:p w14:paraId="3DF3F777" w14:textId="77777777" w:rsidR="006B5310" w:rsidRDefault="006B5310" w:rsidP="00817646">
                <w:pPr>
                  <w:rPr>
                    <w:lang w:val="en-US"/>
                  </w:rPr>
                </w:pPr>
                <w:r>
                  <w:rPr>
                    <w:lang w:val="en-US"/>
                  </w:rPr>
                  <w:t>Before the commencement of any works on the site or the</w:t>
                </w:r>
                <w:r w:rsidRPr="00853D4E">
                  <w:rPr>
                    <w:bCs/>
                    <w:lang w:val="en-US"/>
                  </w:rPr>
                  <w:t xml:space="preserve"> </w:t>
                </w:r>
                <w:r w:rsidRPr="00853D4E">
                  <w:rPr>
                    <w:bCs/>
                  </w:rPr>
                  <w:t>occupation of the building</w:t>
                </w:r>
                <w:r>
                  <w:rPr>
                    <w:lang w:val="en-US"/>
                  </w:rPr>
                  <w:t xml:space="preserve">, a security deposit (bond) is to be paid to Council as guarantee against damage to surrounding public land and infrastructure during construction of the proposed development. Evidence is to be provided to Council indicating the predevelopment condition of the surrounding public land and infrastructure. Such evidence must include photographs. The proponent will be held responsible for the repair of any damage to roads, </w:t>
                </w:r>
                <w:proofErr w:type="spellStart"/>
                <w:r>
                  <w:rPr>
                    <w:lang w:val="en-US"/>
                  </w:rPr>
                  <w:t>kerb</w:t>
                </w:r>
                <w:proofErr w:type="spellEnd"/>
                <w:r>
                  <w:rPr>
                    <w:lang w:val="en-US"/>
                  </w:rPr>
                  <w:t xml:space="preserve"> and gutters, footpaths, driveway crossovers or other assets. The applicant must make all the following payments to Council and provide written evidence of these payments to the certifier: </w:t>
                </w:r>
              </w:p>
              <w:p w14:paraId="53696A38" w14:textId="77777777" w:rsidR="006B5310" w:rsidRDefault="006B5310" w:rsidP="00817646">
                <w:pPr>
                  <w:rPr>
                    <w:lang w:val="en-US"/>
                  </w:rPr>
                </w:pPr>
              </w:p>
              <w:tbl>
                <w:tblPr>
                  <w:tblpPr w:leftFromText="180" w:rightFromText="180" w:vertAnchor="text"/>
                  <w:tblW w:w="9062" w:type="dxa"/>
                  <w:tblCellMar>
                    <w:left w:w="0" w:type="dxa"/>
                    <w:right w:w="0" w:type="dxa"/>
                  </w:tblCellMar>
                  <w:tblLook w:val="04A0" w:firstRow="1" w:lastRow="0" w:firstColumn="1" w:lastColumn="0" w:noHBand="0" w:noVBand="1"/>
                </w:tblPr>
                <w:tblGrid>
                  <w:gridCol w:w="2263"/>
                  <w:gridCol w:w="6799"/>
                </w:tblGrid>
                <w:tr w:rsidR="006B5310" w14:paraId="1D88FE5C" w14:textId="77777777" w:rsidTr="00C07D25">
                  <w:tc>
                    <w:tcPr>
                      <w:tcW w:w="22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1CC5F5" w14:textId="77777777" w:rsidR="006B5310" w:rsidRDefault="006B5310" w:rsidP="00817646">
                      <w:pPr>
                        <w:rPr>
                          <w:lang w:val="en-US"/>
                        </w:rPr>
                      </w:pPr>
                      <w:r>
                        <w:rPr>
                          <w:lang w:val="en-US"/>
                        </w:rPr>
                        <w:t>Security deposit</w:t>
                      </w:r>
                    </w:p>
                  </w:tc>
                  <w:tc>
                    <w:tcPr>
                      <w:tcW w:w="679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E2F2CB" w14:textId="6811261E" w:rsidR="006B5310" w:rsidRDefault="006B5310" w:rsidP="00817646">
                      <w:pPr>
                        <w:jc w:val="both"/>
                        <w:rPr>
                          <w:lang w:val="en-US"/>
                        </w:rPr>
                      </w:pPr>
                      <w:r>
                        <w:rPr>
                          <w:lang w:val="en-US"/>
                        </w:rPr>
                        <w:t xml:space="preserve">$ </w:t>
                      </w:r>
                      <w:r w:rsidR="00797B30">
                        <w:rPr>
                          <w:lang w:val="en-US"/>
                        </w:rPr>
                        <w:t>10,000</w:t>
                      </w:r>
                    </w:p>
                  </w:tc>
                </w:tr>
                <w:tr w:rsidR="006B5310" w14:paraId="6289C076" w14:textId="77777777" w:rsidTr="00C07D25">
                  <w:tc>
                    <w:tcPr>
                      <w:tcW w:w="22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2D422" w14:textId="77777777" w:rsidR="006B5310" w:rsidRDefault="006B5310" w:rsidP="00817646">
                      <w:pPr>
                        <w:rPr>
                          <w:lang w:val="en-US"/>
                        </w:rPr>
                      </w:pPr>
                      <w:r>
                        <w:rPr>
                          <w:lang w:val="en-US"/>
                        </w:rPr>
                        <w:t>Inspection fee</w:t>
                      </w:r>
                    </w:p>
                  </w:tc>
                  <w:tc>
                    <w:tcPr>
                      <w:tcW w:w="6799" w:type="dxa"/>
                      <w:tcBorders>
                        <w:top w:val="nil"/>
                        <w:left w:val="nil"/>
                        <w:bottom w:val="single" w:sz="8" w:space="0" w:color="auto"/>
                        <w:right w:val="single" w:sz="8" w:space="0" w:color="auto"/>
                      </w:tcBorders>
                      <w:tcMar>
                        <w:top w:w="0" w:type="dxa"/>
                        <w:left w:w="108" w:type="dxa"/>
                        <w:bottom w:w="0" w:type="dxa"/>
                        <w:right w:w="108" w:type="dxa"/>
                      </w:tcMar>
                      <w:hideMark/>
                    </w:tcPr>
                    <w:p w14:paraId="3AE0F0FC" w14:textId="67390BCD" w:rsidR="006B5310" w:rsidRDefault="006B5310" w:rsidP="00817646">
                      <w:pPr>
                        <w:jc w:val="both"/>
                        <w:rPr>
                          <w:lang w:val="en-US"/>
                        </w:rPr>
                      </w:pPr>
                      <w:r>
                        <w:rPr>
                          <w:lang w:val="en-US"/>
                        </w:rPr>
                        <w:t xml:space="preserve">In accordance with the </w:t>
                      </w:r>
                      <w:hyperlink r:id="rId10" w:history="1">
                        <w:r>
                          <w:rPr>
                            <w:rStyle w:val="Hyperlink"/>
                            <w:lang w:val="en-US"/>
                          </w:rPr>
                          <w:t>current fees and charges</w:t>
                        </w:r>
                      </w:hyperlink>
                      <w:r>
                        <w:rPr>
                          <w:lang w:val="en-US"/>
                        </w:rPr>
                        <w:t>.</w:t>
                      </w:r>
                    </w:p>
                  </w:tc>
                </w:tr>
              </w:tbl>
              <w:p w14:paraId="59A946FB" w14:textId="77777777" w:rsidR="006B5310" w:rsidRDefault="006B5310" w:rsidP="00817646">
                <w:pPr>
                  <w:rPr>
                    <w:lang w:val="en-US"/>
                  </w:rPr>
                </w:pPr>
              </w:p>
              <w:p w14:paraId="3866E45B" w14:textId="77777777" w:rsidR="00C07D25" w:rsidRDefault="00C07D25" w:rsidP="00817646">
                <w:pPr>
                  <w:rPr>
                    <w:lang w:val="en-US"/>
                  </w:rPr>
                </w:pPr>
              </w:p>
              <w:p w14:paraId="4E14FC66" w14:textId="2C5AF49D" w:rsidR="006B5310" w:rsidRDefault="006B5310" w:rsidP="00817646">
                <w:pPr>
                  <w:rPr>
                    <w:lang w:val="en-US"/>
                  </w:rPr>
                </w:pPr>
                <w:r>
                  <w:rPr>
                    <w:lang w:val="en-US"/>
                  </w:rPr>
                  <w:t>The payments will be used for the cost of:</w:t>
                </w:r>
              </w:p>
              <w:p w14:paraId="1623C081" w14:textId="77777777" w:rsidR="006B5310" w:rsidRDefault="006B5310" w:rsidP="00595D70">
                <w:pPr>
                  <w:numPr>
                    <w:ilvl w:val="0"/>
                    <w:numId w:val="6"/>
                  </w:numPr>
                  <w:ind w:left="360"/>
                  <w:rPr>
                    <w:lang w:val="en-US"/>
                  </w:rPr>
                </w:pPr>
                <w:r>
                  <w:rPr>
                    <w:lang w:val="en-US"/>
                  </w:rPr>
                  <w:t xml:space="preserve">making good any damage caused to any council property (including street trees) </w:t>
                </w:r>
                <w:proofErr w:type="gramStart"/>
                <w:r>
                  <w:rPr>
                    <w:lang w:val="en-US"/>
                  </w:rPr>
                  <w:t>as a consequence of</w:t>
                </w:r>
                <w:proofErr w:type="gramEnd"/>
                <w:r>
                  <w:rPr>
                    <w:lang w:val="en-US"/>
                  </w:rPr>
                  <w:t xml:space="preserve"> carrying out the works to which the consent relates.</w:t>
                </w:r>
              </w:p>
              <w:p w14:paraId="749CDA78" w14:textId="77777777" w:rsidR="006B5310" w:rsidRDefault="006B5310" w:rsidP="00595D70">
                <w:pPr>
                  <w:numPr>
                    <w:ilvl w:val="0"/>
                    <w:numId w:val="6"/>
                  </w:numPr>
                  <w:ind w:left="360"/>
                  <w:rPr>
                    <w:lang w:val="en-US"/>
                  </w:rPr>
                </w:pPr>
                <w:r>
                  <w:rPr>
                    <w:lang w:val="en-US"/>
                  </w:rPr>
                  <w:t xml:space="preserve">completing any public work such as roadwork, </w:t>
                </w:r>
                <w:proofErr w:type="spellStart"/>
                <w:r>
                  <w:rPr>
                    <w:lang w:val="en-US"/>
                  </w:rPr>
                  <w:t>kerbing</w:t>
                </w:r>
                <w:proofErr w:type="spellEnd"/>
                <w:r>
                  <w:rPr>
                    <w:lang w:val="en-US"/>
                  </w:rPr>
                  <w:t xml:space="preserve"> and guttering, footway construction, stormwater drainage and environmental </w:t>
                </w:r>
                <w:proofErr w:type="gramStart"/>
                <w:r>
                  <w:rPr>
                    <w:lang w:val="en-US"/>
                  </w:rPr>
                  <w:t>controls,</w:t>
                </w:r>
                <w:proofErr w:type="gramEnd"/>
                <w:r>
                  <w:rPr>
                    <w:lang w:val="en-US"/>
                  </w:rPr>
                  <w:t xml:space="preserve"> required in connection with this consent, and</w:t>
                </w:r>
              </w:p>
              <w:p w14:paraId="407623FB" w14:textId="77777777" w:rsidR="006B5310" w:rsidRPr="009F4F8D" w:rsidRDefault="006B5310" w:rsidP="00595D70">
                <w:pPr>
                  <w:numPr>
                    <w:ilvl w:val="0"/>
                    <w:numId w:val="6"/>
                  </w:numPr>
                  <w:ind w:left="357" w:hanging="357"/>
                  <w:rPr>
                    <w:lang w:val="en-US"/>
                  </w:rPr>
                </w:pPr>
                <w:r>
                  <w:rPr>
                    <w:lang w:val="en-US"/>
                  </w:rPr>
                  <w:t>any inspection carried out by Council in connection with the completion of public work or the making good any damage to council property.</w:t>
                </w:r>
              </w:p>
              <w:p w14:paraId="0F4F2DBA" w14:textId="77777777" w:rsidR="006B5310" w:rsidRDefault="006B5310" w:rsidP="00817646">
                <w:pPr>
                  <w:pStyle w:val="Style1"/>
                  <w:numPr>
                    <w:ilvl w:val="0"/>
                    <w:numId w:val="0"/>
                  </w:numPr>
                  <w:rPr>
                    <w:b/>
                    <w:bCs/>
                    <w:i/>
                    <w:iCs/>
                    <w:szCs w:val="22"/>
                  </w:rPr>
                </w:pPr>
              </w:p>
              <w:p w14:paraId="6B99EE5E" w14:textId="77777777" w:rsidR="006B5310" w:rsidRPr="00EB61F8" w:rsidRDefault="006B5310" w:rsidP="00817646">
                <w:pPr>
                  <w:pStyle w:val="Style1"/>
                  <w:numPr>
                    <w:ilvl w:val="0"/>
                    <w:numId w:val="0"/>
                  </w:numPr>
                  <w:rPr>
                    <w:i/>
                    <w:iCs/>
                    <w:szCs w:val="22"/>
                  </w:rPr>
                </w:pPr>
                <w:r w:rsidRPr="00EB61F8">
                  <w:rPr>
                    <w:b/>
                    <w:bCs/>
                    <w:i/>
                    <w:iCs/>
                    <w:szCs w:val="22"/>
                  </w:rPr>
                  <w:t xml:space="preserve">Note: </w:t>
                </w:r>
                <w:r w:rsidRPr="00EB61F8">
                  <w:rPr>
                    <w:i/>
                    <w:iCs/>
                    <w:szCs w:val="22"/>
                  </w:rPr>
                  <w:t xml:space="preserve">The inspection fee includes Council’s fees and charges and includes the Asset Inspection Fee (under the Roads Act 1993). The amount payable must be in accordance with council’s fees and charges at the payment date. The security deposit (bond) will be held until Council is satisfied that the infrastructure is maintained/repaired to </w:t>
                </w:r>
                <w:proofErr w:type="gramStart"/>
                <w:r w:rsidRPr="00EB61F8">
                  <w:rPr>
                    <w:i/>
                    <w:iCs/>
                    <w:szCs w:val="22"/>
                  </w:rPr>
                  <w:t>pre development</w:t>
                </w:r>
                <w:proofErr w:type="gramEnd"/>
                <w:r w:rsidRPr="00EB61F8">
                  <w:rPr>
                    <w:i/>
                    <w:iCs/>
                    <w:szCs w:val="22"/>
                  </w:rPr>
                  <w:t xml:space="preserve"> conditions and that no further work is to be carried out that may result in damage to Council’s roads, footpaths etc.</w:t>
                </w:r>
              </w:p>
              <w:p w14:paraId="0B5A7607" w14:textId="77777777" w:rsidR="006B5310" w:rsidRPr="000B3F4C" w:rsidRDefault="006B5310" w:rsidP="00817646">
                <w:pPr>
                  <w:pStyle w:val="Style1"/>
                  <w:numPr>
                    <w:ilvl w:val="0"/>
                    <w:numId w:val="0"/>
                  </w:numPr>
                  <w:ind w:left="567" w:hanging="567"/>
                  <w:rPr>
                    <w:b/>
                  </w:rPr>
                </w:pPr>
              </w:p>
            </w:tc>
          </w:tr>
          <w:tr w:rsidR="006B5310" w14:paraId="24A514EA" w14:textId="77777777" w:rsidTr="00817646">
            <w:tblPrEx>
              <w:tblBorders>
                <w:bottom w:val="none" w:sz="0" w:space="0" w:color="auto"/>
              </w:tblBorders>
              <w:shd w:val="clear" w:color="auto" w:fill="auto"/>
            </w:tblPrEx>
            <w:tc>
              <w:tcPr>
                <w:tcW w:w="357" w:type="pct"/>
              </w:tcPr>
              <w:p w14:paraId="34BCCDFE" w14:textId="77777777" w:rsidR="006B5310" w:rsidRPr="0020437F" w:rsidRDefault="006B5310" w:rsidP="00595D70">
                <w:pPr>
                  <w:numPr>
                    <w:ilvl w:val="0"/>
                    <w:numId w:val="5"/>
                  </w:numPr>
                  <w:rPr>
                    <w:sz w:val="24"/>
                    <w:szCs w:val="24"/>
                  </w:rPr>
                </w:pPr>
              </w:p>
            </w:tc>
            <w:tc>
              <w:tcPr>
                <w:tcW w:w="4643" w:type="pct"/>
                <w:gridSpan w:val="2"/>
              </w:tcPr>
              <w:p w14:paraId="4A3756D3" w14:textId="77777777" w:rsidR="006B5310" w:rsidRPr="000B3F4C" w:rsidRDefault="006B5310" w:rsidP="00817646">
                <w:pPr>
                  <w:pStyle w:val="Style1"/>
                  <w:numPr>
                    <w:ilvl w:val="0"/>
                    <w:numId w:val="0"/>
                  </w:numPr>
                  <w:ind w:left="567" w:hanging="567"/>
                  <w:rPr>
                    <w:b/>
                  </w:rPr>
                </w:pPr>
                <w:r w:rsidRPr="000B3F4C">
                  <w:rPr>
                    <w:b/>
                  </w:rPr>
                  <w:t xml:space="preserve">Support for neighbouring buildings </w:t>
                </w:r>
              </w:p>
              <w:p w14:paraId="480AB66B" w14:textId="77777777" w:rsidR="006B5310" w:rsidRDefault="006B5310" w:rsidP="00817646">
                <w:r w:rsidRPr="000B3F4C">
                  <w:t>If an excavation extends below the level of the base of the footings of a building on an adjoining allotment of land, the person causing the excavation to be made or builder must:</w:t>
                </w:r>
              </w:p>
              <w:p w14:paraId="5E04F193" w14:textId="77777777" w:rsidR="006B5310" w:rsidRPr="000B3F4C" w:rsidRDefault="006B5310" w:rsidP="00817646"/>
              <w:p w14:paraId="7EB471E9" w14:textId="77777777" w:rsidR="006B5310" w:rsidRPr="000B3F4C" w:rsidRDefault="006B5310" w:rsidP="00C75DFE">
                <w:pPr>
                  <w:pStyle w:val="ListParagraph"/>
                  <w:numPr>
                    <w:ilvl w:val="0"/>
                    <w:numId w:val="9"/>
                  </w:numPr>
                </w:pPr>
                <w:r w:rsidRPr="000B3F4C">
                  <w:t>Inform the neighbouring property owner immediately.</w:t>
                </w:r>
              </w:p>
              <w:p w14:paraId="6B82EBDB" w14:textId="77777777" w:rsidR="006B5310" w:rsidRPr="000B3F4C" w:rsidRDefault="006B5310" w:rsidP="00C75DFE">
                <w:pPr>
                  <w:pStyle w:val="ListParagraph"/>
                  <w:numPr>
                    <w:ilvl w:val="0"/>
                    <w:numId w:val="9"/>
                  </w:numPr>
                </w:pPr>
                <w:r w:rsidRPr="000B3F4C">
                  <w:t>Engage a structural engineer to determine any remedial works that may need to be undertaken.</w:t>
                </w:r>
              </w:p>
              <w:p w14:paraId="189F2646" w14:textId="77777777" w:rsidR="006B5310" w:rsidRPr="000B3F4C" w:rsidRDefault="006B5310" w:rsidP="00C75DFE">
                <w:pPr>
                  <w:pStyle w:val="ListParagraph"/>
                  <w:numPr>
                    <w:ilvl w:val="0"/>
                    <w:numId w:val="9"/>
                  </w:numPr>
                </w:pPr>
                <w:r w:rsidRPr="000B3F4C">
                  <w:t>Preserve and protect the adjoining building from damage.</w:t>
                </w:r>
              </w:p>
              <w:p w14:paraId="2C8C0CB2" w14:textId="77777777" w:rsidR="006B5310" w:rsidRPr="000B3F4C" w:rsidRDefault="006B5310" w:rsidP="00C75DFE">
                <w:pPr>
                  <w:pStyle w:val="ListParagraph"/>
                  <w:numPr>
                    <w:ilvl w:val="0"/>
                    <w:numId w:val="9"/>
                  </w:numPr>
                </w:pPr>
                <w:r w:rsidRPr="000B3F4C">
                  <w:t>If necessary, underpin and support the building in an approved manner.</w:t>
                </w:r>
              </w:p>
              <w:p w14:paraId="13CFC429" w14:textId="77777777" w:rsidR="006B5310" w:rsidRPr="000B3F4C" w:rsidRDefault="006B5310" w:rsidP="00817646">
                <w:pPr>
                  <w:pStyle w:val="Style1"/>
                  <w:numPr>
                    <w:ilvl w:val="0"/>
                    <w:numId w:val="0"/>
                  </w:numPr>
                  <w:rPr>
                    <w:b/>
                  </w:rPr>
                </w:pPr>
              </w:p>
            </w:tc>
          </w:tr>
          <w:tr w:rsidR="006B5310" w14:paraId="2190560D" w14:textId="77777777" w:rsidTr="00817646">
            <w:tblPrEx>
              <w:tblBorders>
                <w:bottom w:val="none" w:sz="0" w:space="0" w:color="auto"/>
              </w:tblBorders>
              <w:shd w:val="clear" w:color="auto" w:fill="auto"/>
            </w:tblPrEx>
            <w:tc>
              <w:tcPr>
                <w:tcW w:w="357" w:type="pct"/>
              </w:tcPr>
              <w:p w14:paraId="6C201B70" w14:textId="77777777" w:rsidR="006B5310" w:rsidRPr="0020437F" w:rsidRDefault="006B5310" w:rsidP="00595D70">
                <w:pPr>
                  <w:numPr>
                    <w:ilvl w:val="0"/>
                    <w:numId w:val="5"/>
                  </w:numPr>
                  <w:rPr>
                    <w:sz w:val="24"/>
                    <w:szCs w:val="24"/>
                  </w:rPr>
                </w:pPr>
              </w:p>
            </w:tc>
            <w:tc>
              <w:tcPr>
                <w:tcW w:w="4643" w:type="pct"/>
                <w:gridSpan w:val="2"/>
              </w:tcPr>
              <w:p w14:paraId="2C134C08" w14:textId="77777777" w:rsidR="006B5310" w:rsidRDefault="006B5310" w:rsidP="00817646">
                <w:pPr>
                  <w:pStyle w:val="Style1"/>
                  <w:numPr>
                    <w:ilvl w:val="0"/>
                    <w:numId w:val="0"/>
                  </w:numPr>
                  <w:tabs>
                    <w:tab w:val="left" w:pos="720"/>
                  </w:tabs>
                  <w:rPr>
                    <w:b/>
                    <w:bCs/>
                  </w:rPr>
                </w:pPr>
                <w:r>
                  <w:rPr>
                    <w:b/>
                    <w:bCs/>
                  </w:rPr>
                  <w:t xml:space="preserve">Signage </w:t>
                </w:r>
              </w:p>
              <w:p w14:paraId="7B589569" w14:textId="77777777" w:rsidR="006B5310" w:rsidRPr="00554BE7" w:rsidRDefault="006B5310" w:rsidP="00817646">
                <w:pPr>
                  <w:pStyle w:val="Style1"/>
                  <w:numPr>
                    <w:ilvl w:val="0"/>
                    <w:numId w:val="0"/>
                  </w:numPr>
                  <w:tabs>
                    <w:tab w:val="left" w:pos="720"/>
                  </w:tabs>
                </w:pPr>
                <w:r w:rsidRPr="00554BE7">
                  <w:t xml:space="preserve">Any signage that is not in accordance with </w:t>
                </w:r>
                <w:r w:rsidRPr="00554BE7">
                  <w:rPr>
                    <w:color w:val="000000"/>
                  </w:rPr>
                  <w:t>State Environmental Planning Policy (Exempt and Complying Development Codes) 2008</w:t>
                </w:r>
                <w:r>
                  <w:rPr>
                    <w:b/>
                    <w:bCs/>
                    <w:color w:val="000000"/>
                  </w:rPr>
                  <w:t xml:space="preserve"> </w:t>
                </w:r>
                <w:r w:rsidRPr="00554BE7">
                  <w:t>will require separate consent.</w:t>
                </w:r>
              </w:p>
              <w:p w14:paraId="1068DA6E" w14:textId="77777777" w:rsidR="006B5310" w:rsidRPr="000B3F4C" w:rsidRDefault="006B5310" w:rsidP="00817646">
                <w:pPr>
                  <w:pStyle w:val="Style1"/>
                  <w:numPr>
                    <w:ilvl w:val="0"/>
                    <w:numId w:val="0"/>
                  </w:numPr>
                  <w:rPr>
                    <w:b/>
                  </w:rPr>
                </w:pPr>
              </w:p>
            </w:tc>
          </w:tr>
          <w:tr w:rsidR="006B5310" w14:paraId="46CEF050" w14:textId="77777777" w:rsidTr="00817646">
            <w:tblPrEx>
              <w:tblBorders>
                <w:bottom w:val="none" w:sz="0" w:space="0" w:color="auto"/>
              </w:tblBorders>
              <w:shd w:val="clear" w:color="auto" w:fill="auto"/>
            </w:tblPrEx>
            <w:tc>
              <w:tcPr>
                <w:tcW w:w="357" w:type="pct"/>
              </w:tcPr>
              <w:p w14:paraId="3F8B0F48" w14:textId="77777777" w:rsidR="006B5310" w:rsidRPr="0020437F" w:rsidRDefault="006B5310" w:rsidP="00595D70">
                <w:pPr>
                  <w:numPr>
                    <w:ilvl w:val="0"/>
                    <w:numId w:val="5"/>
                  </w:numPr>
                  <w:rPr>
                    <w:sz w:val="24"/>
                    <w:szCs w:val="24"/>
                  </w:rPr>
                </w:pPr>
              </w:p>
            </w:tc>
            <w:tc>
              <w:tcPr>
                <w:tcW w:w="4643" w:type="pct"/>
                <w:gridSpan w:val="2"/>
              </w:tcPr>
              <w:p w14:paraId="54D61A97" w14:textId="77777777" w:rsidR="006B5310" w:rsidRDefault="006B5310" w:rsidP="00817646">
                <w:pPr>
                  <w:pStyle w:val="Style1"/>
                  <w:numPr>
                    <w:ilvl w:val="0"/>
                    <w:numId w:val="0"/>
                  </w:numPr>
                  <w:tabs>
                    <w:tab w:val="left" w:pos="720"/>
                  </w:tabs>
                  <w:rPr>
                    <w:b/>
                    <w:bCs/>
                  </w:rPr>
                </w:pPr>
                <w:r>
                  <w:rPr>
                    <w:b/>
                    <w:bCs/>
                  </w:rPr>
                  <w:t>Conditions prescribed by the Regulation</w:t>
                </w:r>
              </w:p>
              <w:p w14:paraId="34C7001A" w14:textId="77777777" w:rsidR="006B5310" w:rsidRDefault="006B5310" w:rsidP="00817646">
                <w:pPr>
                  <w:pStyle w:val="Style1"/>
                  <w:numPr>
                    <w:ilvl w:val="0"/>
                    <w:numId w:val="0"/>
                  </w:numPr>
                </w:pPr>
                <w:r>
                  <w:t xml:space="preserve">This development consent is subject to the conditions prescribed by the regulations in accordance with subsection 4.17(11) of the Environmental Planning and Assessment Act 1979. Conditions are provided in a </w:t>
                </w:r>
                <w:r>
                  <w:rPr>
                    <w:b/>
                    <w:bCs/>
                  </w:rPr>
                  <w:t xml:space="preserve">Schedule </w:t>
                </w:r>
                <w:r>
                  <w:t>to this consent.</w:t>
                </w:r>
              </w:p>
              <w:p w14:paraId="515BB8D7" w14:textId="77777777" w:rsidR="006B5310" w:rsidRPr="00993F1F" w:rsidRDefault="006B5310" w:rsidP="00817646">
                <w:pPr>
                  <w:rPr>
                    <w:b/>
                    <w:bCs/>
                  </w:rPr>
                </w:pPr>
              </w:p>
            </w:tc>
          </w:tr>
          <w:tr w:rsidR="006A2312" w14:paraId="122B7897" w14:textId="77777777" w:rsidTr="00817646">
            <w:tblPrEx>
              <w:tblBorders>
                <w:bottom w:val="none" w:sz="0" w:space="0" w:color="auto"/>
              </w:tblBorders>
              <w:shd w:val="clear" w:color="auto" w:fill="auto"/>
            </w:tblPrEx>
            <w:tc>
              <w:tcPr>
                <w:tcW w:w="357" w:type="pct"/>
              </w:tcPr>
              <w:p w14:paraId="4F6AD051" w14:textId="77777777" w:rsidR="006A2312" w:rsidRPr="0020437F" w:rsidRDefault="006A2312" w:rsidP="00595D70">
                <w:pPr>
                  <w:numPr>
                    <w:ilvl w:val="0"/>
                    <w:numId w:val="5"/>
                  </w:numPr>
                  <w:rPr>
                    <w:sz w:val="24"/>
                    <w:szCs w:val="24"/>
                  </w:rPr>
                </w:pPr>
              </w:p>
            </w:tc>
            <w:tc>
              <w:tcPr>
                <w:tcW w:w="4643" w:type="pct"/>
                <w:gridSpan w:val="2"/>
              </w:tcPr>
              <w:p w14:paraId="54FB54B4" w14:textId="77777777" w:rsidR="006A2312" w:rsidRPr="006A0058" w:rsidRDefault="006A2312" w:rsidP="00817646">
                <w:pPr>
                  <w:pStyle w:val="Style1"/>
                  <w:numPr>
                    <w:ilvl w:val="0"/>
                    <w:numId w:val="0"/>
                  </w:numPr>
                  <w:tabs>
                    <w:tab w:val="left" w:pos="720"/>
                  </w:tabs>
                  <w:rPr>
                    <w:b/>
                    <w:bCs/>
                    <w:szCs w:val="22"/>
                  </w:rPr>
                </w:pPr>
                <w:r w:rsidRPr="006A0058">
                  <w:rPr>
                    <w:b/>
                    <w:bCs/>
                    <w:szCs w:val="22"/>
                  </w:rPr>
                  <w:t>Waste Management</w:t>
                </w:r>
              </w:p>
              <w:p w14:paraId="0DD95670" w14:textId="77777777" w:rsidR="006A2312" w:rsidRDefault="006A2312" w:rsidP="000936C6">
                <w:pPr>
                  <w:spacing w:after="120"/>
                  <w:ind w:left="26" w:hanging="26"/>
                  <w:rPr>
                    <w:szCs w:val="22"/>
                  </w:rPr>
                </w:pPr>
                <w:r w:rsidRPr="006A0058">
                  <w:rPr>
                    <w:szCs w:val="22"/>
                  </w:rPr>
                  <w:lastRenderedPageBreak/>
                  <w:t>Waste Management on the site is to be in accordance with</w:t>
                </w:r>
                <w:r w:rsidR="000936C6">
                  <w:rPr>
                    <w:szCs w:val="22"/>
                  </w:rPr>
                  <w:t xml:space="preserve"> the </w:t>
                </w:r>
                <w:r w:rsidRPr="006A0058">
                  <w:rPr>
                    <w:szCs w:val="22"/>
                  </w:rPr>
                  <w:t>Waste Management Plan</w:t>
                </w:r>
                <w:r w:rsidR="001250D1">
                  <w:rPr>
                    <w:szCs w:val="22"/>
                  </w:rPr>
                  <w:t>, prepared by MRA Consulting Group and dated 29/6/26, with the exception that the following changes are made to the plan:</w:t>
                </w:r>
              </w:p>
              <w:p w14:paraId="29E8F977" w14:textId="77777777" w:rsidR="001250D1" w:rsidRDefault="001250D1" w:rsidP="001250D1">
                <w:pPr>
                  <w:pStyle w:val="ListParagraph"/>
                  <w:numPr>
                    <w:ilvl w:val="0"/>
                    <w:numId w:val="34"/>
                  </w:numPr>
                  <w:spacing w:after="120"/>
                  <w:ind w:left="325" w:hanging="284"/>
                  <w:contextualSpacing/>
                  <w:rPr>
                    <w:szCs w:val="22"/>
                  </w:rPr>
                </w:pPr>
                <w:r w:rsidRPr="006A0058">
                  <w:rPr>
                    <w:szCs w:val="22"/>
                  </w:rPr>
                  <w:t>Amend Table 5, page 15 so that only “Timber (non-treated)” is reused or has recovery potential as treated timber is sent to landfill.</w:t>
                </w:r>
              </w:p>
              <w:p w14:paraId="4FC6A16B" w14:textId="593D90CD" w:rsidR="001250D1" w:rsidRPr="001250D1" w:rsidRDefault="001250D1" w:rsidP="001250D1">
                <w:pPr>
                  <w:pStyle w:val="ListParagraph"/>
                  <w:numPr>
                    <w:ilvl w:val="0"/>
                    <w:numId w:val="34"/>
                  </w:numPr>
                  <w:spacing w:after="120"/>
                  <w:ind w:left="325" w:hanging="284"/>
                  <w:contextualSpacing/>
                  <w:rPr>
                    <w:szCs w:val="22"/>
                  </w:rPr>
                </w:pPr>
                <w:r w:rsidRPr="001250D1">
                  <w:rPr>
                    <w:szCs w:val="22"/>
                  </w:rPr>
                  <w:t>Amend Section 4.3 Signage so that the link/web address or reference is included for Standard signage requirements and guidance for application.</w:t>
                </w:r>
              </w:p>
            </w:tc>
          </w:tr>
          <w:tr w:rsidR="004913CF" w14:paraId="556C69E2" w14:textId="77777777" w:rsidTr="00817646">
            <w:tblPrEx>
              <w:tblBorders>
                <w:bottom w:val="none" w:sz="0" w:space="0" w:color="auto"/>
              </w:tblBorders>
              <w:shd w:val="clear" w:color="auto" w:fill="auto"/>
            </w:tblPrEx>
            <w:tc>
              <w:tcPr>
                <w:tcW w:w="357" w:type="pct"/>
              </w:tcPr>
              <w:p w14:paraId="3F62DDC2" w14:textId="77777777" w:rsidR="004913CF" w:rsidRPr="0020437F" w:rsidRDefault="004913CF" w:rsidP="00595D70">
                <w:pPr>
                  <w:numPr>
                    <w:ilvl w:val="0"/>
                    <w:numId w:val="5"/>
                  </w:numPr>
                  <w:rPr>
                    <w:sz w:val="24"/>
                    <w:szCs w:val="24"/>
                  </w:rPr>
                </w:pPr>
              </w:p>
            </w:tc>
            <w:tc>
              <w:tcPr>
                <w:tcW w:w="4643" w:type="pct"/>
                <w:gridSpan w:val="2"/>
              </w:tcPr>
              <w:p w14:paraId="32CE133F" w14:textId="77777777" w:rsidR="004913CF" w:rsidRDefault="004913CF" w:rsidP="00817646">
                <w:pPr>
                  <w:pStyle w:val="Style1"/>
                  <w:numPr>
                    <w:ilvl w:val="0"/>
                    <w:numId w:val="0"/>
                  </w:numPr>
                  <w:tabs>
                    <w:tab w:val="left" w:pos="720"/>
                  </w:tabs>
                  <w:rPr>
                    <w:b/>
                    <w:bCs/>
                    <w:szCs w:val="22"/>
                  </w:rPr>
                </w:pPr>
                <w:r>
                  <w:rPr>
                    <w:b/>
                    <w:bCs/>
                    <w:szCs w:val="22"/>
                  </w:rPr>
                  <w:t>Crime prevention</w:t>
                </w:r>
              </w:p>
              <w:p w14:paraId="744E328B" w14:textId="71730E13" w:rsidR="004913CF" w:rsidRPr="004913CF" w:rsidRDefault="004913CF" w:rsidP="00817646">
                <w:pPr>
                  <w:pStyle w:val="Style1"/>
                  <w:numPr>
                    <w:ilvl w:val="0"/>
                    <w:numId w:val="0"/>
                  </w:numPr>
                  <w:tabs>
                    <w:tab w:val="left" w:pos="720"/>
                  </w:tabs>
                  <w:rPr>
                    <w:szCs w:val="22"/>
                  </w:rPr>
                </w:pPr>
                <w:r w:rsidRPr="004913CF">
                  <w:rPr>
                    <w:szCs w:val="22"/>
                  </w:rPr>
                  <w:t>The development is to include the recommendations</w:t>
                </w:r>
                <w:r>
                  <w:rPr>
                    <w:szCs w:val="22"/>
                  </w:rPr>
                  <w:t xml:space="preserve"> of the Crime Risk Assessment, dated April 2025, prepared by Wilson Planning.</w:t>
                </w:r>
              </w:p>
              <w:p w14:paraId="4EE229DA" w14:textId="47AEFBFA" w:rsidR="004913CF" w:rsidRPr="006A0058" w:rsidRDefault="004913CF" w:rsidP="00817646">
                <w:pPr>
                  <w:pStyle w:val="Style1"/>
                  <w:numPr>
                    <w:ilvl w:val="0"/>
                    <w:numId w:val="0"/>
                  </w:numPr>
                  <w:tabs>
                    <w:tab w:val="left" w:pos="720"/>
                  </w:tabs>
                  <w:rPr>
                    <w:b/>
                    <w:bCs/>
                    <w:szCs w:val="22"/>
                  </w:rPr>
                </w:pPr>
              </w:p>
            </w:tc>
          </w:tr>
          <w:tr w:rsidR="002D7BB5" w14:paraId="061826B4" w14:textId="77777777" w:rsidTr="00817646">
            <w:tblPrEx>
              <w:tblBorders>
                <w:bottom w:val="none" w:sz="0" w:space="0" w:color="auto"/>
              </w:tblBorders>
              <w:shd w:val="clear" w:color="auto" w:fill="auto"/>
            </w:tblPrEx>
            <w:tc>
              <w:tcPr>
                <w:tcW w:w="357" w:type="pct"/>
              </w:tcPr>
              <w:p w14:paraId="4F928B67" w14:textId="77777777" w:rsidR="002D7BB5" w:rsidRPr="0020437F" w:rsidRDefault="002D7BB5" w:rsidP="00595D70">
                <w:pPr>
                  <w:numPr>
                    <w:ilvl w:val="0"/>
                    <w:numId w:val="5"/>
                  </w:numPr>
                  <w:rPr>
                    <w:sz w:val="24"/>
                    <w:szCs w:val="24"/>
                  </w:rPr>
                </w:pPr>
              </w:p>
            </w:tc>
            <w:tc>
              <w:tcPr>
                <w:tcW w:w="4643" w:type="pct"/>
                <w:gridSpan w:val="2"/>
              </w:tcPr>
              <w:p w14:paraId="560EC6B2" w14:textId="2A58B551" w:rsidR="002D7BB5" w:rsidRDefault="002D7BB5" w:rsidP="00817646">
                <w:pPr>
                  <w:pStyle w:val="Style1"/>
                  <w:numPr>
                    <w:ilvl w:val="0"/>
                    <w:numId w:val="0"/>
                  </w:numPr>
                  <w:tabs>
                    <w:tab w:val="left" w:pos="720"/>
                  </w:tabs>
                  <w:rPr>
                    <w:b/>
                    <w:bCs/>
                    <w:szCs w:val="22"/>
                  </w:rPr>
                </w:pPr>
                <w:r>
                  <w:rPr>
                    <w:b/>
                    <w:bCs/>
                    <w:szCs w:val="22"/>
                  </w:rPr>
                  <w:t>Silver LHA Dwellings and Adaptable Housing</w:t>
                </w:r>
              </w:p>
              <w:p w14:paraId="6D28F49A" w14:textId="26AEEBA3" w:rsidR="002D7BB5" w:rsidRPr="002D7BB5" w:rsidRDefault="002D7BB5" w:rsidP="00817646">
                <w:pPr>
                  <w:pStyle w:val="Style1"/>
                  <w:numPr>
                    <w:ilvl w:val="0"/>
                    <w:numId w:val="0"/>
                  </w:numPr>
                  <w:tabs>
                    <w:tab w:val="left" w:pos="720"/>
                  </w:tabs>
                  <w:rPr>
                    <w:szCs w:val="22"/>
                  </w:rPr>
                </w:pPr>
                <w:r>
                  <w:rPr>
                    <w:szCs w:val="22"/>
                  </w:rPr>
                  <w:t xml:space="preserve">Three (3) of the dwellings are to be constructed in accordance with AS4299:1995 Adaptable Housing; and six dwellings in the development are to satisfy the LHA Silver design requirements in accordance with the Access Report, prepared by </w:t>
                </w:r>
                <w:proofErr w:type="spellStart"/>
                <w:r>
                  <w:rPr>
                    <w:szCs w:val="22"/>
                  </w:rPr>
                  <w:t>iAccess</w:t>
                </w:r>
                <w:proofErr w:type="spellEnd"/>
                <w:r>
                  <w:rPr>
                    <w:szCs w:val="22"/>
                  </w:rPr>
                  <w:t xml:space="preserve"> Residential, dated </w:t>
                </w:r>
                <w:r>
                  <w:t>29/5/2026.</w:t>
                </w:r>
              </w:p>
              <w:p w14:paraId="43FAC303" w14:textId="77777777" w:rsidR="002D7BB5" w:rsidRDefault="002D7BB5" w:rsidP="00817646">
                <w:pPr>
                  <w:pStyle w:val="Style1"/>
                  <w:numPr>
                    <w:ilvl w:val="0"/>
                    <w:numId w:val="0"/>
                  </w:numPr>
                  <w:tabs>
                    <w:tab w:val="left" w:pos="720"/>
                  </w:tabs>
                  <w:rPr>
                    <w:b/>
                    <w:bCs/>
                    <w:szCs w:val="22"/>
                  </w:rPr>
                </w:pPr>
              </w:p>
            </w:tc>
          </w:tr>
          <w:tr w:rsidR="00DA737E" w14:paraId="4BF936AB" w14:textId="77777777" w:rsidTr="00817646">
            <w:tblPrEx>
              <w:tblBorders>
                <w:bottom w:val="none" w:sz="0" w:space="0" w:color="auto"/>
              </w:tblBorders>
              <w:shd w:val="clear" w:color="auto" w:fill="auto"/>
            </w:tblPrEx>
            <w:tc>
              <w:tcPr>
                <w:tcW w:w="357" w:type="pct"/>
              </w:tcPr>
              <w:p w14:paraId="11079ACD" w14:textId="77777777" w:rsidR="00DA737E" w:rsidRPr="0020437F" w:rsidRDefault="00DA737E" w:rsidP="00595D70">
                <w:pPr>
                  <w:numPr>
                    <w:ilvl w:val="0"/>
                    <w:numId w:val="5"/>
                  </w:numPr>
                  <w:rPr>
                    <w:sz w:val="24"/>
                    <w:szCs w:val="24"/>
                  </w:rPr>
                </w:pPr>
              </w:p>
            </w:tc>
            <w:tc>
              <w:tcPr>
                <w:tcW w:w="4643" w:type="pct"/>
                <w:gridSpan w:val="2"/>
              </w:tcPr>
              <w:p w14:paraId="1E8BD346" w14:textId="77777777" w:rsidR="00DA737E" w:rsidRDefault="00DA737E" w:rsidP="00817646">
                <w:pPr>
                  <w:pStyle w:val="Style1"/>
                  <w:numPr>
                    <w:ilvl w:val="0"/>
                    <w:numId w:val="0"/>
                  </w:numPr>
                  <w:tabs>
                    <w:tab w:val="left" w:pos="720"/>
                  </w:tabs>
                  <w:rPr>
                    <w:b/>
                    <w:bCs/>
                    <w:szCs w:val="22"/>
                  </w:rPr>
                </w:pPr>
                <w:r>
                  <w:rPr>
                    <w:b/>
                    <w:bCs/>
                    <w:szCs w:val="22"/>
                  </w:rPr>
                  <w:t>Supply of Electricity to the Development</w:t>
                </w:r>
              </w:p>
              <w:p w14:paraId="775A179F" w14:textId="3C94947C" w:rsidR="00DA737E" w:rsidRPr="00DA737E" w:rsidRDefault="00DA737E" w:rsidP="00DA737E">
                <w:pPr>
                  <w:jc w:val="both"/>
                  <w:rPr>
                    <w:sz w:val="24"/>
                    <w:lang w:eastAsia="en-AU"/>
                  </w:rPr>
                </w:pPr>
                <w:r w:rsidRPr="00DA737E">
                  <w:rPr>
                    <w:color w:val="000000"/>
                    <w:szCs w:val="22"/>
                  </w:rPr>
                  <w:t xml:space="preserve">Satisfactory arrangements must be made with Essential Energy for the provision of power with respect to the proposed development. It is the Applicant’s responsibility to make the appropriate application with Essential Energy for the supply of electricity to the development, which may include the payment of fees, contributions and if required, new designated electrical infrastructure. If it is deemed that designated electrical infrastructure is required, then all fees for such infrastructure will be borne by the Applicant. Refer Essential Energy’s Contestable Works Team for requirements via email </w:t>
                </w:r>
                <w:hyperlink r:id="rId11" w:history="1">
                  <w:r w:rsidRPr="00DA737E">
                    <w:rPr>
                      <w:rStyle w:val="Hyperlink"/>
                      <w:szCs w:val="22"/>
                    </w:rPr>
                    <w:t>contestableworks@essentialenergy.com.au</w:t>
                  </w:r>
                </w:hyperlink>
                <w:r w:rsidRPr="00DA737E">
                  <w:rPr>
                    <w:color w:val="000000"/>
                    <w:szCs w:val="22"/>
                  </w:rPr>
                  <w:t>.</w:t>
                </w:r>
              </w:p>
              <w:p w14:paraId="6BCA53AE" w14:textId="239BDE5F" w:rsidR="00DA737E" w:rsidRDefault="00DA737E" w:rsidP="00817646">
                <w:pPr>
                  <w:pStyle w:val="Style1"/>
                  <w:numPr>
                    <w:ilvl w:val="0"/>
                    <w:numId w:val="0"/>
                  </w:numPr>
                  <w:tabs>
                    <w:tab w:val="left" w:pos="720"/>
                  </w:tabs>
                  <w:rPr>
                    <w:b/>
                    <w:bCs/>
                    <w:szCs w:val="22"/>
                  </w:rPr>
                </w:pPr>
              </w:p>
            </w:tc>
          </w:tr>
          <w:tr w:rsidR="006E392A" w14:paraId="43ECF90B" w14:textId="77777777" w:rsidTr="00817646">
            <w:tblPrEx>
              <w:tblBorders>
                <w:bottom w:val="none" w:sz="0" w:space="0" w:color="auto"/>
              </w:tblBorders>
              <w:shd w:val="clear" w:color="auto" w:fill="auto"/>
            </w:tblPrEx>
            <w:tc>
              <w:tcPr>
                <w:tcW w:w="357" w:type="pct"/>
              </w:tcPr>
              <w:p w14:paraId="16676412" w14:textId="77777777" w:rsidR="006E392A" w:rsidRPr="0020437F" w:rsidRDefault="006E392A" w:rsidP="00595D70">
                <w:pPr>
                  <w:numPr>
                    <w:ilvl w:val="0"/>
                    <w:numId w:val="5"/>
                  </w:numPr>
                  <w:rPr>
                    <w:sz w:val="24"/>
                    <w:szCs w:val="24"/>
                  </w:rPr>
                </w:pPr>
              </w:p>
            </w:tc>
            <w:tc>
              <w:tcPr>
                <w:tcW w:w="4643" w:type="pct"/>
                <w:gridSpan w:val="2"/>
              </w:tcPr>
              <w:p w14:paraId="70E80F0C" w14:textId="77777777" w:rsidR="006E392A" w:rsidRDefault="006E392A" w:rsidP="00817646">
                <w:pPr>
                  <w:pStyle w:val="Style1"/>
                  <w:numPr>
                    <w:ilvl w:val="0"/>
                    <w:numId w:val="0"/>
                  </w:numPr>
                  <w:tabs>
                    <w:tab w:val="left" w:pos="720"/>
                  </w:tabs>
                  <w:rPr>
                    <w:b/>
                    <w:bCs/>
                    <w:szCs w:val="22"/>
                  </w:rPr>
                </w:pPr>
                <w:r>
                  <w:rPr>
                    <w:b/>
                    <w:bCs/>
                    <w:szCs w:val="22"/>
                  </w:rPr>
                  <w:t xml:space="preserve">Acid </w:t>
                </w:r>
                <w:proofErr w:type="spellStart"/>
                <w:r>
                  <w:rPr>
                    <w:b/>
                    <w:bCs/>
                    <w:szCs w:val="22"/>
                  </w:rPr>
                  <w:t>Sulfate</w:t>
                </w:r>
                <w:proofErr w:type="spellEnd"/>
                <w:r>
                  <w:rPr>
                    <w:b/>
                    <w:bCs/>
                    <w:szCs w:val="22"/>
                  </w:rPr>
                  <w:t xml:space="preserve"> Soil Management Plan</w:t>
                </w:r>
              </w:p>
              <w:p w14:paraId="4C4DA645" w14:textId="1A5109E1" w:rsidR="006E392A" w:rsidRPr="006E392A" w:rsidRDefault="006E392A" w:rsidP="00817646">
                <w:pPr>
                  <w:pStyle w:val="Style1"/>
                  <w:numPr>
                    <w:ilvl w:val="0"/>
                    <w:numId w:val="0"/>
                  </w:numPr>
                  <w:tabs>
                    <w:tab w:val="left" w:pos="720"/>
                  </w:tabs>
                  <w:rPr>
                    <w:szCs w:val="22"/>
                  </w:rPr>
                </w:pPr>
                <w:r w:rsidRPr="006E392A">
                  <w:rPr>
                    <w:szCs w:val="22"/>
                  </w:rPr>
                  <w:t xml:space="preserve">Acid </w:t>
                </w:r>
                <w:proofErr w:type="spellStart"/>
                <w:r>
                  <w:rPr>
                    <w:szCs w:val="22"/>
                  </w:rPr>
                  <w:t>s</w:t>
                </w:r>
                <w:r w:rsidRPr="006E392A">
                  <w:rPr>
                    <w:szCs w:val="22"/>
                  </w:rPr>
                  <w:t>ulfate</w:t>
                </w:r>
                <w:proofErr w:type="spellEnd"/>
                <w:r w:rsidRPr="006E392A">
                  <w:rPr>
                    <w:szCs w:val="22"/>
                  </w:rPr>
                  <w:t xml:space="preserve"> soils</w:t>
                </w:r>
                <w:r>
                  <w:rPr>
                    <w:szCs w:val="22"/>
                  </w:rPr>
                  <w:t xml:space="preserve"> are to be managed in accordance with the Acid </w:t>
                </w:r>
                <w:proofErr w:type="spellStart"/>
                <w:r>
                  <w:rPr>
                    <w:szCs w:val="22"/>
                  </w:rPr>
                  <w:t>Sulfate</w:t>
                </w:r>
                <w:proofErr w:type="spellEnd"/>
                <w:r>
                  <w:rPr>
                    <w:szCs w:val="22"/>
                  </w:rPr>
                  <w:t xml:space="preserve"> Soil Management Plan prepared by </w:t>
                </w:r>
                <w:r>
                  <w:t>Raw Earth Environmental, dated November 2024.</w:t>
                </w:r>
              </w:p>
              <w:p w14:paraId="1776CEEC" w14:textId="75D863DC" w:rsidR="006E392A" w:rsidRDefault="006E392A" w:rsidP="00817646">
                <w:pPr>
                  <w:pStyle w:val="Style1"/>
                  <w:numPr>
                    <w:ilvl w:val="0"/>
                    <w:numId w:val="0"/>
                  </w:numPr>
                  <w:tabs>
                    <w:tab w:val="left" w:pos="720"/>
                  </w:tabs>
                  <w:rPr>
                    <w:b/>
                    <w:bCs/>
                    <w:szCs w:val="22"/>
                  </w:rPr>
                </w:pPr>
              </w:p>
            </w:tc>
          </w:tr>
          <w:tr w:rsidR="00D20910" w14:paraId="4542E3FA" w14:textId="77777777" w:rsidTr="00817646">
            <w:tblPrEx>
              <w:tblBorders>
                <w:bottom w:val="none" w:sz="0" w:space="0" w:color="auto"/>
              </w:tblBorders>
              <w:shd w:val="clear" w:color="auto" w:fill="auto"/>
            </w:tblPrEx>
            <w:tc>
              <w:tcPr>
                <w:tcW w:w="357" w:type="pct"/>
              </w:tcPr>
              <w:p w14:paraId="3BEC3678" w14:textId="77777777" w:rsidR="00D20910" w:rsidRPr="0020437F" w:rsidRDefault="00D20910" w:rsidP="00595D70">
                <w:pPr>
                  <w:numPr>
                    <w:ilvl w:val="0"/>
                    <w:numId w:val="5"/>
                  </w:numPr>
                  <w:rPr>
                    <w:sz w:val="24"/>
                    <w:szCs w:val="24"/>
                  </w:rPr>
                </w:pPr>
              </w:p>
            </w:tc>
            <w:tc>
              <w:tcPr>
                <w:tcW w:w="4643" w:type="pct"/>
                <w:gridSpan w:val="2"/>
              </w:tcPr>
              <w:p w14:paraId="01C404EB" w14:textId="77777777" w:rsidR="00D20910" w:rsidRDefault="00D20910" w:rsidP="00817646">
                <w:pPr>
                  <w:pStyle w:val="Style1"/>
                  <w:numPr>
                    <w:ilvl w:val="0"/>
                    <w:numId w:val="0"/>
                  </w:numPr>
                  <w:tabs>
                    <w:tab w:val="left" w:pos="720"/>
                  </w:tabs>
                  <w:rPr>
                    <w:b/>
                    <w:bCs/>
                    <w:szCs w:val="22"/>
                  </w:rPr>
                </w:pPr>
                <w:r>
                  <w:rPr>
                    <w:b/>
                    <w:bCs/>
                    <w:szCs w:val="22"/>
                  </w:rPr>
                  <w:t xml:space="preserve">Noise Management </w:t>
                </w:r>
              </w:p>
              <w:p w14:paraId="243F35DF" w14:textId="77777777" w:rsidR="003E1C8C" w:rsidRDefault="00D20910" w:rsidP="00817646">
                <w:pPr>
                  <w:pStyle w:val="Style1"/>
                  <w:numPr>
                    <w:ilvl w:val="0"/>
                    <w:numId w:val="0"/>
                  </w:numPr>
                  <w:tabs>
                    <w:tab w:val="left" w:pos="720"/>
                  </w:tabs>
                  <w:rPr>
                    <w:szCs w:val="22"/>
                  </w:rPr>
                </w:pPr>
                <w:r>
                  <w:rPr>
                    <w:szCs w:val="22"/>
                  </w:rPr>
                  <w:t>Construction phase and operational phase noise is to be managed in accordance with the recommendations contained within the Noise Impact Assessment Report, prepared by JHA Services, dated 18/3/2025.</w:t>
                </w:r>
              </w:p>
              <w:p w14:paraId="6FF280C4" w14:textId="7C3E74D7" w:rsidR="00D20910" w:rsidRPr="00D20910" w:rsidRDefault="00D20910" w:rsidP="00817646">
                <w:pPr>
                  <w:pStyle w:val="Style1"/>
                  <w:numPr>
                    <w:ilvl w:val="0"/>
                    <w:numId w:val="0"/>
                  </w:numPr>
                  <w:tabs>
                    <w:tab w:val="left" w:pos="720"/>
                  </w:tabs>
                  <w:rPr>
                    <w:szCs w:val="22"/>
                  </w:rPr>
                </w:pPr>
              </w:p>
            </w:tc>
          </w:tr>
          <w:tr w:rsidR="003E7FA1" w14:paraId="4EB6B8C6" w14:textId="77777777" w:rsidTr="00817646">
            <w:tblPrEx>
              <w:tblBorders>
                <w:bottom w:val="none" w:sz="0" w:space="0" w:color="auto"/>
              </w:tblBorders>
              <w:shd w:val="clear" w:color="auto" w:fill="auto"/>
            </w:tblPrEx>
            <w:tc>
              <w:tcPr>
                <w:tcW w:w="357" w:type="pct"/>
              </w:tcPr>
              <w:p w14:paraId="0DC8DB58" w14:textId="77777777" w:rsidR="003E7FA1" w:rsidRPr="0020437F" w:rsidRDefault="003E7FA1" w:rsidP="00595D70">
                <w:pPr>
                  <w:numPr>
                    <w:ilvl w:val="0"/>
                    <w:numId w:val="5"/>
                  </w:numPr>
                  <w:rPr>
                    <w:sz w:val="24"/>
                    <w:szCs w:val="24"/>
                  </w:rPr>
                </w:pPr>
              </w:p>
            </w:tc>
            <w:tc>
              <w:tcPr>
                <w:tcW w:w="4643" w:type="pct"/>
                <w:gridSpan w:val="2"/>
              </w:tcPr>
              <w:p w14:paraId="437E2DB0" w14:textId="23333A25" w:rsidR="003E7FA1" w:rsidRPr="00210D65" w:rsidRDefault="003E7FA1" w:rsidP="00817646">
                <w:pPr>
                  <w:pStyle w:val="Style1"/>
                  <w:numPr>
                    <w:ilvl w:val="0"/>
                    <w:numId w:val="0"/>
                  </w:numPr>
                  <w:tabs>
                    <w:tab w:val="left" w:pos="720"/>
                  </w:tabs>
                  <w:rPr>
                    <w:b/>
                    <w:bCs/>
                    <w:szCs w:val="22"/>
                  </w:rPr>
                </w:pPr>
                <w:r w:rsidRPr="00210D65">
                  <w:rPr>
                    <w:b/>
                    <w:bCs/>
                    <w:szCs w:val="22"/>
                  </w:rPr>
                  <w:t>Façade Colour Palate</w:t>
                </w:r>
              </w:p>
              <w:p w14:paraId="3CBC7349" w14:textId="6BB192B3" w:rsidR="00210D65" w:rsidRPr="00210D65" w:rsidRDefault="00210D65" w:rsidP="00210D65">
                <w:pPr>
                  <w:pStyle w:val="ListParagraph"/>
                  <w:tabs>
                    <w:tab w:val="left" w:pos="3686"/>
                  </w:tabs>
                  <w:ind w:left="23"/>
                  <w:rPr>
                    <w:bCs/>
                  </w:rPr>
                </w:pPr>
                <w:r w:rsidRPr="00210D65">
                  <w:rPr>
                    <w:bCs/>
                  </w:rPr>
                  <w:t>FC cladding/</w:t>
                </w:r>
                <w:proofErr w:type="spellStart"/>
                <w:r w:rsidRPr="00210D65">
                  <w:rPr>
                    <w:bCs/>
                  </w:rPr>
                  <w:t>Hardiflex</w:t>
                </w:r>
                <w:proofErr w:type="spellEnd"/>
                <w:r w:rsidRPr="00210D65">
                  <w:rPr>
                    <w:bCs/>
                  </w:rPr>
                  <w:t xml:space="preserve"> planks or similar are also to be used as a cladding material</w:t>
                </w:r>
                <w:r w:rsidR="00DE6E91">
                  <w:rPr>
                    <w:bCs/>
                  </w:rPr>
                  <w:t xml:space="preserve"> in conjunction with the proposed cladding</w:t>
                </w:r>
                <w:r w:rsidRPr="00210D65">
                  <w:rPr>
                    <w:bCs/>
                  </w:rPr>
                  <w:t>.</w:t>
                </w:r>
                <w:r w:rsidR="00DE6E91">
                  <w:rPr>
                    <w:bCs/>
                  </w:rPr>
                  <w:t xml:space="preserve"> In this regard, level 1 and 2 of all elevations with balconies are to include FC cladding/ </w:t>
                </w:r>
                <w:proofErr w:type="spellStart"/>
                <w:r w:rsidR="00DE6E91">
                  <w:rPr>
                    <w:bCs/>
                  </w:rPr>
                  <w:t>Hardiflex</w:t>
                </w:r>
                <w:proofErr w:type="spellEnd"/>
                <w:r w:rsidR="00DE6E91">
                  <w:rPr>
                    <w:bCs/>
                  </w:rPr>
                  <w:t xml:space="preserve"> planks. </w:t>
                </w:r>
                <w:r w:rsidR="003E7FA1" w:rsidRPr="00210D65">
                  <w:rPr>
                    <w:bCs/>
                  </w:rPr>
                  <w:t>A colour palette, consistent with the requirements of Byron Development Control Plan 2014 Chapter C1, is to be used for the FC cladding/</w:t>
                </w:r>
                <w:proofErr w:type="spellStart"/>
                <w:r w:rsidR="003E7FA1" w:rsidRPr="00210D65">
                  <w:rPr>
                    <w:bCs/>
                  </w:rPr>
                  <w:t>Har</w:t>
                </w:r>
                <w:r w:rsidR="00A63B5D">
                  <w:rPr>
                    <w:bCs/>
                  </w:rPr>
                  <w:t>d</w:t>
                </w:r>
                <w:r w:rsidR="003E7FA1" w:rsidRPr="00210D65">
                  <w:rPr>
                    <w:bCs/>
                  </w:rPr>
                  <w:t>iflex</w:t>
                </w:r>
                <w:proofErr w:type="spellEnd"/>
                <w:r w:rsidR="003E7FA1" w:rsidRPr="00210D65">
                  <w:rPr>
                    <w:bCs/>
                  </w:rPr>
                  <w:t xml:space="preserve"> planks. Where galvanised steel is proposed for wall cladding or roofing, it is not to be substituted with </w:t>
                </w:r>
                <w:proofErr w:type="spellStart"/>
                <w:r w:rsidR="003E7FA1" w:rsidRPr="00210D65">
                  <w:rPr>
                    <w:bCs/>
                  </w:rPr>
                  <w:t>Zincalume</w:t>
                </w:r>
                <w:proofErr w:type="spellEnd"/>
                <w:r w:rsidR="003E7FA1" w:rsidRPr="00210D65">
                  <w:rPr>
                    <w:bCs/>
                  </w:rPr>
                  <w:t xml:space="preserve"> as galvanised steel dulls faster than </w:t>
                </w:r>
                <w:proofErr w:type="spellStart"/>
                <w:r w:rsidR="003E7FA1" w:rsidRPr="00210D65">
                  <w:rPr>
                    <w:bCs/>
                  </w:rPr>
                  <w:t>Zincalume</w:t>
                </w:r>
                <w:proofErr w:type="spellEnd"/>
                <w:r w:rsidR="003E7FA1" w:rsidRPr="00210D65">
                  <w:rPr>
                    <w:bCs/>
                  </w:rPr>
                  <w:t xml:space="preserve"> cladding.</w:t>
                </w:r>
              </w:p>
              <w:p w14:paraId="6D938087" w14:textId="77777777" w:rsidR="003E7FA1" w:rsidRDefault="003E7FA1" w:rsidP="00817646">
                <w:pPr>
                  <w:pStyle w:val="Style1"/>
                  <w:numPr>
                    <w:ilvl w:val="0"/>
                    <w:numId w:val="0"/>
                  </w:numPr>
                  <w:tabs>
                    <w:tab w:val="left" w:pos="720"/>
                  </w:tabs>
                  <w:rPr>
                    <w:b/>
                    <w:bCs/>
                    <w:szCs w:val="22"/>
                  </w:rPr>
                </w:pPr>
              </w:p>
            </w:tc>
          </w:tr>
          <w:tr w:rsidR="00210D65" w14:paraId="29E6D561" w14:textId="77777777" w:rsidTr="00817646">
            <w:tblPrEx>
              <w:tblBorders>
                <w:bottom w:val="none" w:sz="0" w:space="0" w:color="auto"/>
              </w:tblBorders>
              <w:shd w:val="clear" w:color="auto" w:fill="auto"/>
            </w:tblPrEx>
            <w:tc>
              <w:tcPr>
                <w:tcW w:w="357" w:type="pct"/>
              </w:tcPr>
              <w:p w14:paraId="2FA3524A" w14:textId="77777777" w:rsidR="00210D65" w:rsidRPr="0020437F" w:rsidRDefault="00210D65" w:rsidP="00595D70">
                <w:pPr>
                  <w:numPr>
                    <w:ilvl w:val="0"/>
                    <w:numId w:val="5"/>
                  </w:numPr>
                  <w:rPr>
                    <w:sz w:val="24"/>
                    <w:szCs w:val="24"/>
                  </w:rPr>
                </w:pPr>
              </w:p>
            </w:tc>
            <w:tc>
              <w:tcPr>
                <w:tcW w:w="4643" w:type="pct"/>
                <w:gridSpan w:val="2"/>
              </w:tcPr>
              <w:p w14:paraId="74D44631" w14:textId="77777777" w:rsidR="00210D65" w:rsidRDefault="00210D65" w:rsidP="00817646">
                <w:pPr>
                  <w:pStyle w:val="Style1"/>
                  <w:numPr>
                    <w:ilvl w:val="0"/>
                    <w:numId w:val="0"/>
                  </w:numPr>
                  <w:tabs>
                    <w:tab w:val="left" w:pos="720"/>
                  </w:tabs>
                  <w:rPr>
                    <w:b/>
                    <w:bCs/>
                    <w:szCs w:val="22"/>
                  </w:rPr>
                </w:pPr>
                <w:r>
                  <w:rPr>
                    <w:b/>
                    <w:bCs/>
                    <w:szCs w:val="22"/>
                  </w:rPr>
                  <w:t xml:space="preserve">Metal fences and gates – Station Street and </w:t>
                </w:r>
                <w:proofErr w:type="spellStart"/>
                <w:r>
                  <w:rPr>
                    <w:b/>
                    <w:bCs/>
                    <w:szCs w:val="22"/>
                  </w:rPr>
                  <w:t>McGoughans</w:t>
                </w:r>
                <w:proofErr w:type="spellEnd"/>
                <w:r>
                  <w:rPr>
                    <w:b/>
                    <w:bCs/>
                    <w:szCs w:val="22"/>
                  </w:rPr>
                  <w:t xml:space="preserve"> Lane</w:t>
                </w:r>
              </w:p>
              <w:p w14:paraId="27767DF1" w14:textId="77777777" w:rsidR="00210D65" w:rsidRDefault="00210D65" w:rsidP="00817646">
                <w:pPr>
                  <w:pStyle w:val="Style1"/>
                  <w:numPr>
                    <w:ilvl w:val="0"/>
                    <w:numId w:val="0"/>
                  </w:numPr>
                  <w:tabs>
                    <w:tab w:val="left" w:pos="720"/>
                  </w:tabs>
                  <w:rPr>
                    <w:szCs w:val="22"/>
                  </w:rPr>
                </w:pPr>
                <w:r>
                  <w:rPr>
                    <w:szCs w:val="22"/>
                  </w:rPr>
                  <w:t xml:space="preserve">Metal fencing and gates used along Station Street and </w:t>
                </w:r>
                <w:proofErr w:type="spellStart"/>
                <w:r>
                  <w:rPr>
                    <w:szCs w:val="22"/>
                  </w:rPr>
                  <w:t>McGoughans</w:t>
                </w:r>
                <w:proofErr w:type="spellEnd"/>
                <w:r>
                  <w:rPr>
                    <w:szCs w:val="22"/>
                  </w:rPr>
                  <w:t xml:space="preserve"> Lane is to have a permeability of at least 60%. This will facilitate the flow of flood waters and enhance streetscape appeal.</w:t>
                </w:r>
              </w:p>
              <w:p w14:paraId="2798BF12" w14:textId="3F547E1A" w:rsidR="00210D65" w:rsidRPr="00210D65" w:rsidRDefault="00210D65" w:rsidP="00817646">
                <w:pPr>
                  <w:pStyle w:val="Style1"/>
                  <w:numPr>
                    <w:ilvl w:val="0"/>
                    <w:numId w:val="0"/>
                  </w:numPr>
                  <w:tabs>
                    <w:tab w:val="left" w:pos="720"/>
                  </w:tabs>
                  <w:rPr>
                    <w:szCs w:val="22"/>
                  </w:rPr>
                </w:pPr>
                <w:r>
                  <w:rPr>
                    <w:szCs w:val="22"/>
                  </w:rPr>
                  <w:t xml:space="preserve"> </w:t>
                </w:r>
              </w:p>
            </w:tc>
          </w:tr>
          <w:tr w:rsidR="006B5310" w14:paraId="2A4F76B9" w14:textId="77777777" w:rsidTr="00817646">
            <w:tblPrEx>
              <w:tblBorders>
                <w:bottom w:val="none" w:sz="0" w:space="0" w:color="auto"/>
              </w:tblBorders>
            </w:tblPrEx>
            <w:tc>
              <w:tcPr>
                <w:tcW w:w="5000" w:type="pct"/>
                <w:gridSpan w:val="3"/>
                <w:shd w:val="clear" w:color="auto" w:fill="D9D9D9" w:themeFill="background1" w:themeFillShade="D9"/>
              </w:tcPr>
              <w:p w14:paraId="74BA4E01" w14:textId="3BAC7229" w:rsidR="006B5310" w:rsidRPr="00D845C5" w:rsidRDefault="006B5310" w:rsidP="00817646">
                <w:pPr>
                  <w:rPr>
                    <w:b/>
                  </w:rPr>
                </w:pPr>
                <w:r w:rsidRPr="005C6B6D">
                  <w:rPr>
                    <w:b/>
                  </w:rPr>
                  <w:t xml:space="preserve">The following conditions are to be complied with </w:t>
                </w:r>
                <w:r>
                  <w:rPr>
                    <w:b/>
                  </w:rPr>
                  <w:t xml:space="preserve">before certification that Crown building works comply with the </w:t>
                </w:r>
                <w:r w:rsidR="00DD1B9D">
                  <w:rPr>
                    <w:b/>
                  </w:rPr>
                  <w:t>National Construction Code</w:t>
                </w:r>
              </w:p>
            </w:tc>
          </w:tr>
          <w:tr w:rsidR="00B24FB4" w:rsidRPr="002B53FA" w14:paraId="6FFB44F2" w14:textId="77777777" w:rsidTr="00817646">
            <w:tblPrEx>
              <w:tblBorders>
                <w:bottom w:val="none" w:sz="0" w:space="0" w:color="auto"/>
              </w:tblBorders>
              <w:shd w:val="clear" w:color="auto" w:fill="auto"/>
            </w:tblPrEx>
            <w:tc>
              <w:tcPr>
                <w:tcW w:w="357" w:type="pct"/>
                <w:shd w:val="clear" w:color="auto" w:fill="FFFFFF" w:themeFill="background1"/>
              </w:tcPr>
              <w:p w14:paraId="65507FEE" w14:textId="77777777" w:rsidR="00B24FB4" w:rsidRPr="0020437F" w:rsidRDefault="00B24FB4" w:rsidP="00595D70">
                <w:pPr>
                  <w:numPr>
                    <w:ilvl w:val="0"/>
                    <w:numId w:val="5"/>
                  </w:numPr>
                </w:pPr>
              </w:p>
            </w:tc>
            <w:tc>
              <w:tcPr>
                <w:tcW w:w="4643" w:type="pct"/>
                <w:gridSpan w:val="2"/>
                <w:shd w:val="clear" w:color="auto" w:fill="FFFFFF" w:themeFill="background1"/>
              </w:tcPr>
              <w:p w14:paraId="64CE668B" w14:textId="19C04D23" w:rsidR="00B24FB4" w:rsidRPr="006A0058" w:rsidRDefault="00B24FB4" w:rsidP="00817646">
                <w:pPr>
                  <w:rPr>
                    <w:b/>
                    <w:bCs/>
                  </w:rPr>
                </w:pPr>
                <w:r w:rsidRPr="006A0058">
                  <w:rPr>
                    <w:b/>
                    <w:bCs/>
                  </w:rPr>
                  <w:t xml:space="preserve">Certification that Crown building works comply with the </w:t>
                </w:r>
                <w:r w:rsidR="00DD1B9D">
                  <w:rPr>
                    <w:b/>
                    <w:bCs/>
                  </w:rPr>
                  <w:t>National Construction Code</w:t>
                </w:r>
              </w:p>
              <w:p w14:paraId="29182A13" w14:textId="77777777" w:rsidR="00B24FB4" w:rsidRPr="006A0058" w:rsidRDefault="00B24FB4" w:rsidP="00817646">
                <w:r w:rsidRPr="006A0058">
                  <w:lastRenderedPageBreak/>
                  <w:t>Certification by a suitably qualified person is to be provided to the Crown prior to commencement of any building work on the site.</w:t>
                </w:r>
              </w:p>
              <w:p w14:paraId="5C48CD5D" w14:textId="728ED8A7" w:rsidR="00B24FB4" w:rsidRPr="006A0058" w:rsidRDefault="00B24FB4" w:rsidP="00817646"/>
            </w:tc>
          </w:tr>
          <w:tr w:rsidR="006B5310" w:rsidRPr="002B53FA" w14:paraId="39E2C3D8" w14:textId="77777777" w:rsidTr="00817646">
            <w:tblPrEx>
              <w:tblBorders>
                <w:bottom w:val="none" w:sz="0" w:space="0" w:color="auto"/>
              </w:tblBorders>
              <w:shd w:val="clear" w:color="auto" w:fill="auto"/>
            </w:tblPrEx>
            <w:tc>
              <w:tcPr>
                <w:tcW w:w="357" w:type="pct"/>
                <w:shd w:val="clear" w:color="auto" w:fill="FFFFFF" w:themeFill="background1"/>
              </w:tcPr>
              <w:p w14:paraId="4CEF46AE" w14:textId="77777777" w:rsidR="006B5310" w:rsidRPr="0020437F" w:rsidRDefault="006B5310" w:rsidP="00595D70">
                <w:pPr>
                  <w:numPr>
                    <w:ilvl w:val="0"/>
                    <w:numId w:val="5"/>
                  </w:numPr>
                </w:pPr>
              </w:p>
            </w:tc>
            <w:tc>
              <w:tcPr>
                <w:tcW w:w="4643" w:type="pct"/>
                <w:gridSpan w:val="2"/>
                <w:shd w:val="clear" w:color="auto" w:fill="FFFFFF" w:themeFill="background1"/>
              </w:tcPr>
              <w:p w14:paraId="0A7F213F" w14:textId="77777777" w:rsidR="006B5310" w:rsidRPr="00B2725D" w:rsidRDefault="006B5310" w:rsidP="00817646">
                <w:pPr>
                  <w:rPr>
                    <w:b/>
                    <w:bCs/>
                  </w:rPr>
                </w:pPr>
                <w:r w:rsidRPr="00B2725D">
                  <w:rPr>
                    <w:b/>
                    <w:bCs/>
                  </w:rPr>
                  <w:t>External lighting</w:t>
                </w:r>
              </w:p>
              <w:p w14:paraId="4A2B2841" w14:textId="7EAFA8B7" w:rsidR="006B5310" w:rsidRDefault="006B5310" w:rsidP="00817646">
                <w:r>
                  <w:t xml:space="preserve">Before the </w:t>
                </w:r>
                <w:r w:rsidR="00FD340D">
                  <w:t xml:space="preserve">certification that the Crown building works comply with the </w:t>
                </w:r>
                <w:r w:rsidR="00DD1B9D">
                  <w:t>NCC</w:t>
                </w:r>
                <w:r>
                  <w:t>, plans detailing external lighting must be prepared by a suitably qualified person.</w:t>
                </w:r>
              </w:p>
              <w:p w14:paraId="74B4328E" w14:textId="77777777" w:rsidR="006B5310" w:rsidRDefault="006B5310" w:rsidP="00817646"/>
              <w:p w14:paraId="400475D6" w14:textId="77777777" w:rsidR="006B5310" w:rsidRDefault="006B5310" w:rsidP="00817646">
                <w:r>
                  <w:t xml:space="preserve">The lighting plan must be consistent with the approved plans and documents, and the following requirements: </w:t>
                </w:r>
              </w:p>
              <w:p w14:paraId="06295D26" w14:textId="77777777" w:rsidR="006B5310" w:rsidRDefault="006B5310" w:rsidP="00817646"/>
              <w:p w14:paraId="7BE73C70" w14:textId="77777777" w:rsidR="006B5310" w:rsidRDefault="006B5310" w:rsidP="00C75DFE">
                <w:pPr>
                  <w:pStyle w:val="ListParagraph"/>
                  <w:numPr>
                    <w:ilvl w:val="0"/>
                    <w:numId w:val="19"/>
                  </w:numPr>
                </w:pPr>
                <w:r>
                  <w:t xml:space="preserve">comply with AS 1158: Lighting for Roads and Public Spaces; </w:t>
                </w:r>
              </w:p>
              <w:p w14:paraId="71069962" w14:textId="77777777" w:rsidR="006B5310" w:rsidRDefault="006B5310" w:rsidP="00C75DFE">
                <w:pPr>
                  <w:pStyle w:val="ListParagraph"/>
                  <w:numPr>
                    <w:ilvl w:val="0"/>
                    <w:numId w:val="19"/>
                  </w:numPr>
                </w:pPr>
                <w:r>
                  <w:t xml:space="preserve">comply with AS 4282: Control of Obtrusive Effects of Outdoor Lighting </w:t>
                </w:r>
              </w:p>
              <w:p w14:paraId="253738D1" w14:textId="77777777" w:rsidR="006B5310" w:rsidRDefault="006B5310" w:rsidP="00C75DFE">
                <w:pPr>
                  <w:pStyle w:val="ListParagraph"/>
                  <w:numPr>
                    <w:ilvl w:val="0"/>
                    <w:numId w:val="19"/>
                  </w:numPr>
                </w:pPr>
                <w:r>
                  <w:t xml:space="preserve">lighting must be placed at all entrances to, and exits from the premises </w:t>
                </w:r>
              </w:p>
              <w:p w14:paraId="528B7946" w14:textId="77777777" w:rsidR="006B5310" w:rsidRDefault="006B5310" w:rsidP="00C75DFE">
                <w:pPr>
                  <w:pStyle w:val="ListParagraph"/>
                  <w:numPr>
                    <w:ilvl w:val="0"/>
                    <w:numId w:val="19"/>
                  </w:numPr>
                </w:pPr>
                <w:r>
                  <w:t xml:space="preserve">lighting must provide coverage of the premises and surrounding areas for visibility and to reduce hidden areas; </w:t>
                </w:r>
              </w:p>
              <w:p w14:paraId="4BB859FB" w14:textId="77777777" w:rsidR="006B5310" w:rsidRDefault="006B5310" w:rsidP="00C75DFE">
                <w:pPr>
                  <w:pStyle w:val="ListParagraph"/>
                  <w:numPr>
                    <w:ilvl w:val="0"/>
                    <w:numId w:val="19"/>
                  </w:numPr>
                </w:pPr>
                <w:r>
                  <w:t xml:space="preserve">lighting must not interfere with traffic safety; </w:t>
                </w:r>
              </w:p>
              <w:p w14:paraId="7A60CD12" w14:textId="77777777" w:rsidR="006B5310" w:rsidRDefault="006B5310" w:rsidP="00C75DFE">
                <w:pPr>
                  <w:pStyle w:val="ListParagraph"/>
                  <w:numPr>
                    <w:ilvl w:val="0"/>
                    <w:numId w:val="19"/>
                  </w:numPr>
                </w:pPr>
                <w:r>
                  <w:t xml:space="preserve">lighting must not give rise to obtrusive light or have adverse impacts on the amenity of surrounding properties; and </w:t>
                </w:r>
              </w:p>
              <w:p w14:paraId="6EA8120A" w14:textId="77777777" w:rsidR="006B5310" w:rsidRDefault="006B5310" w:rsidP="00C75DFE">
                <w:pPr>
                  <w:pStyle w:val="ListParagraph"/>
                  <w:numPr>
                    <w:ilvl w:val="0"/>
                    <w:numId w:val="19"/>
                  </w:numPr>
                </w:pPr>
                <w:r>
                  <w:t xml:space="preserve">external lighting must not flash or intermittently illuminate unless required for safe ingress/egress of vehicles crossing a pedestrian footway or approved vehicle entrance. </w:t>
                </w:r>
              </w:p>
              <w:p w14:paraId="6BFFF0A1" w14:textId="672A0241" w:rsidR="006B5310" w:rsidRDefault="006B5310" w:rsidP="00817646"/>
              <w:p w14:paraId="54BF514A" w14:textId="77777777" w:rsidR="006B5310" w:rsidRDefault="006B5310" w:rsidP="00817646">
                <w:pPr>
                  <w:rPr>
                    <w:b/>
                    <w:bCs/>
                  </w:rPr>
                </w:pPr>
                <w:r w:rsidRPr="00EB61F8">
                  <w:rPr>
                    <w:b/>
                    <w:bCs/>
                    <w:i/>
                    <w:iCs/>
                  </w:rPr>
                  <w:t>Note:</w:t>
                </w:r>
                <w:r>
                  <w:t xml:space="preserve"> </w:t>
                </w:r>
                <w:r w:rsidRPr="00EB61F8">
                  <w:rPr>
                    <w:i/>
                    <w:iCs/>
                  </w:rPr>
                  <w:t>All above documents refer to the version in effect at the time the consent is granted.</w:t>
                </w:r>
              </w:p>
              <w:p w14:paraId="4A9E6703" w14:textId="77777777" w:rsidR="006B5310" w:rsidRPr="00C62A1C" w:rsidRDefault="006B5310" w:rsidP="00817646">
                <w:pPr>
                  <w:rPr>
                    <w:b/>
                    <w:bCs/>
                  </w:rPr>
                </w:pPr>
              </w:p>
            </w:tc>
          </w:tr>
          <w:tr w:rsidR="00A847EA" w:rsidRPr="002B53FA" w14:paraId="0590CF47" w14:textId="77777777" w:rsidTr="00817646">
            <w:tblPrEx>
              <w:tblBorders>
                <w:bottom w:val="none" w:sz="0" w:space="0" w:color="auto"/>
              </w:tblBorders>
              <w:shd w:val="clear" w:color="auto" w:fill="auto"/>
            </w:tblPrEx>
            <w:tc>
              <w:tcPr>
                <w:tcW w:w="357" w:type="pct"/>
                <w:shd w:val="clear" w:color="auto" w:fill="FFFFFF" w:themeFill="background1"/>
              </w:tcPr>
              <w:p w14:paraId="656FDF19" w14:textId="77777777" w:rsidR="00A847EA" w:rsidRPr="0020437F" w:rsidRDefault="00A847EA" w:rsidP="00595D70">
                <w:pPr>
                  <w:numPr>
                    <w:ilvl w:val="0"/>
                    <w:numId w:val="5"/>
                  </w:numPr>
                </w:pPr>
              </w:p>
            </w:tc>
            <w:tc>
              <w:tcPr>
                <w:tcW w:w="4643" w:type="pct"/>
                <w:gridSpan w:val="2"/>
                <w:shd w:val="clear" w:color="auto" w:fill="FFFFFF" w:themeFill="background1"/>
              </w:tcPr>
              <w:p w14:paraId="1D2429A3" w14:textId="77777777" w:rsidR="00A847EA" w:rsidRDefault="00A847EA" w:rsidP="00817646">
                <w:pPr>
                  <w:rPr>
                    <w:b/>
                    <w:bCs/>
                  </w:rPr>
                </w:pPr>
                <w:r>
                  <w:rPr>
                    <w:b/>
                    <w:bCs/>
                  </w:rPr>
                  <w:t>Demolition of heritage listed public lavatory</w:t>
                </w:r>
              </w:p>
              <w:p w14:paraId="2188C20B" w14:textId="7023ECCD" w:rsidR="00A847EA" w:rsidRDefault="00A847EA" w:rsidP="00A847EA">
                <w:r>
                  <w:t xml:space="preserve">Before the certification that the Crown building works comply with the </w:t>
                </w:r>
                <w:r w:rsidR="009E7998">
                  <w:t>NCC</w:t>
                </w:r>
                <w:r>
                  <w:t xml:space="preserve"> the following matters are to be finalised:</w:t>
                </w:r>
              </w:p>
              <w:p w14:paraId="1921CE3D" w14:textId="64448AB0" w:rsidR="00A847EA" w:rsidRDefault="00A847EA" w:rsidP="00A847EA">
                <w:pPr>
                  <w:pStyle w:val="ListParagraph"/>
                  <w:numPr>
                    <w:ilvl w:val="1"/>
                    <w:numId w:val="20"/>
                  </w:numPr>
                  <w:ind w:left="297" w:hanging="283"/>
                </w:pPr>
                <w:r>
                  <w:t>The submission to Byron Shire Council of an archival report, prepared by a suitably qualified person, of the heritage listed public lavatory building located at 57 Station Street Mullumbimby;</w:t>
                </w:r>
              </w:p>
              <w:p w14:paraId="0125C668" w14:textId="28CCFAAC" w:rsidR="00A847EA" w:rsidRDefault="00A847EA" w:rsidP="00A847EA">
                <w:pPr>
                  <w:pStyle w:val="ListParagraph"/>
                  <w:numPr>
                    <w:ilvl w:val="1"/>
                    <w:numId w:val="20"/>
                  </w:numPr>
                  <w:ind w:left="297" w:hanging="283"/>
                </w:pPr>
                <w:r>
                  <w:t xml:space="preserve">The suitable arrangements are to be confirmed in writing with </w:t>
                </w:r>
                <w:r w:rsidR="00FF629B">
                  <w:t>Byron Shire Council</w:t>
                </w:r>
                <w:r>
                  <w:t xml:space="preserve"> regarding the relocation of the entire roof of the public lavatory to a specified location for short term storage</w:t>
                </w:r>
                <w:r w:rsidR="000B52E5">
                  <w:t xml:space="preserve">, </w:t>
                </w:r>
                <w:r w:rsidR="000B52E5" w:rsidRPr="00210D65">
                  <w:t>or to a permanent site for repurposing (if approvals are in place)</w:t>
                </w:r>
                <w:r w:rsidRPr="00210D65">
                  <w:t>.</w:t>
                </w:r>
                <w:r>
                  <w:t xml:space="preserve"> The roof is to be transported intact </w:t>
                </w:r>
                <w:r w:rsidR="00FF629B">
                  <w:t xml:space="preserve">or in modular components </w:t>
                </w:r>
                <w:r>
                  <w:t>and may require temporary bracing</w:t>
                </w:r>
                <w:r w:rsidR="00BB0554">
                  <w:t>. This is to be installed, if needed</w:t>
                </w:r>
                <w:r w:rsidR="009164D1">
                  <w:t>,</w:t>
                </w:r>
                <w:r w:rsidR="00BB0554">
                  <w:t xml:space="preserve"> by a suitably qualified person without compromising the integrity of the structure. </w:t>
                </w:r>
              </w:p>
              <w:p w14:paraId="0FCEA4B1" w14:textId="2A738740" w:rsidR="00A847EA" w:rsidRPr="00B2725D" w:rsidRDefault="00A847EA" w:rsidP="00817646">
                <w:pPr>
                  <w:rPr>
                    <w:b/>
                    <w:bCs/>
                  </w:rPr>
                </w:pPr>
              </w:p>
            </w:tc>
          </w:tr>
          <w:tr w:rsidR="00DA737E" w:rsidRPr="002B53FA" w14:paraId="2760012C" w14:textId="77777777" w:rsidTr="00817646">
            <w:tblPrEx>
              <w:tblBorders>
                <w:bottom w:val="none" w:sz="0" w:space="0" w:color="auto"/>
              </w:tblBorders>
              <w:shd w:val="clear" w:color="auto" w:fill="auto"/>
            </w:tblPrEx>
            <w:tc>
              <w:tcPr>
                <w:tcW w:w="357" w:type="pct"/>
                <w:shd w:val="clear" w:color="auto" w:fill="FFFFFF" w:themeFill="background1"/>
              </w:tcPr>
              <w:p w14:paraId="2C20125C" w14:textId="77777777" w:rsidR="00DA737E" w:rsidRPr="0020437F" w:rsidRDefault="00DA737E" w:rsidP="00595D70">
                <w:pPr>
                  <w:numPr>
                    <w:ilvl w:val="0"/>
                    <w:numId w:val="5"/>
                  </w:numPr>
                </w:pPr>
              </w:p>
            </w:tc>
            <w:tc>
              <w:tcPr>
                <w:tcW w:w="4643" w:type="pct"/>
                <w:gridSpan w:val="2"/>
                <w:shd w:val="clear" w:color="auto" w:fill="FFFFFF" w:themeFill="background1"/>
              </w:tcPr>
              <w:p w14:paraId="54DB9985" w14:textId="77777777" w:rsidR="00DA737E" w:rsidRPr="00DE53AC" w:rsidRDefault="00DA737E" w:rsidP="00DA737E">
                <w:pPr>
                  <w:jc w:val="both"/>
                  <w:rPr>
                    <w:sz w:val="24"/>
                    <w:lang w:eastAsia="en-AU"/>
                  </w:rPr>
                </w:pPr>
                <w:r w:rsidRPr="00DE53AC">
                  <w:rPr>
                    <w:b/>
                    <w:bCs/>
                    <w:color w:val="000000"/>
                    <w:szCs w:val="22"/>
                  </w:rPr>
                  <w:t>Relocation of existing streetlight/s and powerlines</w:t>
                </w:r>
              </w:p>
              <w:p w14:paraId="079D6B9F" w14:textId="77777777" w:rsidR="00DA737E" w:rsidRPr="00DE53AC" w:rsidRDefault="00DA737E" w:rsidP="00DA737E">
                <w:pPr>
                  <w:jc w:val="both"/>
                </w:pPr>
                <w:r w:rsidRPr="00DE53AC">
                  <w:rPr>
                    <w:color w:val="000000"/>
                    <w:szCs w:val="22"/>
                  </w:rPr>
                  <w:t xml:space="preserve">Prior to the issue of any Crown Certificate, the Applicant is to engage a Level 3 Accredited Service Provider to prepare and obtain approval from Essential Energy for the relocation of existing streetlight/s and powerlines located adjacent to the boundary of the property that do not meet minimum safety clearance requirements. Refer Essential Energy’s policy CEOM7106.25. Minimum Clearance Requirements for NSW and ISSC 20 Guideline for the Management of Activities within Electricity Easements and Close to Infrastructure. </w:t>
                </w:r>
              </w:p>
              <w:p w14:paraId="12D234BB" w14:textId="77777777" w:rsidR="00E12C2E" w:rsidRPr="00DE53AC" w:rsidRDefault="00E12C2E" w:rsidP="00E12C2E">
                <w:pPr>
                  <w:tabs>
                    <w:tab w:val="left" w:pos="3686"/>
                  </w:tabs>
                  <w:rPr>
                    <w:bCs/>
                    <w:szCs w:val="22"/>
                  </w:rPr>
                </w:pPr>
              </w:p>
              <w:p w14:paraId="090FF422" w14:textId="28EE45E7" w:rsidR="00E12C2E" w:rsidRPr="00DE53AC" w:rsidRDefault="00E12C2E" w:rsidP="00E12C2E">
                <w:pPr>
                  <w:tabs>
                    <w:tab w:val="left" w:pos="3686"/>
                  </w:tabs>
                  <w:rPr>
                    <w:bCs/>
                  </w:rPr>
                </w:pPr>
                <w:r w:rsidRPr="00DE53AC">
                  <w:rPr>
                    <w:bCs/>
                    <w:szCs w:val="22"/>
                  </w:rPr>
                  <w:t>All relocated works, including electrical and other utility services, must be undertaken in accordance with the requirements of the relevant service authority and infrastructure provider</w:t>
                </w:r>
                <w:r w:rsidR="00657892" w:rsidRPr="00DE53AC">
                  <w:rPr>
                    <w:bCs/>
                    <w:szCs w:val="22"/>
                  </w:rPr>
                  <w:t>.</w:t>
                </w:r>
              </w:p>
              <w:p w14:paraId="656D2637" w14:textId="77777777" w:rsidR="00DA737E" w:rsidRPr="00DE53AC" w:rsidRDefault="00DA737E" w:rsidP="00817646">
                <w:pPr>
                  <w:rPr>
                    <w:b/>
                    <w:bCs/>
                  </w:rPr>
                </w:pPr>
              </w:p>
            </w:tc>
          </w:tr>
          <w:tr w:rsidR="006B5310" w:rsidRPr="002B53FA" w14:paraId="6F35E34A" w14:textId="77777777" w:rsidTr="00817646">
            <w:tblPrEx>
              <w:tblBorders>
                <w:bottom w:val="none" w:sz="0" w:space="0" w:color="auto"/>
              </w:tblBorders>
              <w:shd w:val="clear" w:color="auto" w:fill="auto"/>
            </w:tblPrEx>
            <w:tc>
              <w:tcPr>
                <w:tcW w:w="357" w:type="pct"/>
                <w:shd w:val="clear" w:color="auto" w:fill="FFFFFF" w:themeFill="background1"/>
              </w:tcPr>
              <w:p w14:paraId="4B800292" w14:textId="77777777" w:rsidR="006B5310" w:rsidRPr="0020437F" w:rsidRDefault="006B5310" w:rsidP="00595D70">
                <w:pPr>
                  <w:numPr>
                    <w:ilvl w:val="0"/>
                    <w:numId w:val="5"/>
                  </w:numPr>
                </w:pPr>
              </w:p>
            </w:tc>
            <w:tc>
              <w:tcPr>
                <w:tcW w:w="4643" w:type="pct"/>
                <w:gridSpan w:val="2"/>
                <w:shd w:val="clear" w:color="auto" w:fill="FFFFFF" w:themeFill="background1"/>
              </w:tcPr>
              <w:p w14:paraId="4B644C13" w14:textId="77777777" w:rsidR="00B54CD0" w:rsidRDefault="00B54CD0" w:rsidP="00B54CD0">
                <w:pPr>
                  <w:pStyle w:val="Style1"/>
                  <w:numPr>
                    <w:ilvl w:val="0"/>
                    <w:numId w:val="0"/>
                  </w:numPr>
                  <w:rPr>
                    <w:b/>
                  </w:rPr>
                </w:pPr>
                <w:r w:rsidRPr="006A0058">
                  <w:rPr>
                    <w:b/>
                  </w:rPr>
                  <w:t>Construction site management plan</w:t>
                </w:r>
              </w:p>
              <w:p w14:paraId="61C76452" w14:textId="77777777" w:rsidR="00B54CD0" w:rsidRDefault="00B54CD0" w:rsidP="00B54CD0">
                <w:r>
                  <w:t xml:space="preserve">The applicant must ensure a construction site management plan is prepared before it is provided to and approved by the certifier. The plan must include the following matters: </w:t>
                </w:r>
              </w:p>
              <w:p w14:paraId="39607B73" w14:textId="77777777" w:rsidR="00B54CD0" w:rsidRDefault="00B54CD0" w:rsidP="00B54CD0"/>
              <w:p w14:paraId="456CC691" w14:textId="77777777" w:rsidR="00B54CD0" w:rsidRDefault="00B54CD0" w:rsidP="00B54CD0">
                <w:pPr>
                  <w:numPr>
                    <w:ilvl w:val="0"/>
                    <w:numId w:val="6"/>
                  </w:numPr>
                  <w:ind w:left="567" w:hanging="567"/>
                </w:pPr>
                <w:r>
                  <w:t xml:space="preserve">location and materials for protective fencing and hoardings to the perimeter on the site </w:t>
                </w:r>
              </w:p>
              <w:p w14:paraId="790A6FB4" w14:textId="77777777" w:rsidR="00B54CD0" w:rsidRDefault="00B54CD0" w:rsidP="00B54CD0">
                <w:pPr>
                  <w:numPr>
                    <w:ilvl w:val="0"/>
                    <w:numId w:val="6"/>
                  </w:numPr>
                  <w:ind w:left="567" w:hanging="567"/>
                </w:pPr>
                <w:r>
                  <w:t xml:space="preserve">provisions for public safety </w:t>
                </w:r>
              </w:p>
              <w:p w14:paraId="206C5417" w14:textId="77777777" w:rsidR="00B54CD0" w:rsidRDefault="00B54CD0" w:rsidP="00B54CD0">
                <w:pPr>
                  <w:numPr>
                    <w:ilvl w:val="0"/>
                    <w:numId w:val="6"/>
                  </w:numPr>
                  <w:ind w:left="567" w:hanging="567"/>
                </w:pPr>
                <w:r>
                  <w:t xml:space="preserve">pedestrian and vehicular site access points and construction activity zones </w:t>
                </w:r>
              </w:p>
              <w:p w14:paraId="76E2A808" w14:textId="77777777" w:rsidR="00B54CD0" w:rsidRDefault="00B54CD0" w:rsidP="00B54CD0">
                <w:pPr>
                  <w:numPr>
                    <w:ilvl w:val="0"/>
                    <w:numId w:val="6"/>
                  </w:numPr>
                  <w:ind w:left="567" w:hanging="567"/>
                </w:pPr>
                <w:r>
                  <w:lastRenderedPageBreak/>
                  <w:t xml:space="preserve">details of construction traffic management, including proposed truck movements to and from the site and estimated frequency of those movements, and measures to preserve pedestrian safety in the vicinity of the site </w:t>
                </w:r>
              </w:p>
              <w:p w14:paraId="70552527" w14:textId="77777777" w:rsidR="00B54CD0" w:rsidRDefault="00B54CD0" w:rsidP="00B54CD0">
                <w:pPr>
                  <w:numPr>
                    <w:ilvl w:val="0"/>
                    <w:numId w:val="6"/>
                  </w:numPr>
                  <w:ind w:left="567" w:hanging="567"/>
                </w:pPr>
                <w:r>
                  <w:t xml:space="preserve">protective measures for on-site tree preservation (including in accordance with AS 4970:2025 Protection of trees on development sites and Council’s DCP, if applicable) and trees in adjoining public domain (if applicable) </w:t>
                </w:r>
              </w:p>
              <w:p w14:paraId="0D7F38E4" w14:textId="77777777" w:rsidR="00B54CD0" w:rsidRDefault="00B54CD0" w:rsidP="00B54CD0">
                <w:pPr>
                  <w:numPr>
                    <w:ilvl w:val="0"/>
                    <w:numId w:val="6"/>
                  </w:numPr>
                  <w:ind w:left="567" w:hanging="567"/>
                </w:pPr>
                <w:r>
                  <w:t xml:space="preserve">details of any bulk earthworks to be carried out </w:t>
                </w:r>
              </w:p>
              <w:p w14:paraId="64B62FB5" w14:textId="77777777" w:rsidR="00B54CD0" w:rsidRDefault="00B54CD0" w:rsidP="00B54CD0">
                <w:pPr>
                  <w:numPr>
                    <w:ilvl w:val="0"/>
                    <w:numId w:val="6"/>
                  </w:numPr>
                  <w:ind w:left="567" w:hanging="567"/>
                </w:pPr>
                <w:r>
                  <w:t xml:space="preserve">location of site storage areas and sheds </w:t>
                </w:r>
              </w:p>
              <w:p w14:paraId="3C512B64" w14:textId="77777777" w:rsidR="00B54CD0" w:rsidRDefault="00B54CD0" w:rsidP="00B54CD0">
                <w:pPr>
                  <w:numPr>
                    <w:ilvl w:val="0"/>
                    <w:numId w:val="6"/>
                  </w:numPr>
                  <w:ind w:left="567" w:hanging="567"/>
                </w:pPr>
                <w:r>
                  <w:t xml:space="preserve">equipment used to carry out all works </w:t>
                </w:r>
              </w:p>
              <w:p w14:paraId="10FA5FBE" w14:textId="77777777" w:rsidR="00B54CD0" w:rsidRDefault="00B54CD0" w:rsidP="00B54CD0">
                <w:pPr>
                  <w:numPr>
                    <w:ilvl w:val="0"/>
                    <w:numId w:val="6"/>
                  </w:numPr>
                  <w:ind w:left="567" w:hanging="567"/>
                </w:pPr>
                <w:r>
                  <w:t xml:space="preserve">a garbage container with a tight-fitting lid </w:t>
                </w:r>
              </w:p>
              <w:p w14:paraId="7037A947" w14:textId="77777777" w:rsidR="00B54CD0" w:rsidRDefault="00B54CD0" w:rsidP="00B54CD0">
                <w:pPr>
                  <w:numPr>
                    <w:ilvl w:val="0"/>
                    <w:numId w:val="6"/>
                  </w:numPr>
                  <w:ind w:left="567" w:hanging="567"/>
                </w:pPr>
                <w:r>
                  <w:t xml:space="preserve">dust, noise and vibration control measures </w:t>
                </w:r>
              </w:p>
              <w:p w14:paraId="2265FDE8" w14:textId="77777777" w:rsidR="00B54CD0" w:rsidRDefault="00B54CD0" w:rsidP="00B54CD0">
                <w:pPr>
                  <w:numPr>
                    <w:ilvl w:val="0"/>
                    <w:numId w:val="6"/>
                  </w:numPr>
                  <w:ind w:left="567" w:hanging="567"/>
                </w:pPr>
                <w:r>
                  <w:t xml:space="preserve">location of temporary toilets. </w:t>
                </w:r>
              </w:p>
              <w:p w14:paraId="3DCA8386" w14:textId="77777777" w:rsidR="00B54CD0" w:rsidRDefault="00B54CD0" w:rsidP="00B54CD0"/>
              <w:p w14:paraId="1D248825" w14:textId="77777777" w:rsidR="00B54CD0" w:rsidRDefault="00B54CD0" w:rsidP="00B54CD0">
                <w:r>
                  <w:t xml:space="preserve">The applicant must ensure a copy of the approved construction site management plan is </w:t>
                </w:r>
                <w:proofErr w:type="gramStart"/>
                <w:r>
                  <w:t>kept on-site at all times</w:t>
                </w:r>
                <w:proofErr w:type="gramEnd"/>
                <w:r>
                  <w:t xml:space="preserve"> during construction. </w:t>
                </w:r>
              </w:p>
              <w:p w14:paraId="5F0C2009" w14:textId="77777777" w:rsidR="006B5310" w:rsidRPr="00081CC4" w:rsidRDefault="006B5310" w:rsidP="00817646">
                <w:pPr>
                  <w:pStyle w:val="Style1"/>
                  <w:numPr>
                    <w:ilvl w:val="0"/>
                    <w:numId w:val="0"/>
                  </w:numPr>
                  <w:rPr>
                    <w:b/>
                  </w:rPr>
                </w:pPr>
              </w:p>
            </w:tc>
          </w:tr>
          <w:tr w:rsidR="00B54CD0" w:rsidRPr="002B53FA" w14:paraId="473A587D" w14:textId="77777777" w:rsidTr="00817646">
            <w:tblPrEx>
              <w:tblBorders>
                <w:bottom w:val="none" w:sz="0" w:space="0" w:color="auto"/>
              </w:tblBorders>
              <w:shd w:val="clear" w:color="auto" w:fill="auto"/>
            </w:tblPrEx>
            <w:tc>
              <w:tcPr>
                <w:tcW w:w="357" w:type="pct"/>
                <w:shd w:val="clear" w:color="auto" w:fill="FFFFFF" w:themeFill="background1"/>
              </w:tcPr>
              <w:p w14:paraId="2A6E6401" w14:textId="77777777" w:rsidR="00B54CD0" w:rsidRPr="0020437F" w:rsidRDefault="00B54CD0" w:rsidP="00595D70">
                <w:pPr>
                  <w:numPr>
                    <w:ilvl w:val="0"/>
                    <w:numId w:val="5"/>
                  </w:numPr>
                </w:pPr>
              </w:p>
            </w:tc>
            <w:tc>
              <w:tcPr>
                <w:tcW w:w="4643" w:type="pct"/>
                <w:gridSpan w:val="2"/>
                <w:shd w:val="clear" w:color="auto" w:fill="FFFFFF" w:themeFill="background1"/>
              </w:tcPr>
              <w:p w14:paraId="673109CF" w14:textId="77777777" w:rsidR="00B54CD0" w:rsidRPr="006A0058" w:rsidRDefault="00B54CD0" w:rsidP="00B54CD0">
                <w:pPr>
                  <w:pStyle w:val="Style1"/>
                  <w:numPr>
                    <w:ilvl w:val="0"/>
                    <w:numId w:val="0"/>
                  </w:numPr>
                  <w:rPr>
                    <w:b/>
                  </w:rPr>
                </w:pPr>
                <w:bookmarkStart w:id="2" w:name="cCC1e"/>
                <w:r w:rsidRPr="006A0058">
                  <w:rPr>
                    <w:b/>
                  </w:rPr>
                  <w:t>Sediment and Erosion Control Management Plan required</w:t>
                </w:r>
              </w:p>
              <w:p w14:paraId="5F52399E" w14:textId="77777777" w:rsidR="00B54CD0" w:rsidRPr="006A0058" w:rsidRDefault="00B54CD0" w:rsidP="00B54CD0">
                <w:pPr>
                  <w:rPr>
                    <w:szCs w:val="22"/>
                  </w:rPr>
                </w:pPr>
                <w:bookmarkStart w:id="3" w:name="_Toc174082469"/>
                <w:r w:rsidRPr="006A0058">
                  <w:rPr>
                    <w:szCs w:val="22"/>
                  </w:rPr>
                  <w:t>The application is to include plans and specifications that indicate the measures to be employed to control erosion and loss of sediment from the site. Control over discharge of stormwater and containment of run-off and pollutants leaving the site/premises must be undertaken through the installation of erosion control devices such as catch drains, energy dissipaters, level spreaders and sediment control devices such as filter fences and sedimentation basins.</w:t>
                </w:r>
                <w:bookmarkEnd w:id="3"/>
                <w:r w:rsidRPr="006A0058">
                  <w:rPr>
                    <w:szCs w:val="22"/>
                  </w:rPr>
                  <w:t xml:space="preserve"> </w:t>
                </w:r>
              </w:p>
              <w:p w14:paraId="7079400E" w14:textId="77777777" w:rsidR="00B54CD0" w:rsidRPr="006A0058" w:rsidRDefault="00B54CD0" w:rsidP="00B54CD0">
                <w:pPr>
                  <w:rPr>
                    <w:szCs w:val="22"/>
                  </w:rPr>
                </w:pPr>
              </w:p>
              <w:p w14:paraId="769B5B3C" w14:textId="77777777" w:rsidR="00B54CD0" w:rsidRPr="006A0058" w:rsidRDefault="00B54CD0" w:rsidP="00B54CD0">
                <w:pPr>
                  <w:rPr>
                    <w:b/>
                    <w:szCs w:val="22"/>
                  </w:rPr>
                </w:pPr>
                <w:bookmarkStart w:id="4" w:name="_Toc174082471"/>
                <w:r w:rsidRPr="006A0058">
                  <w:rPr>
                    <w:b/>
                    <w:bCs/>
                  </w:rPr>
                  <w:t>NOTE: </w:t>
                </w:r>
                <w:r w:rsidRPr="006A0058">
                  <w:rPr>
                    <w:b/>
                    <w:szCs w:val="22"/>
                  </w:rPr>
                  <w:t xml:space="preserve">The plans must </w:t>
                </w:r>
                <w:proofErr w:type="gramStart"/>
                <w:r w:rsidRPr="006A0058">
                  <w:rPr>
                    <w:b/>
                    <w:szCs w:val="22"/>
                  </w:rPr>
                  <w:t>be in compliance with</w:t>
                </w:r>
                <w:proofErr w:type="gramEnd"/>
                <w:r w:rsidRPr="006A0058">
                  <w:rPr>
                    <w:b/>
                    <w:szCs w:val="22"/>
                  </w:rPr>
                  <w:t xml:space="preserve"> Council's current “Northern Rivers Local Government Development Design &amp; Construction Manuals and Standard Drawings”.</w:t>
                </w:r>
                <w:bookmarkEnd w:id="4"/>
              </w:p>
              <w:bookmarkEnd w:id="2"/>
              <w:p w14:paraId="67FF4657" w14:textId="77777777" w:rsidR="00B54CD0" w:rsidRPr="006A0058" w:rsidRDefault="00B54CD0" w:rsidP="00817646">
                <w:pPr>
                  <w:pStyle w:val="Style1"/>
                  <w:numPr>
                    <w:ilvl w:val="0"/>
                    <w:numId w:val="0"/>
                  </w:numPr>
                  <w:rPr>
                    <w:b/>
                  </w:rPr>
                </w:pPr>
              </w:p>
            </w:tc>
          </w:tr>
          <w:tr w:rsidR="00B54CD0" w:rsidRPr="002B53FA" w14:paraId="1B0D9923" w14:textId="77777777" w:rsidTr="00817646">
            <w:tblPrEx>
              <w:tblBorders>
                <w:bottom w:val="none" w:sz="0" w:space="0" w:color="auto"/>
              </w:tblBorders>
              <w:shd w:val="clear" w:color="auto" w:fill="auto"/>
            </w:tblPrEx>
            <w:tc>
              <w:tcPr>
                <w:tcW w:w="357" w:type="pct"/>
                <w:shd w:val="clear" w:color="auto" w:fill="FFFFFF" w:themeFill="background1"/>
              </w:tcPr>
              <w:p w14:paraId="0DE8F904" w14:textId="77777777" w:rsidR="00B54CD0" w:rsidRPr="0020437F" w:rsidRDefault="00B54CD0" w:rsidP="00595D70">
                <w:pPr>
                  <w:numPr>
                    <w:ilvl w:val="0"/>
                    <w:numId w:val="5"/>
                  </w:numPr>
                </w:pPr>
              </w:p>
            </w:tc>
            <w:tc>
              <w:tcPr>
                <w:tcW w:w="4643" w:type="pct"/>
                <w:gridSpan w:val="2"/>
                <w:shd w:val="clear" w:color="auto" w:fill="FFFFFF" w:themeFill="background1"/>
              </w:tcPr>
              <w:p w14:paraId="1A295799" w14:textId="77777777" w:rsidR="00B54CD0" w:rsidRPr="006A0058" w:rsidRDefault="00B54CD0" w:rsidP="00B54CD0">
                <w:pPr>
                  <w:pStyle w:val="Style1"/>
                  <w:numPr>
                    <w:ilvl w:val="0"/>
                    <w:numId w:val="0"/>
                  </w:numPr>
                  <w:rPr>
                    <w:b/>
                    <w:szCs w:val="22"/>
                  </w:rPr>
                </w:pPr>
                <w:bookmarkStart w:id="5" w:name="cCC2di"/>
                <w:r w:rsidRPr="006A0058">
                  <w:rPr>
                    <w:b/>
                    <w:szCs w:val="22"/>
                  </w:rPr>
                  <w:t>Stormwater Management Plan – Connection to Existing Drainage System</w:t>
                </w:r>
              </w:p>
              <w:p w14:paraId="3F124A12" w14:textId="77777777" w:rsidR="00B54CD0" w:rsidRPr="006A0058" w:rsidRDefault="00B54CD0" w:rsidP="00B54CD0">
                <w:pPr>
                  <w:rPr>
                    <w:color w:val="000000"/>
                    <w:szCs w:val="22"/>
                    <w:shd w:val="clear" w:color="auto" w:fill="FFFFFF"/>
                  </w:rPr>
                </w:pPr>
                <w:r w:rsidRPr="006A0058">
                  <w:rPr>
                    <w:szCs w:val="22"/>
                  </w:rPr>
                  <w:t xml:space="preserve">The application is to include plans and specifications for stormwater drainage in accordance with AS/NZS 3500.3:2003, </w:t>
                </w:r>
                <w:r w:rsidRPr="006A0058">
                  <w:rPr>
                    <w:i/>
                    <w:szCs w:val="22"/>
                  </w:rPr>
                  <w:t>Plumbing and drainage, Part 3: Stormwater drainage</w:t>
                </w:r>
                <w:r w:rsidRPr="006A0058">
                  <w:rPr>
                    <w:szCs w:val="22"/>
                  </w:rPr>
                  <w:t xml:space="preserve">. </w:t>
                </w:r>
                <w:r w:rsidRPr="006A0058">
                  <w:rPr>
                    <w:color w:val="000000"/>
                    <w:szCs w:val="22"/>
                  </w:rPr>
                  <w:t>All stormwater drainage for the development must be conveyed by a gravity system to the</w:t>
                </w:r>
                <w:r w:rsidRPr="006A0058">
                  <w:rPr>
                    <w:color w:val="000000"/>
                    <w:szCs w:val="22"/>
                    <w:shd w:val="clear" w:color="auto" w:fill="FFFFFF"/>
                  </w:rPr>
                  <w:t xml:space="preserve"> existing stormwater drainage system within the site in accordance with the approved plan. </w:t>
                </w:r>
                <w:bookmarkEnd w:id="5"/>
              </w:p>
              <w:p w14:paraId="3BB07070" w14:textId="77777777" w:rsidR="00B54CD0" w:rsidRPr="006A0058" w:rsidRDefault="00B54CD0" w:rsidP="00B54CD0">
                <w:pPr>
                  <w:rPr>
                    <w:b/>
                    <w:color w:val="000000"/>
                    <w:szCs w:val="22"/>
                    <w:shd w:val="clear" w:color="auto" w:fill="FFFFFF"/>
                  </w:rPr>
                </w:pPr>
              </w:p>
              <w:p w14:paraId="7AD65D63" w14:textId="77777777" w:rsidR="00B54CD0" w:rsidRPr="006A0058" w:rsidRDefault="00B54CD0" w:rsidP="00B54CD0">
                <w:pPr>
                  <w:rPr>
                    <w:color w:val="000000"/>
                    <w:szCs w:val="22"/>
                    <w:shd w:val="clear" w:color="auto" w:fill="FFFFFF"/>
                  </w:rPr>
                </w:pPr>
                <w:r w:rsidRPr="006A0058">
                  <w:rPr>
                    <w:color w:val="000000"/>
                    <w:szCs w:val="22"/>
                    <w:shd w:val="clear" w:color="auto" w:fill="FFFFFF"/>
                  </w:rPr>
                  <w:t>The following must be included in the plan: -</w:t>
                </w:r>
              </w:p>
              <w:p w14:paraId="0CC9A3F7" w14:textId="77777777" w:rsidR="00B54CD0" w:rsidRPr="006A0058" w:rsidRDefault="00B54CD0" w:rsidP="00C75DFE">
                <w:pPr>
                  <w:pStyle w:val="ListParagraph"/>
                  <w:numPr>
                    <w:ilvl w:val="0"/>
                    <w:numId w:val="21"/>
                  </w:numPr>
                  <w:ind w:left="567" w:hanging="567"/>
                  <w:rPr>
                    <w:bCs/>
                  </w:rPr>
                </w:pPr>
                <w:r w:rsidRPr="006A0058">
                  <w:rPr>
                    <w:bCs/>
                  </w:rPr>
                  <w:t xml:space="preserve">The applicant shall revise the stormwater drainage design to demonstrate a positive surcharge relief mechanism for pit SWP 04/01. The revised design shall provide a clearly defined overflow path, overflow weir, bypass drainage arrangement, or other suitable means of conveying surcharge flows in the event of blockage of the OG-200 basket, obstruction of downstream pipework, surcharge of the </w:t>
                </w:r>
                <w:proofErr w:type="spellStart"/>
                <w:r w:rsidRPr="006A0058">
                  <w:rPr>
                    <w:bCs/>
                  </w:rPr>
                  <w:t>StormFilter</w:t>
                </w:r>
                <w:proofErr w:type="spellEnd"/>
                <w:r w:rsidRPr="006A0058">
                  <w:rPr>
                    <w:bCs/>
                  </w:rPr>
                  <w:t xml:space="preserve"> treatment device, or backwatering from the downstream drainage system. The design shall demonstrate that major storm flows can be safely conveyed to a lawful point of discharge without causing adverse flooding, ponding, or inundation of buildings, pedestrian accessways, service infrastructure, or neighbouring land, and without adversely affecting the approved overland flow regime. Details shall be certified by a suitably qualified civil engineer.</w:t>
                </w:r>
              </w:p>
              <w:p w14:paraId="2EA3FE18" w14:textId="77777777" w:rsidR="00B54CD0" w:rsidRPr="006A0058" w:rsidRDefault="00B54CD0" w:rsidP="00C75DFE">
                <w:pPr>
                  <w:pStyle w:val="ListParagraph"/>
                  <w:numPr>
                    <w:ilvl w:val="0"/>
                    <w:numId w:val="21"/>
                  </w:numPr>
                  <w:ind w:left="567" w:hanging="567"/>
                  <w:rPr>
                    <w:bCs/>
                  </w:rPr>
                </w:pPr>
                <w:r w:rsidRPr="006A0058">
                  <w:rPr>
                    <w:bCs/>
                  </w:rPr>
                  <w:t>The Stormwater Quality Improvement Device (SQID) Maintenance Plan be revised to include maintenance requirements for all treatment elements forming part of the approved MUSIC treatment train, including vegetated swales and associated drainage infrastructure. The revised plan should also include post-flood inspection and maintenance procedures, record keeping requirements, and details of the mechanism by which maintenance obligations will be transferred to future owners, operators or managing entities for the life of the development</w:t>
                </w:r>
              </w:p>
              <w:p w14:paraId="64579D82" w14:textId="77777777" w:rsidR="00B54CD0" w:rsidRPr="006A0058" w:rsidRDefault="00B54CD0" w:rsidP="00C75DFE">
                <w:pPr>
                  <w:pStyle w:val="ListParagraph"/>
                  <w:numPr>
                    <w:ilvl w:val="0"/>
                    <w:numId w:val="21"/>
                  </w:numPr>
                  <w:ind w:left="567" w:hanging="567"/>
                  <w:rPr>
                    <w:bCs/>
                  </w:rPr>
                </w:pPr>
                <w:r w:rsidRPr="006A0058">
                  <w:rPr>
                    <w:bCs/>
                  </w:rPr>
                  <w:t xml:space="preserve">An executed 10-year maintenance agreement (JHA – SQIDs Maintenance Plan and Ocean protect Agreement No 24386/1) for all approved Stormwater Quality Improvement Devices (SQIDs) be provided to Council for endorsement. The agreement shall be prepared by the system supplier or a suitably qualified maintenance provider </w:t>
                </w:r>
                <w:r w:rsidRPr="006A0058">
                  <w:rPr>
                    <w:bCs/>
                  </w:rPr>
                  <w:lastRenderedPageBreak/>
                  <w:t xml:space="preserve">and shall ensure the ongoing operation and maintenance of the </w:t>
                </w:r>
                <w:proofErr w:type="spellStart"/>
                <w:r w:rsidRPr="006A0058">
                  <w:rPr>
                    <w:bCs/>
                  </w:rPr>
                  <w:t>StormFilter</w:t>
                </w:r>
                <w:proofErr w:type="spellEnd"/>
                <w:r w:rsidRPr="006A0058">
                  <w:rPr>
                    <w:bCs/>
                  </w:rPr>
                  <w:t xml:space="preserve"> system, </w:t>
                </w:r>
                <w:proofErr w:type="spellStart"/>
                <w:r w:rsidRPr="006A0058">
                  <w:rPr>
                    <w:bCs/>
                  </w:rPr>
                  <w:t>OceanGuard</w:t>
                </w:r>
                <w:proofErr w:type="spellEnd"/>
                <w:r w:rsidRPr="006A0058">
                  <w:rPr>
                    <w:bCs/>
                  </w:rPr>
                  <w:t xml:space="preserve"> devices, vegetated swales and associated stormwater treatment infrastructure for the life of the development. Evidence of renewal of the agreement shall be retained by the asset owner and made available to Council upon request.</w:t>
                </w:r>
              </w:p>
              <w:p w14:paraId="10426650" w14:textId="77777777" w:rsidR="00B54CD0" w:rsidRPr="006A0058" w:rsidRDefault="00B54CD0" w:rsidP="00C75DFE">
                <w:pPr>
                  <w:pStyle w:val="ListParagraph"/>
                  <w:numPr>
                    <w:ilvl w:val="0"/>
                    <w:numId w:val="21"/>
                  </w:numPr>
                  <w:ind w:left="567" w:hanging="567"/>
                  <w:rPr>
                    <w:bCs/>
                  </w:rPr>
                </w:pPr>
                <w:r w:rsidRPr="006A0058">
                  <w:rPr>
                    <w:bCs/>
                  </w:rPr>
                  <w:t>All fencing, gates, barriers and landscaping located within identified overland flow paths be designed and maintained so as not to impede flood conveyance, increase flood afflux, divert floodwaters onto adjoining properties or create debris accumulation hazards. Detailed design documentation should demonstrate that the flood modelling assumptions remain valid for the life of the development</w:t>
                </w:r>
              </w:p>
              <w:p w14:paraId="3DA5C1EE" w14:textId="77777777" w:rsidR="00B54CD0" w:rsidRPr="006A0058" w:rsidRDefault="00B54CD0" w:rsidP="00817646">
                <w:pPr>
                  <w:pStyle w:val="Style1"/>
                  <w:numPr>
                    <w:ilvl w:val="0"/>
                    <w:numId w:val="0"/>
                  </w:numPr>
                  <w:rPr>
                    <w:b/>
                  </w:rPr>
                </w:pPr>
              </w:p>
            </w:tc>
          </w:tr>
          <w:tr w:rsidR="006B5310" w:rsidRPr="002B53FA" w14:paraId="5CF8F879" w14:textId="77777777" w:rsidTr="00817646">
            <w:tblPrEx>
              <w:tblBorders>
                <w:bottom w:val="none" w:sz="0" w:space="0" w:color="auto"/>
              </w:tblBorders>
              <w:shd w:val="clear" w:color="auto" w:fill="auto"/>
            </w:tblPrEx>
            <w:tc>
              <w:tcPr>
                <w:tcW w:w="357" w:type="pct"/>
                <w:shd w:val="clear" w:color="auto" w:fill="FFFFFF" w:themeFill="background1"/>
              </w:tcPr>
              <w:p w14:paraId="015D8EEA" w14:textId="77777777" w:rsidR="006B5310" w:rsidRPr="00F65CBD" w:rsidRDefault="006B5310" w:rsidP="00595D70">
                <w:pPr>
                  <w:numPr>
                    <w:ilvl w:val="0"/>
                    <w:numId w:val="5"/>
                  </w:numPr>
                </w:pPr>
              </w:p>
            </w:tc>
            <w:tc>
              <w:tcPr>
                <w:tcW w:w="4643" w:type="pct"/>
                <w:gridSpan w:val="2"/>
                <w:shd w:val="clear" w:color="auto" w:fill="FFFFFF" w:themeFill="background1"/>
              </w:tcPr>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9101"/>
                </w:tblGrid>
                <w:tr w:rsidR="00B54CD0" w:rsidRPr="00175742" w14:paraId="3010E689" w14:textId="77777777" w:rsidTr="0087767E">
                  <w:tc>
                    <w:tcPr>
                      <w:tcW w:w="9484" w:type="dxa"/>
                    </w:tcPr>
                    <w:p w14:paraId="0CEFD53E" w14:textId="77777777" w:rsidR="00B54CD0" w:rsidRPr="006A0058" w:rsidRDefault="00B54CD0" w:rsidP="00B54CD0">
                      <w:pPr>
                        <w:pStyle w:val="Style1"/>
                        <w:numPr>
                          <w:ilvl w:val="0"/>
                          <w:numId w:val="0"/>
                        </w:numPr>
                        <w:rPr>
                          <w:b/>
                        </w:rPr>
                      </w:pPr>
                      <w:r w:rsidRPr="006A0058">
                        <w:rPr>
                          <w:b/>
                        </w:rPr>
                        <w:t xml:space="preserve">Consent required for works within the road reserve </w:t>
                      </w:r>
                    </w:p>
                    <w:p w14:paraId="67D45435" w14:textId="77777777" w:rsidR="00B54CD0" w:rsidRDefault="00B54CD0" w:rsidP="00B54CD0">
                      <w:pPr>
                        <w:rPr>
                          <w:szCs w:val="22"/>
                        </w:rPr>
                      </w:pPr>
                      <w:r w:rsidRPr="006A0058">
                        <w:rPr>
                          <w:szCs w:val="22"/>
                        </w:rPr>
                        <w:t>Consent from Council must be obtained for works within</w:t>
                      </w:r>
                      <w:r w:rsidRPr="009D084E">
                        <w:rPr>
                          <w:szCs w:val="22"/>
                        </w:rPr>
                        <w:t xml:space="preserve"> the road reserve pursuant to Section 138 of the Roads Act 1993. Three (3) copies of engineering construction plans must accompany the application for consent for works within the road reserve. </w:t>
                      </w:r>
                    </w:p>
                    <w:p w14:paraId="57AF674B" w14:textId="77777777" w:rsidR="00B54CD0" w:rsidRDefault="00B54CD0" w:rsidP="00B54CD0">
                      <w:pPr>
                        <w:ind w:left="1134"/>
                        <w:rPr>
                          <w:szCs w:val="22"/>
                        </w:rPr>
                      </w:pPr>
                    </w:p>
                    <w:p w14:paraId="7F1A939D" w14:textId="77777777" w:rsidR="00B54CD0" w:rsidRDefault="00B54CD0" w:rsidP="00B54CD0">
                      <w:pPr>
                        <w:rPr>
                          <w:szCs w:val="22"/>
                        </w:rPr>
                      </w:pPr>
                      <w:r w:rsidRPr="00E56C18">
                        <w:rPr>
                          <w:szCs w:val="22"/>
                        </w:rPr>
                        <w:t xml:space="preserve">Such plans are to be in accordance with </w:t>
                      </w:r>
                      <w:r>
                        <w:rPr>
                          <w:szCs w:val="22"/>
                        </w:rPr>
                        <w:t>Council’s current Design &amp; Construction Manuals</w:t>
                      </w:r>
                      <w:r w:rsidRPr="00E56C18">
                        <w:rPr>
                          <w:szCs w:val="22"/>
                        </w:rPr>
                        <w:t xml:space="preserve"> and are to provide for the following works:</w:t>
                      </w:r>
                    </w:p>
                    <w:tbl>
                      <w:tblPr>
                        <w:tblpPr w:leftFromText="180" w:rightFromText="180" w:vertAnchor="text" w:horzAnchor="margin" w:tblpY="409"/>
                        <w:tblOverlap w:val="never"/>
                        <w:tblW w:w="0" w:type="auto"/>
                        <w:tblLook w:val="01E0" w:firstRow="1" w:lastRow="1" w:firstColumn="1" w:lastColumn="1" w:noHBand="0" w:noVBand="0"/>
                      </w:tblPr>
                      <w:tblGrid>
                        <w:gridCol w:w="2421"/>
                        <w:gridCol w:w="6464"/>
                      </w:tblGrid>
                      <w:tr w:rsidR="00B54CD0" w14:paraId="2934135E" w14:textId="77777777" w:rsidTr="0087767E">
                        <w:tc>
                          <w:tcPr>
                            <w:tcW w:w="2473" w:type="dxa"/>
                          </w:tcPr>
                          <w:p w14:paraId="399DF967" w14:textId="77777777" w:rsidR="00B54CD0" w:rsidRDefault="00B54CD0" w:rsidP="00B54CD0">
                            <w:pPr>
                              <w:rPr>
                                <w:b/>
                              </w:rPr>
                            </w:pPr>
                            <w:r>
                              <w:rPr>
                                <w:b/>
                              </w:rPr>
                              <w:t>Roadworks</w:t>
                            </w:r>
                          </w:p>
                          <w:p w14:paraId="7C75B88F" w14:textId="77777777" w:rsidR="00B54CD0" w:rsidRPr="00B4354A" w:rsidRDefault="00B54CD0" w:rsidP="00B54CD0">
                            <w:pPr>
                              <w:rPr>
                                <w:b/>
                              </w:rPr>
                            </w:pPr>
                            <w:r>
                              <w:rPr>
                                <w:b/>
                              </w:rPr>
                              <w:t>Station St</w:t>
                            </w:r>
                            <w:r w:rsidRPr="00B4354A">
                              <w:rPr>
                                <w:b/>
                              </w:rPr>
                              <w:t xml:space="preserve"> </w:t>
                            </w:r>
                          </w:p>
                          <w:p w14:paraId="4B36457A" w14:textId="77777777" w:rsidR="00B54CD0" w:rsidRDefault="00B54CD0" w:rsidP="00B54CD0">
                            <w:pPr>
                              <w:rPr>
                                <w:b/>
                                <w:szCs w:val="22"/>
                              </w:rPr>
                            </w:pPr>
                          </w:p>
                        </w:tc>
                        <w:tc>
                          <w:tcPr>
                            <w:tcW w:w="6741" w:type="dxa"/>
                          </w:tcPr>
                          <w:p w14:paraId="7C143926" w14:textId="3BE63186" w:rsidR="00B54CD0" w:rsidRPr="00820190" w:rsidRDefault="00210D65" w:rsidP="00C75DFE">
                            <w:pPr>
                              <w:pStyle w:val="ListParagraph"/>
                              <w:numPr>
                                <w:ilvl w:val="0"/>
                                <w:numId w:val="23"/>
                              </w:numPr>
                              <w:ind w:left="567" w:hanging="567"/>
                              <w:rPr>
                                <w:bCs/>
                                <w:szCs w:val="22"/>
                              </w:rPr>
                            </w:pPr>
                            <w:r>
                              <w:rPr>
                                <w:bCs/>
                                <w:szCs w:val="22"/>
                              </w:rPr>
                              <w:t xml:space="preserve">Road, footpath and landscape </w:t>
                            </w:r>
                            <w:proofErr w:type="gramStart"/>
                            <w:r>
                              <w:rPr>
                                <w:bCs/>
                                <w:szCs w:val="22"/>
                              </w:rPr>
                              <w:t>works</w:t>
                            </w:r>
                            <w:proofErr w:type="gramEnd"/>
                            <w:r>
                              <w:rPr>
                                <w:bCs/>
                                <w:szCs w:val="22"/>
                              </w:rPr>
                              <w:t xml:space="preserve"> generally in accordance with the approved plans</w:t>
                            </w:r>
                            <w:r w:rsidR="00B54CD0" w:rsidRPr="00820190">
                              <w:rPr>
                                <w:bCs/>
                                <w:szCs w:val="22"/>
                              </w:rPr>
                              <w:t xml:space="preserve">. </w:t>
                            </w:r>
                          </w:p>
                          <w:p w14:paraId="4AA2DB0F" w14:textId="339DA02A" w:rsidR="00B54CD0" w:rsidRPr="00B31C15" w:rsidRDefault="00B54CD0" w:rsidP="00C75DFE">
                            <w:pPr>
                              <w:pStyle w:val="ListParagraph"/>
                              <w:numPr>
                                <w:ilvl w:val="0"/>
                                <w:numId w:val="23"/>
                              </w:numPr>
                              <w:ind w:left="567" w:hanging="567"/>
                              <w:rPr>
                                <w:b/>
                                <w:szCs w:val="22"/>
                              </w:rPr>
                            </w:pPr>
                            <w:r w:rsidRPr="00B4354A">
                              <w:rPr>
                                <w:szCs w:val="22"/>
                              </w:rPr>
                              <w:t>The footpath must be designed to provide a cross fall of 1 % or 1:100 (maximum 2.5% or 1 in 40) to provide for pedestrians with access disabilities.</w:t>
                            </w:r>
                          </w:p>
                          <w:p w14:paraId="027DEEF8" w14:textId="0C9D19BD" w:rsidR="00E345BD" w:rsidRPr="00E44C7E" w:rsidRDefault="00E44C7E" w:rsidP="00585FB9">
                            <w:pPr>
                              <w:pStyle w:val="ListParagraph"/>
                              <w:numPr>
                                <w:ilvl w:val="0"/>
                                <w:numId w:val="23"/>
                              </w:numPr>
                              <w:ind w:left="596" w:hanging="596"/>
                              <w:rPr>
                                <w:b/>
                                <w:bCs/>
                              </w:rPr>
                            </w:pPr>
                            <w:r>
                              <w:t>Works are to include the adjustment and/or relocation of services as necessary to the requirements of the appropriate service authorities and to ensure the services have suitable cover and are constructed flush with the finished surface levels.</w:t>
                            </w:r>
                          </w:p>
                          <w:p w14:paraId="17D37499" w14:textId="2C31A176" w:rsidR="00E44C7E" w:rsidRDefault="00E44C7E" w:rsidP="00585FB9">
                            <w:pPr>
                              <w:pStyle w:val="ListParagraph"/>
                              <w:numPr>
                                <w:ilvl w:val="0"/>
                                <w:numId w:val="23"/>
                              </w:numPr>
                              <w:ind w:left="596" w:hanging="596"/>
                            </w:pPr>
                            <w:r w:rsidRPr="00E44C7E">
                              <w:t>Regulatory signage and line</w:t>
                            </w:r>
                            <w:r>
                              <w:t xml:space="preserve"> </w:t>
                            </w:r>
                            <w:r w:rsidRPr="00E44C7E">
                              <w:t>markings</w:t>
                            </w:r>
                            <w:r>
                              <w:t xml:space="preserve"> (note: details to be included on separate plan/s for submission to Local Transport Forum).</w:t>
                            </w:r>
                          </w:p>
                          <w:p w14:paraId="72552D28" w14:textId="62C90C65" w:rsidR="00E44C7E" w:rsidRPr="00E44C7E" w:rsidRDefault="00E44C7E" w:rsidP="00585FB9">
                            <w:pPr>
                              <w:pStyle w:val="ListParagraph"/>
                              <w:numPr>
                                <w:ilvl w:val="0"/>
                                <w:numId w:val="23"/>
                              </w:numPr>
                              <w:ind w:left="596" w:hanging="596"/>
                            </w:pPr>
                            <w:r>
                              <w:t>The Roads Act application is to include separate plans and specifications that indicate the landscaping works within the road reserve. The landscaping plan must be prepared by suitably qualified person/s and incorporate adequate detail to demonstrate compliance with the provisions of Chapter B9 Byron DCP 2014 and Water Sensitive Urban Design Guidelines. The street trees</w:t>
                            </w:r>
                            <w:r w:rsidR="0073722A">
                              <w:t xml:space="preserve"> are to be small to medium sized endemic</w:t>
                            </w:r>
                            <w:r w:rsidR="002D7B78">
                              <w:t xml:space="preserve"> (to the north coast of NSW)</w:t>
                            </w:r>
                            <w:r w:rsidR="0073722A">
                              <w:t xml:space="preserve"> </w:t>
                            </w:r>
                            <w:r w:rsidR="002D7B78">
                              <w:t xml:space="preserve">rainforest </w:t>
                            </w:r>
                            <w:r w:rsidR="0073722A">
                              <w:t>trees with appropriate crown development for screening the development and shade for pedestrians and must not obstruct pedestrian or vehicle sight lines.</w:t>
                            </w:r>
                            <w:r w:rsidR="002D7B78">
                              <w:t xml:space="preserve"> The use of native palms not supported. </w:t>
                            </w:r>
                          </w:p>
                          <w:p w14:paraId="6EDEF917" w14:textId="77777777" w:rsidR="006A3E0F" w:rsidRDefault="006A3E0F" w:rsidP="00E44C7E">
                            <w:pPr>
                              <w:pStyle w:val="ListParagraph"/>
                              <w:ind w:left="880"/>
                              <w:rPr>
                                <w:b/>
                                <w:szCs w:val="22"/>
                              </w:rPr>
                            </w:pPr>
                          </w:p>
                          <w:p w14:paraId="1A0E1479" w14:textId="70588FE7" w:rsidR="00E44C7E" w:rsidRPr="00B31C15" w:rsidRDefault="00E44C7E" w:rsidP="00E44C7E">
                            <w:pPr>
                              <w:pStyle w:val="ListParagraph"/>
                              <w:ind w:left="880"/>
                              <w:rPr>
                                <w:b/>
                                <w:szCs w:val="22"/>
                              </w:rPr>
                            </w:pPr>
                          </w:p>
                        </w:tc>
                      </w:tr>
                      <w:tr w:rsidR="00B54CD0" w14:paraId="6A298164" w14:textId="77777777" w:rsidTr="0087767E">
                        <w:tc>
                          <w:tcPr>
                            <w:tcW w:w="2473" w:type="dxa"/>
                          </w:tcPr>
                          <w:p w14:paraId="4DD7B379" w14:textId="77777777" w:rsidR="00B54CD0" w:rsidRDefault="00B54CD0" w:rsidP="00B54CD0">
                            <w:pPr>
                              <w:rPr>
                                <w:b/>
                              </w:rPr>
                            </w:pPr>
                            <w:r>
                              <w:rPr>
                                <w:b/>
                              </w:rPr>
                              <w:t>Roadworks</w:t>
                            </w:r>
                          </w:p>
                          <w:p w14:paraId="670CF6E1" w14:textId="77777777" w:rsidR="00B54CD0" w:rsidRPr="00B4354A" w:rsidRDefault="00B54CD0" w:rsidP="00B54CD0">
                            <w:pPr>
                              <w:rPr>
                                <w:b/>
                              </w:rPr>
                            </w:pPr>
                            <w:proofErr w:type="spellStart"/>
                            <w:r>
                              <w:rPr>
                                <w:b/>
                              </w:rPr>
                              <w:t>McGoughans</w:t>
                            </w:r>
                            <w:proofErr w:type="spellEnd"/>
                            <w:r>
                              <w:rPr>
                                <w:b/>
                              </w:rPr>
                              <w:t xml:space="preserve"> Ln</w:t>
                            </w:r>
                          </w:p>
                          <w:p w14:paraId="77681257" w14:textId="77777777" w:rsidR="00B54CD0" w:rsidRDefault="00B54CD0" w:rsidP="00B54CD0">
                            <w:pPr>
                              <w:rPr>
                                <w:b/>
                                <w:szCs w:val="22"/>
                              </w:rPr>
                            </w:pPr>
                          </w:p>
                        </w:tc>
                        <w:tc>
                          <w:tcPr>
                            <w:tcW w:w="6741" w:type="dxa"/>
                          </w:tcPr>
                          <w:p w14:paraId="6E94966E" w14:textId="77777777" w:rsidR="00B54CD0" w:rsidRPr="00DE53AC" w:rsidRDefault="00B54CD0" w:rsidP="00C75DFE">
                            <w:pPr>
                              <w:pStyle w:val="ListParagraph"/>
                              <w:numPr>
                                <w:ilvl w:val="0"/>
                                <w:numId w:val="22"/>
                              </w:numPr>
                              <w:ind w:left="567" w:hanging="567"/>
                              <w:rPr>
                                <w:bCs/>
                                <w:szCs w:val="22"/>
                              </w:rPr>
                            </w:pPr>
                            <w:r w:rsidRPr="00DE53AC">
                              <w:rPr>
                                <w:bCs/>
                                <w:szCs w:val="22"/>
                              </w:rPr>
                              <w:t xml:space="preserve">The existing misaligned dish gutter along the </w:t>
                            </w:r>
                            <w:proofErr w:type="spellStart"/>
                            <w:r w:rsidRPr="00DE53AC">
                              <w:rPr>
                                <w:bCs/>
                                <w:szCs w:val="22"/>
                              </w:rPr>
                              <w:t>McGoughans</w:t>
                            </w:r>
                            <w:proofErr w:type="spellEnd"/>
                            <w:r w:rsidRPr="00DE53AC">
                              <w:rPr>
                                <w:bCs/>
                                <w:szCs w:val="22"/>
                              </w:rPr>
                              <w:t xml:space="preserve"> Lane frontage shall be removed and replaced with a continuous dish gutter extending from the existing grated inlet pit located south of the development site for the full length of the site frontage. The</w:t>
                            </w:r>
                            <w:r w:rsidRPr="00DE53AC">
                              <w:rPr>
                                <w:b/>
                                <w:szCs w:val="22"/>
                              </w:rPr>
                              <w:t xml:space="preserve"> </w:t>
                            </w:r>
                            <w:r w:rsidRPr="00DE53AC">
                              <w:rPr>
                                <w:bCs/>
                                <w:szCs w:val="22"/>
                              </w:rPr>
                              <w:t>dish gutter shall be constructed to match the existing profile, line and grade, in accordance with Council's standards and specifications, and to the satisfaction of Council.</w:t>
                            </w:r>
                          </w:p>
                          <w:p w14:paraId="555BD97E" w14:textId="7712B929" w:rsidR="00B54CD0" w:rsidRPr="00DE53AC" w:rsidRDefault="00A225FA" w:rsidP="00C75DFE">
                            <w:pPr>
                              <w:pStyle w:val="ListParagraph"/>
                              <w:numPr>
                                <w:ilvl w:val="0"/>
                                <w:numId w:val="22"/>
                              </w:numPr>
                              <w:ind w:left="567" w:hanging="567"/>
                              <w:rPr>
                                <w:bCs/>
                                <w:szCs w:val="22"/>
                              </w:rPr>
                            </w:pPr>
                            <w:r>
                              <w:rPr>
                                <w:bCs/>
                                <w:szCs w:val="22"/>
                              </w:rPr>
                              <w:t xml:space="preserve">Carpark driveway: - </w:t>
                            </w:r>
                            <w:r w:rsidR="00B54CD0" w:rsidRPr="00DE53AC">
                              <w:rPr>
                                <w:bCs/>
                                <w:szCs w:val="22"/>
                              </w:rPr>
                              <w:t xml:space="preserve">The proposed driveway crossover to </w:t>
                            </w:r>
                            <w:proofErr w:type="spellStart"/>
                            <w:r w:rsidR="00B54CD0" w:rsidRPr="00DE53AC">
                              <w:rPr>
                                <w:bCs/>
                                <w:szCs w:val="22"/>
                              </w:rPr>
                              <w:t>McGoughans</w:t>
                            </w:r>
                            <w:proofErr w:type="spellEnd"/>
                            <w:r w:rsidR="00B54CD0" w:rsidRPr="00DE53AC">
                              <w:rPr>
                                <w:bCs/>
                                <w:szCs w:val="22"/>
                              </w:rPr>
                              <w:t xml:space="preserve"> Lane shall be constructed in accordance </w:t>
                            </w:r>
                            <w:r w:rsidR="00B54CD0" w:rsidRPr="00DE53AC">
                              <w:rPr>
                                <w:bCs/>
                                <w:szCs w:val="22"/>
                              </w:rPr>
                              <w:lastRenderedPageBreak/>
                              <w:t xml:space="preserve">with </w:t>
                            </w:r>
                            <w:r>
                              <w:rPr>
                                <w:bCs/>
                                <w:szCs w:val="22"/>
                              </w:rPr>
                              <w:t xml:space="preserve">the </w:t>
                            </w:r>
                            <w:r w:rsidR="00B54CD0" w:rsidRPr="00DE53AC">
                              <w:rPr>
                                <w:bCs/>
                                <w:szCs w:val="22"/>
                              </w:rPr>
                              <w:t>civil engineering plans</w:t>
                            </w:r>
                            <w:r>
                              <w:rPr>
                                <w:bCs/>
                                <w:szCs w:val="22"/>
                              </w:rPr>
                              <w:t xml:space="preserve"> approved under the </w:t>
                            </w:r>
                            <w:r w:rsidR="00A85C56">
                              <w:rPr>
                                <w:bCs/>
                                <w:szCs w:val="22"/>
                              </w:rPr>
                              <w:t>consent</w:t>
                            </w:r>
                            <w:r w:rsidR="00B54CD0" w:rsidRPr="00DE53AC">
                              <w:rPr>
                                <w:bCs/>
                                <w:szCs w:val="22"/>
                              </w:rPr>
                              <w:t>, and the relevant Byron Shire Council standard drawings and specifications.</w:t>
                            </w:r>
                          </w:p>
                          <w:p w14:paraId="3FB3A764" w14:textId="203B8995" w:rsidR="006C4DBB" w:rsidRPr="00B356D0" w:rsidRDefault="00B54CD0" w:rsidP="00B356D0">
                            <w:pPr>
                              <w:pStyle w:val="ListParagraph"/>
                              <w:numPr>
                                <w:ilvl w:val="0"/>
                                <w:numId w:val="22"/>
                              </w:numPr>
                              <w:ind w:left="567" w:hanging="567"/>
                              <w:rPr>
                                <w:bCs/>
                                <w:szCs w:val="22"/>
                              </w:rPr>
                            </w:pPr>
                            <w:r w:rsidRPr="00DE53AC">
                              <w:rPr>
                                <w:bCs/>
                                <w:szCs w:val="22"/>
                              </w:rPr>
                              <w:t>Road pavement widening and adjustment works shall be undertaken as necessary to provide a smooth transition between the existing pavement, proposed driveway crossing and drainage infrastructure, including the reconstructed dish gutter. Any failed, damaged or deteriorated pavement along the full frontage of the site shall be removed and reconstructed to the satisfaction of Council.</w:t>
                            </w:r>
                          </w:p>
                        </w:tc>
                      </w:tr>
                      <w:tr w:rsidR="00B54CD0" w14:paraId="5A3C4A0C" w14:textId="77777777" w:rsidTr="0087767E">
                        <w:tc>
                          <w:tcPr>
                            <w:tcW w:w="2473" w:type="dxa"/>
                          </w:tcPr>
                          <w:p w14:paraId="5555BFE7" w14:textId="77777777" w:rsidR="00B54CD0" w:rsidRDefault="00B54CD0" w:rsidP="00B54CD0">
                            <w:pPr>
                              <w:rPr>
                                <w:b/>
                              </w:rPr>
                            </w:pPr>
                          </w:p>
                        </w:tc>
                        <w:tc>
                          <w:tcPr>
                            <w:tcW w:w="6741" w:type="dxa"/>
                          </w:tcPr>
                          <w:p w14:paraId="55AFF44E" w14:textId="77777777" w:rsidR="00B54CD0" w:rsidRPr="00090D2E" w:rsidRDefault="00B54CD0" w:rsidP="00B54CD0">
                            <w:pPr>
                              <w:pStyle w:val="ListParagraph"/>
                              <w:ind w:left="567"/>
                              <w:rPr>
                                <w:bCs/>
                                <w:szCs w:val="22"/>
                              </w:rPr>
                            </w:pPr>
                          </w:p>
                        </w:tc>
                      </w:tr>
                    </w:tbl>
                    <w:p w14:paraId="55F195E9" w14:textId="77777777" w:rsidR="00B54CD0" w:rsidRPr="00175742" w:rsidRDefault="00B54CD0" w:rsidP="00B54CD0">
                      <w:pPr>
                        <w:pStyle w:val="Style1"/>
                        <w:numPr>
                          <w:ilvl w:val="0"/>
                          <w:numId w:val="0"/>
                        </w:numPr>
                        <w:rPr>
                          <w:b/>
                        </w:rPr>
                      </w:pPr>
                    </w:p>
                  </w:tc>
                </w:tr>
              </w:tbl>
              <w:p w14:paraId="7B754585" w14:textId="77777777" w:rsidR="006B5310" w:rsidRPr="002575A3" w:rsidRDefault="006B5310" w:rsidP="00B54CD0">
                <w:pPr>
                  <w:pStyle w:val="ListParagraph"/>
                  <w:ind w:left="360"/>
                  <w:rPr>
                    <w:b/>
                  </w:rPr>
                </w:pPr>
              </w:p>
            </w:tc>
          </w:tr>
          <w:tr w:rsidR="00B54CD0" w:rsidRPr="002B53FA" w14:paraId="333EC64E" w14:textId="77777777" w:rsidTr="00817646">
            <w:tblPrEx>
              <w:tblBorders>
                <w:bottom w:val="none" w:sz="0" w:space="0" w:color="auto"/>
              </w:tblBorders>
              <w:shd w:val="clear" w:color="auto" w:fill="auto"/>
            </w:tblPrEx>
            <w:tc>
              <w:tcPr>
                <w:tcW w:w="357" w:type="pct"/>
                <w:shd w:val="clear" w:color="auto" w:fill="FFFFFF" w:themeFill="background1"/>
              </w:tcPr>
              <w:p w14:paraId="237CBA33" w14:textId="77777777" w:rsidR="00B54CD0" w:rsidRPr="00F65CBD" w:rsidRDefault="00B54CD0" w:rsidP="00B54CD0">
                <w:pPr>
                  <w:numPr>
                    <w:ilvl w:val="0"/>
                    <w:numId w:val="5"/>
                  </w:numPr>
                </w:pPr>
              </w:p>
            </w:tc>
            <w:tc>
              <w:tcPr>
                <w:tcW w:w="4643" w:type="pct"/>
                <w:gridSpan w:val="2"/>
                <w:shd w:val="clear" w:color="auto" w:fill="FFFFFF" w:themeFill="background1"/>
              </w:tcPr>
              <w:p w14:paraId="5EA3E25F" w14:textId="77777777" w:rsidR="00B54CD0" w:rsidRPr="00DD204F" w:rsidRDefault="00B54CD0" w:rsidP="00B54CD0">
                <w:pPr>
                  <w:tabs>
                    <w:tab w:val="num" w:pos="1134"/>
                  </w:tabs>
                  <w:rPr>
                    <w:rFonts w:cs="Times New Roman"/>
                    <w:b/>
                  </w:rPr>
                </w:pPr>
                <w:r w:rsidRPr="006A0058">
                  <w:rPr>
                    <w:rFonts w:cs="Times New Roman"/>
                    <w:b/>
                  </w:rPr>
                  <w:t>Public Safety Management Plan required</w:t>
                </w:r>
                <w:r w:rsidRPr="00DD204F">
                  <w:rPr>
                    <w:rFonts w:cs="Times New Roman"/>
                    <w:b/>
                  </w:rPr>
                  <w:t xml:space="preserve"> </w:t>
                </w:r>
              </w:p>
              <w:p w14:paraId="5030360B" w14:textId="77777777" w:rsidR="00B54CD0" w:rsidRPr="001D769D" w:rsidRDefault="00B54CD0" w:rsidP="00B54CD0">
                <w:bookmarkStart w:id="6" w:name="_Toc174082467"/>
                <w:r w:rsidRPr="001D769D">
                  <w:t>Consent from Council must be obtained for a Public Safety Management Plan for those works within the road reserve pursuant to Section 138 of the Roads Act 1993.  This public safety management plan is to include provision for (but not be limited to):</w:t>
                </w:r>
                <w:bookmarkEnd w:id="6"/>
              </w:p>
              <w:p w14:paraId="64963489" w14:textId="77777777" w:rsidR="00B54CD0" w:rsidRPr="001D769D" w:rsidRDefault="00B54CD0" w:rsidP="00B54CD0"/>
              <w:p w14:paraId="716A653A" w14:textId="77777777" w:rsidR="00B54CD0" w:rsidRPr="001D769D" w:rsidRDefault="00B54CD0" w:rsidP="00C75DFE">
                <w:pPr>
                  <w:numPr>
                    <w:ilvl w:val="1"/>
                    <w:numId w:val="24"/>
                  </w:numPr>
                  <w:ind w:left="567"/>
                  <w:rPr>
                    <w:rFonts w:cs="Times New Roman"/>
                  </w:rPr>
                </w:pPr>
                <w:r w:rsidRPr="001D769D">
                  <w:rPr>
                    <w:rFonts w:cs="Times New Roman"/>
                  </w:rPr>
                  <w:t>a pedestrian barrier, alternative footpaths and ramps as necessary;</w:t>
                </w:r>
              </w:p>
              <w:p w14:paraId="19BA4CC5" w14:textId="77777777" w:rsidR="00B54CD0" w:rsidRPr="001D769D" w:rsidRDefault="00B54CD0" w:rsidP="00C75DFE">
                <w:pPr>
                  <w:numPr>
                    <w:ilvl w:val="1"/>
                    <w:numId w:val="24"/>
                  </w:numPr>
                  <w:ind w:left="567"/>
                  <w:rPr>
                    <w:rFonts w:cs="Times New Roman"/>
                  </w:rPr>
                </w:pPr>
                <w:r w:rsidRPr="001D769D">
                  <w:rPr>
                    <w:rFonts w:cs="Times New Roman"/>
                  </w:rPr>
                  <w:t>an awning sufficient to prevent any substance from, or in connection with, the work falling into the road reserve;</w:t>
                </w:r>
              </w:p>
              <w:p w14:paraId="1B1FEE38" w14:textId="77777777" w:rsidR="00B54CD0" w:rsidRPr="001D769D" w:rsidRDefault="00B54CD0" w:rsidP="00C75DFE">
                <w:pPr>
                  <w:numPr>
                    <w:ilvl w:val="1"/>
                    <w:numId w:val="24"/>
                  </w:numPr>
                  <w:ind w:left="567"/>
                  <w:rPr>
                    <w:rFonts w:cs="Times New Roman"/>
                  </w:rPr>
                </w:pPr>
                <w:r w:rsidRPr="001D769D">
                  <w:rPr>
                    <w:rFonts w:cs="Times New Roman"/>
                  </w:rPr>
                  <w:t>lighting of the alternative footpath between sunset and sunrise;</w:t>
                </w:r>
              </w:p>
              <w:p w14:paraId="3302AD37" w14:textId="77777777" w:rsidR="00B54CD0" w:rsidRPr="001D769D" w:rsidRDefault="00B54CD0" w:rsidP="00C75DFE">
                <w:pPr>
                  <w:numPr>
                    <w:ilvl w:val="1"/>
                    <w:numId w:val="24"/>
                  </w:numPr>
                  <w:ind w:left="567"/>
                  <w:rPr>
                    <w:rFonts w:cs="Times New Roman"/>
                  </w:rPr>
                </w:pPr>
                <w:r w:rsidRPr="001D769D">
                  <w:rPr>
                    <w:rFonts w:cs="Times New Roman"/>
                  </w:rPr>
                  <w:t>the loading and unloading of building materials;</w:t>
                </w:r>
              </w:p>
              <w:p w14:paraId="08BBECC7" w14:textId="77777777" w:rsidR="00B54CD0" w:rsidRDefault="00B54CD0" w:rsidP="00C75DFE">
                <w:pPr>
                  <w:numPr>
                    <w:ilvl w:val="1"/>
                    <w:numId w:val="24"/>
                  </w:numPr>
                  <w:ind w:left="567"/>
                  <w:rPr>
                    <w:rFonts w:cs="Times New Roman"/>
                  </w:rPr>
                </w:pPr>
                <w:r w:rsidRPr="001D769D">
                  <w:rPr>
                    <w:rFonts w:cs="Times New Roman"/>
                  </w:rPr>
                  <w:t>parking space for tradesman’s vehicles, where such vehicles must be located near the site due to tools and equipment contain within the vehicle;</w:t>
                </w:r>
              </w:p>
              <w:p w14:paraId="2C7740F2" w14:textId="77777777" w:rsidR="00B54CD0" w:rsidRPr="00545D92" w:rsidRDefault="00B54CD0" w:rsidP="00C75DFE">
                <w:pPr>
                  <w:numPr>
                    <w:ilvl w:val="1"/>
                    <w:numId w:val="24"/>
                  </w:numPr>
                  <w:ind w:left="567"/>
                  <w:rPr>
                    <w:b/>
                  </w:rPr>
                </w:pPr>
                <w:r w:rsidRPr="00571125">
                  <w:rPr>
                    <w:rFonts w:cs="Times New Roman"/>
                  </w:rPr>
                  <w:t xml:space="preserve">Removal of any such hoarding, fence or awning as soon as the </w:t>
                </w:r>
                <w:proofErr w:type="gramStart"/>
                <w:r w:rsidRPr="00571125">
                  <w:rPr>
                    <w:rFonts w:cs="Times New Roman"/>
                  </w:rPr>
                  <w:t>particular work</w:t>
                </w:r>
                <w:proofErr w:type="gramEnd"/>
                <w:r w:rsidRPr="00571125">
                  <w:rPr>
                    <w:rFonts w:cs="Times New Roman"/>
                  </w:rPr>
                  <w:t xml:space="preserve"> has been completed.</w:t>
                </w:r>
              </w:p>
              <w:p w14:paraId="030007FA" w14:textId="77777777" w:rsidR="00B54CD0" w:rsidRPr="002575A3" w:rsidRDefault="00B54CD0" w:rsidP="00B54CD0">
                <w:pPr>
                  <w:pStyle w:val="ListParagraph"/>
                  <w:ind w:left="360"/>
                  <w:rPr>
                    <w:b/>
                  </w:rPr>
                </w:pPr>
              </w:p>
            </w:tc>
          </w:tr>
          <w:tr w:rsidR="00B54CD0" w:rsidRPr="002B53FA" w14:paraId="08671E61" w14:textId="77777777" w:rsidTr="00817646">
            <w:tblPrEx>
              <w:tblBorders>
                <w:bottom w:val="none" w:sz="0" w:space="0" w:color="auto"/>
              </w:tblBorders>
              <w:shd w:val="clear" w:color="auto" w:fill="auto"/>
            </w:tblPrEx>
            <w:tc>
              <w:tcPr>
                <w:tcW w:w="357" w:type="pct"/>
                <w:shd w:val="clear" w:color="auto" w:fill="FFFFFF" w:themeFill="background1"/>
              </w:tcPr>
              <w:p w14:paraId="41CBBC69" w14:textId="77777777" w:rsidR="00B54CD0" w:rsidRPr="00F65CBD" w:rsidRDefault="00B54CD0" w:rsidP="00B54CD0">
                <w:pPr>
                  <w:numPr>
                    <w:ilvl w:val="0"/>
                    <w:numId w:val="5"/>
                  </w:numPr>
                </w:pPr>
              </w:p>
            </w:tc>
            <w:tc>
              <w:tcPr>
                <w:tcW w:w="4643" w:type="pct"/>
                <w:gridSpan w:val="2"/>
                <w:shd w:val="clear" w:color="auto" w:fill="FFFFFF" w:themeFill="background1"/>
              </w:tcPr>
              <w:p w14:paraId="5A2B5263" w14:textId="77777777" w:rsidR="00B54CD0" w:rsidRPr="006A0058" w:rsidRDefault="00B54CD0" w:rsidP="00B54CD0">
                <w:pPr>
                  <w:pStyle w:val="ListParagraph"/>
                  <w:tabs>
                    <w:tab w:val="num" w:pos="1134"/>
                  </w:tabs>
                  <w:ind w:left="0"/>
                  <w:rPr>
                    <w:rFonts w:cs="Times New Roman"/>
                    <w:b/>
                  </w:rPr>
                </w:pPr>
                <w:bookmarkStart w:id="7" w:name="cCC3d"/>
                <w:r w:rsidRPr="006A0058">
                  <w:rPr>
                    <w:rFonts w:cs="Times New Roman"/>
                    <w:b/>
                  </w:rPr>
                  <w:t>Traffic Management Plan</w:t>
                </w:r>
              </w:p>
              <w:p w14:paraId="4B047FB9" w14:textId="77777777" w:rsidR="00B54CD0" w:rsidRPr="006A0058" w:rsidRDefault="00B54CD0" w:rsidP="00B54CD0">
                <w:bookmarkStart w:id="8" w:name="_Toc174082472"/>
                <w:r w:rsidRPr="006A0058">
                  <w:t>Consent from Council must be obtained for a Traffic Management Plan pursuant to Section 138 of the Roads Act 1993. The plans and specifications are to include the measures to be employed to control traffic (inclusive of construction vehicles) during construction of the development. The traffic management plan is to be designed in accordance with the requirements of the Roads and Traffic Authority’s Manual, Traffic Control at Work Sites Version 2, and the current Australian Standards, Manual of Uniform Traffic Control Devices Part 3, ‘Traffic Control Devices for Works on Roads’.</w:t>
                </w:r>
                <w:bookmarkEnd w:id="8"/>
              </w:p>
              <w:p w14:paraId="06A4BB4B" w14:textId="77777777" w:rsidR="00B54CD0" w:rsidRPr="006A0058" w:rsidRDefault="00B54CD0" w:rsidP="00B54CD0"/>
              <w:p w14:paraId="78B1F2FA" w14:textId="77777777" w:rsidR="00B54CD0" w:rsidRPr="006A0058" w:rsidRDefault="00B54CD0" w:rsidP="00B54CD0">
                <w:bookmarkStart w:id="9" w:name="_Toc174082473"/>
                <w:r w:rsidRPr="006A0058">
                  <w:t>The report must incorporate measures to ensure that motorists using road adjacent to the development, residents and pedestrians in the vicinity of the development are subjected to minimal time delays due to construction on the site or adjacent to the site.</w:t>
                </w:r>
                <w:bookmarkEnd w:id="9"/>
              </w:p>
              <w:p w14:paraId="5DC34CA4" w14:textId="77777777" w:rsidR="00B54CD0" w:rsidRPr="006A0058" w:rsidRDefault="00B54CD0" w:rsidP="00B54CD0">
                <w:pPr>
                  <w:ind w:left="774"/>
                </w:pPr>
              </w:p>
              <w:p w14:paraId="2860181B" w14:textId="77777777" w:rsidR="00B54CD0" w:rsidRPr="006A0058" w:rsidRDefault="00B54CD0" w:rsidP="00B54CD0">
                <w:pPr>
                  <w:tabs>
                    <w:tab w:val="num" w:pos="1134"/>
                  </w:tabs>
                </w:pPr>
                <w:bookmarkStart w:id="10" w:name="_Toc174082474"/>
                <w:r w:rsidRPr="006A0058">
                  <w:t>The traffic management plan must be prepared by a suitably qualified and RTA accredited Work Site Traffic Controller.</w:t>
                </w:r>
                <w:bookmarkEnd w:id="7"/>
                <w:bookmarkEnd w:id="10"/>
              </w:p>
              <w:p w14:paraId="4007DAF1" w14:textId="77777777" w:rsidR="00B54CD0" w:rsidRPr="006A0058" w:rsidRDefault="00B54CD0" w:rsidP="00B54CD0">
                <w:pPr>
                  <w:pStyle w:val="ListParagraph"/>
                  <w:ind w:left="360"/>
                  <w:rPr>
                    <w:b/>
                  </w:rPr>
                </w:pPr>
              </w:p>
            </w:tc>
          </w:tr>
          <w:tr w:rsidR="00B54CD0" w:rsidRPr="002B53FA" w14:paraId="64C5112A" w14:textId="77777777" w:rsidTr="00817646">
            <w:tblPrEx>
              <w:tblBorders>
                <w:bottom w:val="none" w:sz="0" w:space="0" w:color="auto"/>
              </w:tblBorders>
              <w:shd w:val="clear" w:color="auto" w:fill="auto"/>
            </w:tblPrEx>
            <w:tc>
              <w:tcPr>
                <w:tcW w:w="357" w:type="pct"/>
                <w:shd w:val="clear" w:color="auto" w:fill="FFFFFF" w:themeFill="background1"/>
              </w:tcPr>
              <w:p w14:paraId="56612F38" w14:textId="77777777" w:rsidR="00B54CD0" w:rsidRPr="00F65CBD" w:rsidRDefault="00B54CD0" w:rsidP="00B54CD0">
                <w:pPr>
                  <w:numPr>
                    <w:ilvl w:val="0"/>
                    <w:numId w:val="5"/>
                  </w:numPr>
                </w:pPr>
              </w:p>
            </w:tc>
            <w:tc>
              <w:tcPr>
                <w:tcW w:w="4643" w:type="pct"/>
                <w:gridSpan w:val="2"/>
                <w:shd w:val="clear" w:color="auto" w:fill="FFFFFF" w:themeFill="background1"/>
              </w:tcPr>
              <w:p w14:paraId="73FB375D" w14:textId="77777777" w:rsidR="00B54CD0" w:rsidRPr="001D103A" w:rsidRDefault="00B54CD0" w:rsidP="00B54CD0">
                <w:pPr>
                  <w:tabs>
                    <w:tab w:val="num" w:pos="1134"/>
                  </w:tabs>
                  <w:rPr>
                    <w:b/>
                    <w:bCs/>
                  </w:rPr>
                </w:pPr>
                <w:r w:rsidRPr="006A0058">
                  <w:rPr>
                    <w:b/>
                    <w:bCs/>
                  </w:rPr>
                  <w:t>Car parking layout, vehicle circulation and access plans required.</w:t>
                </w:r>
              </w:p>
              <w:p w14:paraId="0787E4D9" w14:textId="4527F48D" w:rsidR="00B54CD0" w:rsidRPr="001D103A" w:rsidRDefault="00B54CD0" w:rsidP="00B54CD0">
                <w:r w:rsidRPr="001D103A">
                  <w:t>The application for a C</w:t>
                </w:r>
                <w:r w:rsidR="00874DCD">
                  <w:t xml:space="preserve">rown </w:t>
                </w:r>
                <w:r w:rsidRPr="001D103A">
                  <w:t xml:space="preserve">Certificate is to include plans and specification that indicate access, parking and manoeuvring details in accordance with the plans approved by this consent. </w:t>
                </w:r>
              </w:p>
              <w:p w14:paraId="03630844" w14:textId="77777777" w:rsidR="00B54CD0" w:rsidRPr="001D103A" w:rsidRDefault="00B54CD0" w:rsidP="00B54CD0"/>
              <w:p w14:paraId="0940CB5C" w14:textId="77777777" w:rsidR="00B54CD0" w:rsidRPr="001D103A" w:rsidRDefault="00B54CD0" w:rsidP="00B54CD0">
                <w:r w:rsidRPr="001D103A">
                  <w:t>The access, parking and manoeuvring for the site is to comply with the requirements of AS 2890.1-2004: Parking facilities, Part 1: Off-</w:t>
                </w:r>
                <w:proofErr w:type="gramStart"/>
                <w:r w:rsidRPr="001D103A">
                  <w:t>street car</w:t>
                </w:r>
                <w:proofErr w:type="gramEnd"/>
                <w:r w:rsidRPr="001D103A">
                  <w:t xml:space="preserve"> parking and AS 2890.2 – 2010 - Parking facilities, Part 2: Off-street commercial vehicle facilities. Plans are to include, but not be limited to, the following items:</w:t>
                </w:r>
              </w:p>
              <w:p w14:paraId="15C633CF" w14:textId="77777777" w:rsidR="00B54CD0" w:rsidRPr="001D103A" w:rsidRDefault="00B54CD0" w:rsidP="00B54CD0"/>
              <w:p w14:paraId="6FBE4631" w14:textId="526AAB9B" w:rsidR="00B54CD0" w:rsidRDefault="00B54CD0" w:rsidP="00C75DFE">
                <w:pPr>
                  <w:numPr>
                    <w:ilvl w:val="1"/>
                    <w:numId w:val="25"/>
                  </w:numPr>
                  <w:tabs>
                    <w:tab w:val="clear" w:pos="1134"/>
                    <w:tab w:val="num" w:pos="1701"/>
                  </w:tabs>
                  <w:ind w:left="567"/>
                </w:pPr>
                <w:r>
                  <w:t>19 parking spaces including 5 user class 4 (3-sole occupancy units, 1-boarding house and 1 commercial), 3 user class 3 and user 11 class 1A</w:t>
                </w:r>
                <w:r w:rsidR="00C57A76">
                  <w:t>;</w:t>
                </w:r>
              </w:p>
              <w:p w14:paraId="7197B644" w14:textId="7C2519F5" w:rsidR="00B54CD0" w:rsidRPr="00DE53AC" w:rsidRDefault="00B54CD0" w:rsidP="00C75DFE">
                <w:pPr>
                  <w:numPr>
                    <w:ilvl w:val="1"/>
                    <w:numId w:val="25"/>
                  </w:numPr>
                  <w:tabs>
                    <w:tab w:val="clear" w:pos="1134"/>
                    <w:tab w:val="num" w:pos="1701"/>
                  </w:tabs>
                  <w:ind w:left="567"/>
                </w:pPr>
                <w:r w:rsidRPr="00DE53AC">
                  <w:lastRenderedPageBreak/>
                  <w:t>1 SRV loading bay</w:t>
                </w:r>
                <w:r w:rsidR="007B0450" w:rsidRPr="00DE53AC">
                  <w:t>;</w:t>
                </w:r>
              </w:p>
              <w:p w14:paraId="64384144" w14:textId="77777777" w:rsidR="00B54CD0" w:rsidRDefault="00B54CD0" w:rsidP="00C75DFE">
                <w:pPr>
                  <w:numPr>
                    <w:ilvl w:val="1"/>
                    <w:numId w:val="25"/>
                  </w:numPr>
                  <w:tabs>
                    <w:tab w:val="clear" w:pos="1134"/>
                    <w:tab w:val="num" w:pos="1701"/>
                  </w:tabs>
                  <w:ind w:left="567"/>
                </w:pPr>
                <w:r>
                  <w:t>Wheel stops, other physical control, blind aisle in accordance with AS2890.1</w:t>
                </w:r>
              </w:p>
              <w:p w14:paraId="5D2CC390" w14:textId="77777777" w:rsidR="00B54CD0" w:rsidRPr="001D103A" w:rsidRDefault="00B54CD0" w:rsidP="00C75DFE">
                <w:pPr>
                  <w:numPr>
                    <w:ilvl w:val="1"/>
                    <w:numId w:val="25"/>
                  </w:numPr>
                  <w:tabs>
                    <w:tab w:val="clear" w:pos="1134"/>
                    <w:tab w:val="num" w:pos="1701"/>
                  </w:tabs>
                  <w:ind w:left="567"/>
                </w:pPr>
                <w:r w:rsidRPr="001D103A">
                  <w:t>pavement design, comprising an all-weather surface, such as asphalt, bitumen seal, concrete, pavers or other similar treatment;</w:t>
                </w:r>
              </w:p>
              <w:p w14:paraId="195760CE" w14:textId="77777777" w:rsidR="00B54CD0" w:rsidRPr="001D103A" w:rsidRDefault="00B54CD0" w:rsidP="00C75DFE">
                <w:pPr>
                  <w:numPr>
                    <w:ilvl w:val="1"/>
                    <w:numId w:val="25"/>
                  </w:numPr>
                  <w:tabs>
                    <w:tab w:val="clear" w:pos="1134"/>
                    <w:tab w:val="num" w:pos="1701"/>
                  </w:tabs>
                  <w:ind w:left="567"/>
                </w:pPr>
                <w:r w:rsidRPr="001D103A">
                  <w:t>site conditions affecting the access;</w:t>
                </w:r>
              </w:p>
              <w:p w14:paraId="48296B1E" w14:textId="77777777" w:rsidR="00B54CD0" w:rsidRPr="001D103A" w:rsidRDefault="00B54CD0" w:rsidP="00C75DFE">
                <w:pPr>
                  <w:numPr>
                    <w:ilvl w:val="1"/>
                    <w:numId w:val="25"/>
                  </w:numPr>
                  <w:tabs>
                    <w:tab w:val="clear" w:pos="1134"/>
                    <w:tab w:val="num" w:pos="1701"/>
                  </w:tabs>
                  <w:ind w:left="567"/>
                </w:pPr>
                <w:r w:rsidRPr="001D103A">
                  <w:t xml:space="preserve">existing and design levels; </w:t>
                </w:r>
              </w:p>
              <w:p w14:paraId="77FF4526" w14:textId="77777777" w:rsidR="00B54CD0" w:rsidRPr="001D103A" w:rsidRDefault="00B54CD0" w:rsidP="00C75DFE">
                <w:pPr>
                  <w:numPr>
                    <w:ilvl w:val="1"/>
                    <w:numId w:val="25"/>
                  </w:numPr>
                  <w:tabs>
                    <w:tab w:val="clear" w:pos="1134"/>
                    <w:tab w:val="num" w:pos="1701"/>
                  </w:tabs>
                  <w:ind w:left="567"/>
                </w:pPr>
                <w:r w:rsidRPr="001D103A">
                  <w:t>longitudinal section from the road centreline to the car space(s);</w:t>
                </w:r>
              </w:p>
              <w:p w14:paraId="170CA82F" w14:textId="77777777" w:rsidR="00B54CD0" w:rsidRPr="001D103A" w:rsidRDefault="00B54CD0" w:rsidP="00C75DFE">
                <w:pPr>
                  <w:numPr>
                    <w:ilvl w:val="1"/>
                    <w:numId w:val="25"/>
                  </w:numPr>
                  <w:tabs>
                    <w:tab w:val="clear" w:pos="1134"/>
                    <w:tab w:val="num" w:pos="1701"/>
                  </w:tabs>
                  <w:ind w:left="567"/>
                </w:pPr>
                <w:r w:rsidRPr="001D103A">
                  <w:t>cross sections every 15 metres;</w:t>
                </w:r>
              </w:p>
              <w:p w14:paraId="5B9CE3C5" w14:textId="77777777" w:rsidR="00B54CD0" w:rsidRPr="001D103A" w:rsidRDefault="00B54CD0" w:rsidP="00C75DFE">
                <w:pPr>
                  <w:numPr>
                    <w:ilvl w:val="1"/>
                    <w:numId w:val="25"/>
                  </w:numPr>
                  <w:tabs>
                    <w:tab w:val="clear" w:pos="1134"/>
                    <w:tab w:val="num" w:pos="1701"/>
                  </w:tabs>
                  <w:ind w:left="567"/>
                </w:pPr>
                <w:r w:rsidRPr="001D103A">
                  <w:t>drainage details;</w:t>
                </w:r>
              </w:p>
              <w:p w14:paraId="2CDAEE75" w14:textId="0BC1D202" w:rsidR="00B54CD0" w:rsidRPr="001D103A" w:rsidRDefault="00B54CD0" w:rsidP="00C75DFE">
                <w:pPr>
                  <w:numPr>
                    <w:ilvl w:val="1"/>
                    <w:numId w:val="25"/>
                  </w:numPr>
                  <w:tabs>
                    <w:tab w:val="clear" w:pos="1134"/>
                    <w:tab w:val="num" w:pos="1701"/>
                  </w:tabs>
                  <w:ind w:left="567"/>
                </w:pPr>
                <w:r w:rsidRPr="001D103A">
                  <w:t xml:space="preserve">turning paths; </w:t>
                </w:r>
              </w:p>
              <w:p w14:paraId="65FADBF0" w14:textId="5ECBD5A3" w:rsidR="00B54CD0" w:rsidRDefault="00B54CD0" w:rsidP="00C75DFE">
                <w:pPr>
                  <w:numPr>
                    <w:ilvl w:val="1"/>
                    <w:numId w:val="25"/>
                  </w:numPr>
                  <w:tabs>
                    <w:tab w:val="clear" w:pos="1134"/>
                    <w:tab w:val="num" w:pos="1701"/>
                  </w:tabs>
                  <w:ind w:left="567"/>
                </w:pPr>
                <w:r w:rsidRPr="001D103A">
                  <w:t>line marking and signage</w:t>
                </w:r>
                <w:r w:rsidR="00016D53">
                  <w:t>;</w:t>
                </w:r>
              </w:p>
              <w:p w14:paraId="58BEEC9B" w14:textId="04F33937" w:rsidR="00016D53" w:rsidRPr="001D103A" w:rsidRDefault="00016D53" w:rsidP="00C75DFE">
                <w:pPr>
                  <w:numPr>
                    <w:ilvl w:val="1"/>
                    <w:numId w:val="25"/>
                  </w:numPr>
                  <w:tabs>
                    <w:tab w:val="clear" w:pos="1134"/>
                    <w:tab w:val="num" w:pos="1701"/>
                  </w:tabs>
                  <w:ind w:left="567"/>
                </w:pPr>
                <w:r>
                  <w:t>Security gating that does not inhibit commercial car parking for employees and customers at the shop within the development.</w:t>
                </w:r>
              </w:p>
              <w:p w14:paraId="63D4736E" w14:textId="77777777" w:rsidR="00B54CD0" w:rsidRPr="001D103A" w:rsidRDefault="00B54CD0" w:rsidP="00B54CD0"/>
              <w:p w14:paraId="685D3CB8" w14:textId="77777777" w:rsidR="00B54CD0" w:rsidRPr="001D103A" w:rsidRDefault="00B54CD0" w:rsidP="00B54CD0">
                <w:r w:rsidRPr="001D103A">
                  <w:t xml:space="preserve">The engineering plans and specifications are to be designed by a qualified practising Civil Engineer. The Civil Engineer is to be a corporate member of the Institution of Engineers Australia or is to be eligible to become a corporate member and have appropriate experience and competence in the related field. </w:t>
                </w:r>
              </w:p>
              <w:p w14:paraId="5BEF3F0D" w14:textId="77777777" w:rsidR="00B54CD0" w:rsidRPr="001D103A" w:rsidRDefault="00B54CD0" w:rsidP="00B54CD0"/>
              <w:p w14:paraId="0452B842" w14:textId="77777777" w:rsidR="00B54CD0" w:rsidRPr="001D103A" w:rsidRDefault="00B54CD0" w:rsidP="00B54CD0">
                <w:r w:rsidRPr="001D103A">
                  <w:t xml:space="preserve">NOTE: The plans must </w:t>
                </w:r>
                <w:proofErr w:type="gramStart"/>
                <w:r w:rsidRPr="001D103A">
                  <w:t>be in compliance with</w:t>
                </w:r>
                <w:proofErr w:type="gramEnd"/>
                <w:r w:rsidRPr="001D103A">
                  <w:t xml:space="preserve"> Council's current “Northern Rivers Local Government Development Design &amp; Construction Manuals and Standard Drawings”.</w:t>
                </w:r>
              </w:p>
              <w:p w14:paraId="78F18696" w14:textId="77777777" w:rsidR="00B54CD0" w:rsidRPr="00F65CBD" w:rsidRDefault="00B54CD0" w:rsidP="00B54CD0">
                <w:pPr>
                  <w:rPr>
                    <w:b/>
                    <w:bCs/>
                  </w:rPr>
                </w:pPr>
              </w:p>
            </w:tc>
          </w:tr>
          <w:tr w:rsidR="00B54CD0" w:rsidRPr="002B53FA" w14:paraId="43FB25E9" w14:textId="77777777" w:rsidTr="00817646">
            <w:tblPrEx>
              <w:tblBorders>
                <w:bottom w:val="none" w:sz="0" w:space="0" w:color="auto"/>
              </w:tblBorders>
              <w:shd w:val="clear" w:color="auto" w:fill="auto"/>
            </w:tblPrEx>
            <w:tc>
              <w:tcPr>
                <w:tcW w:w="357" w:type="pct"/>
                <w:shd w:val="clear" w:color="auto" w:fill="FFFFFF" w:themeFill="background1"/>
              </w:tcPr>
              <w:p w14:paraId="663C9391" w14:textId="77777777" w:rsidR="00B54CD0" w:rsidRPr="00F65CBD" w:rsidRDefault="00B54CD0" w:rsidP="00B54CD0">
                <w:pPr>
                  <w:numPr>
                    <w:ilvl w:val="0"/>
                    <w:numId w:val="5"/>
                  </w:numPr>
                </w:pPr>
              </w:p>
            </w:tc>
            <w:tc>
              <w:tcPr>
                <w:tcW w:w="4643" w:type="pct"/>
                <w:gridSpan w:val="2"/>
                <w:shd w:val="clear" w:color="auto" w:fill="FFFFFF" w:themeFill="background1"/>
              </w:tcPr>
              <w:p w14:paraId="5F4DE424" w14:textId="18B47581" w:rsidR="00B54CD0" w:rsidRPr="00727670" w:rsidRDefault="00B54CD0" w:rsidP="00B54CD0">
                <w:pPr>
                  <w:contextualSpacing/>
                  <w:rPr>
                    <w:rFonts w:eastAsia="Calibri"/>
                    <w:b/>
                    <w:bCs/>
                    <w:szCs w:val="22"/>
                  </w:rPr>
                </w:pPr>
                <w:r w:rsidRPr="006A0058">
                  <w:rPr>
                    <w:rFonts w:eastAsia="Calibri"/>
                    <w:b/>
                    <w:bCs/>
                    <w:szCs w:val="22"/>
                  </w:rPr>
                  <w:t>EV parking spaces</w:t>
                </w:r>
              </w:p>
              <w:p w14:paraId="7313FC69" w14:textId="4ABA883B" w:rsidR="00B54CD0" w:rsidRPr="00372831" w:rsidRDefault="00021D31" w:rsidP="00021D31">
                <w:pPr>
                  <w:pStyle w:val="ListParagraph"/>
                  <w:numPr>
                    <w:ilvl w:val="0"/>
                    <w:numId w:val="27"/>
                  </w:numPr>
                  <w:ind w:left="872" w:hanging="567"/>
                  <w:contextualSpacing/>
                  <w:rPr>
                    <w:rFonts w:eastAsia="Calibri"/>
                    <w:szCs w:val="22"/>
                  </w:rPr>
                </w:pPr>
                <w:r>
                  <w:rPr>
                    <w:rFonts w:eastAsia="Calibri"/>
                    <w:szCs w:val="22"/>
                  </w:rPr>
                  <w:t xml:space="preserve">The four EV parking spaces are to be </w:t>
                </w:r>
                <w:r w:rsidR="00B54CD0" w:rsidRPr="00372831">
                  <w:rPr>
                    <w:rFonts w:eastAsia="Calibri"/>
                    <w:szCs w:val="22"/>
                  </w:rPr>
                  <w:t xml:space="preserve">Level 2 </w:t>
                </w:r>
                <w:r>
                  <w:rPr>
                    <w:rFonts w:eastAsia="Calibri"/>
                    <w:szCs w:val="22"/>
                  </w:rPr>
                  <w:t>charging output as a minimum</w:t>
                </w:r>
                <w:r w:rsidR="00B54CD0" w:rsidRPr="00372831">
                  <w:rPr>
                    <w:rFonts w:eastAsia="Calibri"/>
                    <w:szCs w:val="22"/>
                  </w:rPr>
                  <w:t xml:space="preserve">; </w:t>
                </w:r>
              </w:p>
              <w:p w14:paraId="3327CB97" w14:textId="60088F3C" w:rsidR="00B54CD0" w:rsidRPr="00372831" w:rsidRDefault="00B54CD0" w:rsidP="00021D31">
                <w:pPr>
                  <w:pStyle w:val="ListParagraph"/>
                  <w:numPr>
                    <w:ilvl w:val="0"/>
                    <w:numId w:val="27"/>
                  </w:numPr>
                  <w:ind w:left="872" w:hanging="567"/>
                  <w:contextualSpacing/>
                  <w:rPr>
                    <w:rFonts w:eastAsia="Calibri"/>
                    <w:szCs w:val="22"/>
                  </w:rPr>
                </w:pPr>
                <w:r w:rsidRPr="00372831">
                  <w:rPr>
                    <w:rFonts w:eastAsia="Calibri"/>
                    <w:szCs w:val="22"/>
                  </w:rPr>
                  <w:t>All EV</w:t>
                </w:r>
                <w:r w:rsidR="00021D31">
                  <w:rPr>
                    <w:rFonts w:eastAsia="Calibri"/>
                    <w:szCs w:val="22"/>
                  </w:rPr>
                  <w:t xml:space="preserve"> charging</w:t>
                </w:r>
                <w:r w:rsidRPr="00372831">
                  <w:rPr>
                    <w:rFonts w:eastAsia="Calibri"/>
                    <w:szCs w:val="22"/>
                  </w:rPr>
                  <w:t xml:space="preserve"> infrastructure to be designed and installed in accordance with relevant Australian Standards and electrical regulations.</w:t>
                </w:r>
              </w:p>
              <w:p w14:paraId="3CF5FD17" w14:textId="77777777" w:rsidR="00B54CD0" w:rsidRPr="00F65CBD" w:rsidRDefault="00B54CD0" w:rsidP="00B54CD0">
                <w:pPr>
                  <w:rPr>
                    <w:b/>
                    <w:bCs/>
                  </w:rPr>
                </w:pPr>
              </w:p>
            </w:tc>
          </w:tr>
          <w:tr w:rsidR="00B54CD0" w:rsidRPr="002B53FA" w14:paraId="14FF0BFD" w14:textId="77777777" w:rsidTr="00817646">
            <w:tblPrEx>
              <w:tblBorders>
                <w:bottom w:val="none" w:sz="0" w:space="0" w:color="auto"/>
              </w:tblBorders>
              <w:shd w:val="clear" w:color="auto" w:fill="auto"/>
            </w:tblPrEx>
            <w:tc>
              <w:tcPr>
                <w:tcW w:w="357" w:type="pct"/>
                <w:shd w:val="clear" w:color="auto" w:fill="FFFFFF" w:themeFill="background1"/>
              </w:tcPr>
              <w:p w14:paraId="1A536577" w14:textId="77777777" w:rsidR="00B54CD0" w:rsidRPr="00F65CBD" w:rsidRDefault="00B54CD0" w:rsidP="00B54CD0">
                <w:pPr>
                  <w:numPr>
                    <w:ilvl w:val="0"/>
                    <w:numId w:val="5"/>
                  </w:numPr>
                </w:pPr>
              </w:p>
            </w:tc>
            <w:tc>
              <w:tcPr>
                <w:tcW w:w="4643" w:type="pct"/>
                <w:gridSpan w:val="2"/>
                <w:shd w:val="clear" w:color="auto" w:fill="FFFFFF" w:themeFill="background1"/>
              </w:tcPr>
              <w:p w14:paraId="111D7B8A" w14:textId="77777777" w:rsidR="00B54CD0" w:rsidRPr="006A0058" w:rsidRDefault="00B54CD0" w:rsidP="00B54CD0">
                <w:pPr>
                  <w:pStyle w:val="Style1"/>
                  <w:numPr>
                    <w:ilvl w:val="0"/>
                    <w:numId w:val="0"/>
                  </w:numPr>
                  <w:rPr>
                    <w:b/>
                  </w:rPr>
                </w:pPr>
                <w:bookmarkStart w:id="11" w:name="cCC6a"/>
                <w:r w:rsidRPr="006A0058">
                  <w:rPr>
                    <w:b/>
                  </w:rPr>
                  <w:t>Flood Planning Level</w:t>
                </w:r>
              </w:p>
              <w:p w14:paraId="33192391" w14:textId="5917AA13" w:rsidR="00B54CD0" w:rsidRPr="006A0058" w:rsidRDefault="00B54CD0" w:rsidP="00B54CD0">
                <w:pPr>
                  <w:rPr>
                    <w:szCs w:val="22"/>
                  </w:rPr>
                </w:pPr>
                <w:r w:rsidRPr="006A0058">
                  <w:rPr>
                    <w:szCs w:val="22"/>
                  </w:rPr>
                  <w:t>The flood planning level for this development is 5.06m A.H.D.  The plans and specifications to accompany the c</w:t>
                </w:r>
                <w:r w:rsidR="00E25887">
                  <w:rPr>
                    <w:szCs w:val="22"/>
                  </w:rPr>
                  <w:t xml:space="preserve">rown </w:t>
                </w:r>
                <w:r w:rsidRPr="006A0058">
                  <w:rPr>
                    <w:szCs w:val="22"/>
                  </w:rPr>
                  <w:t>certificate application are to indicate a minimum habitable floor level that is at, or up to 0.3m above, the flood planning level unless a greater floor level has been shown on the plans approved by the development consent.</w:t>
                </w:r>
              </w:p>
              <w:p w14:paraId="6676419F" w14:textId="77777777" w:rsidR="00B54CD0" w:rsidRPr="006A0058" w:rsidRDefault="00B54CD0" w:rsidP="00B54CD0">
                <w:pPr>
                  <w:rPr>
                    <w:szCs w:val="22"/>
                  </w:rPr>
                </w:pPr>
              </w:p>
              <w:p w14:paraId="61C069B2" w14:textId="6075CF53" w:rsidR="00B54CD0" w:rsidRPr="006A0058" w:rsidRDefault="00B54CD0" w:rsidP="00B54CD0">
                <w:pPr>
                  <w:rPr>
                    <w:szCs w:val="22"/>
                  </w:rPr>
                </w:pPr>
                <w:r w:rsidRPr="006A0058">
                  <w:rPr>
                    <w:szCs w:val="22"/>
                  </w:rPr>
                  <w:t>The plans and specifications to accompany the c</w:t>
                </w:r>
                <w:r w:rsidR="00E25887">
                  <w:rPr>
                    <w:szCs w:val="22"/>
                  </w:rPr>
                  <w:t>rown c</w:t>
                </w:r>
                <w:r w:rsidRPr="006A0058">
                  <w:rPr>
                    <w:szCs w:val="22"/>
                  </w:rPr>
                  <w:t>ertificate application are to also indicate:</w:t>
                </w:r>
              </w:p>
              <w:p w14:paraId="2DA3B1F3" w14:textId="77777777" w:rsidR="00B54CD0" w:rsidRPr="006A0058" w:rsidRDefault="00B54CD0" w:rsidP="00C75DFE">
                <w:pPr>
                  <w:numPr>
                    <w:ilvl w:val="1"/>
                    <w:numId w:val="28"/>
                  </w:numPr>
                  <w:tabs>
                    <w:tab w:val="clear" w:pos="1134"/>
                    <w:tab w:val="num" w:pos="1701"/>
                  </w:tabs>
                  <w:ind w:left="567"/>
                </w:pPr>
                <w:r w:rsidRPr="006A0058">
                  <w:t>a minimum floor level of 4.07m A.</w:t>
                </w:r>
                <w:proofErr w:type="gramStart"/>
                <w:r w:rsidRPr="006A0058">
                  <w:t>H.D</w:t>
                </w:r>
                <w:proofErr w:type="gramEnd"/>
                <w:r w:rsidRPr="006A0058">
                  <w:t xml:space="preserve"> for non-habitable building or room (</w:t>
                </w:r>
                <w:proofErr w:type="spellStart"/>
                <w:r w:rsidRPr="006A0058">
                  <w:t>eg.</w:t>
                </w:r>
                <w:proofErr w:type="spellEnd"/>
                <w:r w:rsidRPr="006A0058">
                  <w:t xml:space="preserve"> Shed, carport, garage, laundry, shelter, etc.); and</w:t>
                </w:r>
              </w:p>
              <w:p w14:paraId="7BEE7A69" w14:textId="77777777" w:rsidR="00B54CD0" w:rsidRPr="006A0058" w:rsidRDefault="00B54CD0" w:rsidP="00C75DFE">
                <w:pPr>
                  <w:numPr>
                    <w:ilvl w:val="1"/>
                    <w:numId w:val="28"/>
                  </w:numPr>
                  <w:tabs>
                    <w:tab w:val="clear" w:pos="1134"/>
                    <w:tab w:val="num" w:pos="1701"/>
                  </w:tabs>
                  <w:ind w:left="567"/>
                </w:pPr>
                <w:r w:rsidRPr="006A0058">
                  <w:t>the use of flood compatible materials and services below the flood planning level in accordance with the requirements of Council’s Development Control Plan 2014 – Chapter C2 – Areas Affected by Flood.</w:t>
                </w:r>
                <w:bookmarkEnd w:id="11"/>
              </w:p>
              <w:p w14:paraId="0C68367D" w14:textId="77777777" w:rsidR="00B54CD0" w:rsidRPr="006A0058" w:rsidRDefault="00B54CD0" w:rsidP="00B54CD0">
                <w:pPr>
                  <w:rPr>
                    <w:b/>
                    <w:bCs/>
                  </w:rPr>
                </w:pPr>
              </w:p>
            </w:tc>
          </w:tr>
          <w:tr w:rsidR="00B54CD0" w:rsidRPr="002B53FA" w14:paraId="3E8B3F9F" w14:textId="77777777" w:rsidTr="00817646">
            <w:tblPrEx>
              <w:tblBorders>
                <w:bottom w:val="none" w:sz="0" w:space="0" w:color="auto"/>
              </w:tblBorders>
              <w:shd w:val="clear" w:color="auto" w:fill="auto"/>
            </w:tblPrEx>
            <w:tc>
              <w:tcPr>
                <w:tcW w:w="357" w:type="pct"/>
                <w:shd w:val="clear" w:color="auto" w:fill="FFFFFF" w:themeFill="background1"/>
              </w:tcPr>
              <w:p w14:paraId="20878C3C" w14:textId="77777777" w:rsidR="00B54CD0" w:rsidRPr="00F65CBD" w:rsidRDefault="00B54CD0" w:rsidP="00B54CD0">
                <w:pPr>
                  <w:numPr>
                    <w:ilvl w:val="0"/>
                    <w:numId w:val="5"/>
                  </w:numPr>
                </w:pPr>
              </w:p>
            </w:tc>
            <w:tc>
              <w:tcPr>
                <w:tcW w:w="4643" w:type="pct"/>
                <w:gridSpan w:val="2"/>
                <w:shd w:val="clear" w:color="auto" w:fill="FFFFFF" w:themeFill="background1"/>
              </w:tcPr>
              <w:p w14:paraId="0981E076" w14:textId="77777777" w:rsidR="00B54CD0" w:rsidRPr="006A0058" w:rsidRDefault="00B54CD0" w:rsidP="00B54CD0">
                <w:pPr>
                  <w:pStyle w:val="Style1"/>
                  <w:numPr>
                    <w:ilvl w:val="0"/>
                    <w:numId w:val="0"/>
                  </w:numPr>
                  <w:rPr>
                    <w:b/>
                  </w:rPr>
                </w:pPr>
                <w:r w:rsidRPr="006A0058">
                  <w:rPr>
                    <w:b/>
                  </w:rPr>
                  <w:t>Flood Emergency Response Plan</w:t>
                </w:r>
              </w:p>
              <w:p w14:paraId="568CB5C1" w14:textId="77777777" w:rsidR="00B54CD0" w:rsidRPr="006A0058" w:rsidRDefault="00B54CD0" w:rsidP="00B54CD0">
                <w:pPr>
                  <w:pStyle w:val="Style1"/>
                  <w:numPr>
                    <w:ilvl w:val="0"/>
                    <w:numId w:val="0"/>
                  </w:numPr>
                  <w:rPr>
                    <w:bCs/>
                  </w:rPr>
                </w:pPr>
                <w:r w:rsidRPr="006A0058">
                  <w:rPr>
                    <w:bCs/>
                  </w:rPr>
                  <w:t>A site-specific Flood Emergency Response Plan is required and be maintained for the development and made available to building managers and residents. The plan should include procedures for flood warning, evacuation, post-flood recovery and management of vulnerable occupants.</w:t>
                </w:r>
              </w:p>
              <w:p w14:paraId="0B1BA4BB" w14:textId="77777777" w:rsidR="00B54CD0" w:rsidRPr="006A0058" w:rsidRDefault="00B54CD0" w:rsidP="00B54CD0">
                <w:pPr>
                  <w:rPr>
                    <w:b/>
                    <w:bCs/>
                  </w:rPr>
                </w:pPr>
              </w:p>
            </w:tc>
          </w:tr>
          <w:tr w:rsidR="00B54CD0" w:rsidRPr="002B53FA" w14:paraId="673F1017" w14:textId="77777777" w:rsidTr="00817646">
            <w:tblPrEx>
              <w:tblBorders>
                <w:bottom w:val="none" w:sz="0" w:space="0" w:color="auto"/>
              </w:tblBorders>
              <w:shd w:val="clear" w:color="auto" w:fill="auto"/>
            </w:tblPrEx>
            <w:tc>
              <w:tcPr>
                <w:tcW w:w="357" w:type="pct"/>
                <w:shd w:val="clear" w:color="auto" w:fill="FFFFFF" w:themeFill="background1"/>
              </w:tcPr>
              <w:p w14:paraId="4D38DCAA" w14:textId="77777777" w:rsidR="00B54CD0" w:rsidRPr="00F65CBD" w:rsidRDefault="00B54CD0" w:rsidP="00B54CD0">
                <w:pPr>
                  <w:numPr>
                    <w:ilvl w:val="0"/>
                    <w:numId w:val="5"/>
                  </w:numPr>
                </w:pPr>
              </w:p>
            </w:tc>
            <w:tc>
              <w:tcPr>
                <w:tcW w:w="4643" w:type="pct"/>
                <w:gridSpan w:val="2"/>
                <w:shd w:val="clear" w:color="auto" w:fill="FFFFFF" w:themeFill="background1"/>
              </w:tcPr>
              <w:p w14:paraId="0D8E1892" w14:textId="77777777" w:rsidR="00B54CD0" w:rsidRPr="00B54CD0" w:rsidRDefault="00B54CD0" w:rsidP="00B54CD0">
                <w:pPr>
                  <w:rPr>
                    <w:b/>
                  </w:rPr>
                </w:pPr>
                <w:bookmarkStart w:id="12" w:name="cCC9i"/>
                <w:r w:rsidRPr="006A0058">
                  <w:rPr>
                    <w:b/>
                  </w:rPr>
                  <w:t>Fibre-ready Facilities and Telecommunications Infrastructure</w:t>
                </w:r>
              </w:p>
              <w:p w14:paraId="1F514D6B" w14:textId="2BCC96B7" w:rsidR="00B54CD0" w:rsidRPr="00B54CD0" w:rsidRDefault="00B54CD0" w:rsidP="00B54CD0">
                <w:r w:rsidRPr="00B54CD0">
                  <w:t>Unless exempted from Part 20A of the Telecommunications Act 1997, evidence satisfactory to the Certifying Authority must be submitted prior to the issue of the C</w:t>
                </w:r>
                <w:r w:rsidR="00E25887">
                  <w:t xml:space="preserve">rown </w:t>
                </w:r>
                <w:r w:rsidRPr="00B54CD0">
                  <w:t>Certificate in connection with a development, that the developer (</w:t>
                </w:r>
                <w:proofErr w:type="gramStart"/>
                <w:r w:rsidRPr="00B54CD0">
                  <w:t>whether or not</w:t>
                </w:r>
                <w:proofErr w:type="gramEnd"/>
                <w:r w:rsidRPr="00B54CD0">
                  <w:t xml:space="preserve"> a constitutional corporation) has </w:t>
                </w:r>
                <w:proofErr w:type="gramStart"/>
                <w:r w:rsidRPr="00B54CD0">
                  <w:t>made arrangements</w:t>
                </w:r>
                <w:proofErr w:type="gramEnd"/>
                <w:r w:rsidRPr="00B54CD0">
                  <w:t xml:space="preserve"> for:</w:t>
                </w:r>
              </w:p>
              <w:p w14:paraId="0D13B414" w14:textId="77777777" w:rsidR="00B54CD0" w:rsidRPr="00B54CD0" w:rsidRDefault="00B54CD0" w:rsidP="00C75DFE">
                <w:pPr>
                  <w:numPr>
                    <w:ilvl w:val="3"/>
                    <w:numId w:val="30"/>
                  </w:numPr>
                  <w:tabs>
                    <w:tab w:val="num" w:pos="2007"/>
                  </w:tabs>
                  <w:ind w:left="567" w:hanging="567"/>
                </w:pPr>
                <w:r w:rsidRPr="00B54CD0">
                  <w:t xml:space="preserve">the installation of fibre-ready facilities to all individual lots and/or premises in a real estate development project </w:t>
                </w:r>
                <w:proofErr w:type="gramStart"/>
                <w:r w:rsidRPr="00B54CD0">
                  <w:t>so as to</w:t>
                </w:r>
                <w:proofErr w:type="gramEnd"/>
                <w:r w:rsidRPr="00B54CD0">
                  <w:t xml:space="preserve"> enable fibre to be readily connected to any premises </w:t>
                </w:r>
                <w:r w:rsidRPr="00B54CD0">
                  <w:lastRenderedPageBreak/>
                  <w:t xml:space="preserve">that is being or may be constructed on those lots. Demonstrate that the carrier has confirmed in writing that they are satisfied that the fibre ready facilities are fit for purpose; and </w:t>
                </w:r>
              </w:p>
              <w:p w14:paraId="47F00B34" w14:textId="77777777" w:rsidR="00B54CD0" w:rsidRPr="00B54CD0" w:rsidRDefault="00B54CD0" w:rsidP="00C75DFE">
                <w:pPr>
                  <w:numPr>
                    <w:ilvl w:val="3"/>
                    <w:numId w:val="30"/>
                  </w:numPr>
                  <w:tabs>
                    <w:tab w:val="num" w:pos="2007"/>
                  </w:tabs>
                  <w:ind w:left="567" w:hanging="567"/>
                  <w:rPr>
                    <w:lang w:val="en-US"/>
                  </w:rPr>
                </w:pPr>
                <w:r w:rsidRPr="00B54CD0">
                  <w:t>the provision of fixed-line telecommunications infrastructure in the fibre-ready facilities to all individual lots and/or premises in a real estate development project demonstrated through an agreement with a carrier.</w:t>
                </w:r>
              </w:p>
              <w:p w14:paraId="5EEA9C9C" w14:textId="77777777" w:rsidR="00B54CD0" w:rsidRPr="00B54CD0" w:rsidRDefault="00B54CD0" w:rsidP="00B54CD0">
                <w:r w:rsidRPr="00B54CD0">
                  <w:t>Notes:</w:t>
                </w:r>
              </w:p>
              <w:p w14:paraId="6986FAE4" w14:textId="77777777" w:rsidR="00B54CD0" w:rsidRPr="00B54CD0" w:rsidRDefault="00B54CD0" w:rsidP="00C75DFE">
                <w:pPr>
                  <w:numPr>
                    <w:ilvl w:val="1"/>
                    <w:numId w:val="29"/>
                  </w:numPr>
                  <w:tabs>
                    <w:tab w:val="left" w:pos="1985"/>
                  </w:tabs>
                  <w:ind w:left="567"/>
                  <w:rPr>
                    <w:lang w:val="en-US"/>
                  </w:rPr>
                </w:pPr>
                <w:r w:rsidRPr="00B54CD0">
                  <w:t>real estate development project has the meanings given in section 372Q of the Telecommunications Act; and</w:t>
                </w:r>
              </w:p>
              <w:p w14:paraId="7A53DE15" w14:textId="77777777" w:rsidR="00B54CD0" w:rsidRPr="00B54CD0" w:rsidRDefault="00B54CD0" w:rsidP="00C75DFE">
                <w:pPr>
                  <w:numPr>
                    <w:ilvl w:val="1"/>
                    <w:numId w:val="29"/>
                  </w:numPr>
                  <w:tabs>
                    <w:tab w:val="left" w:pos="1985"/>
                  </w:tabs>
                  <w:ind w:left="567"/>
                </w:pPr>
                <w:r w:rsidRPr="00B54CD0">
                  <w:t>exemptions only apply if published on the Register of developments exempted from Part 20A of the Telecommunications Act 1997 issued by the NSW Government Department of Infrastructure, Transport, Regional Development, Communications and the Arts, or similar.</w:t>
                </w:r>
              </w:p>
              <w:bookmarkEnd w:id="12"/>
              <w:p w14:paraId="19763795" w14:textId="77777777" w:rsidR="00B54CD0" w:rsidRPr="00F65CBD" w:rsidRDefault="00B54CD0" w:rsidP="00B54CD0">
                <w:pPr>
                  <w:rPr>
                    <w:b/>
                    <w:bCs/>
                  </w:rPr>
                </w:pPr>
              </w:p>
            </w:tc>
          </w:tr>
          <w:tr w:rsidR="00B54CD0" w:rsidRPr="002B53FA" w14:paraId="6408B434" w14:textId="77777777" w:rsidTr="00817646">
            <w:tblPrEx>
              <w:tblBorders>
                <w:bottom w:val="none" w:sz="0" w:space="0" w:color="auto"/>
              </w:tblBorders>
              <w:shd w:val="clear" w:color="auto" w:fill="auto"/>
            </w:tblPrEx>
            <w:tc>
              <w:tcPr>
                <w:tcW w:w="357" w:type="pct"/>
                <w:shd w:val="clear" w:color="auto" w:fill="FFFFFF" w:themeFill="background1"/>
              </w:tcPr>
              <w:p w14:paraId="0DA74380" w14:textId="77777777" w:rsidR="00B54CD0" w:rsidRPr="00F65CBD" w:rsidRDefault="00B54CD0" w:rsidP="00B54CD0">
                <w:pPr>
                  <w:numPr>
                    <w:ilvl w:val="0"/>
                    <w:numId w:val="5"/>
                  </w:numPr>
                </w:pPr>
              </w:p>
            </w:tc>
            <w:tc>
              <w:tcPr>
                <w:tcW w:w="4643" w:type="pct"/>
                <w:gridSpan w:val="2"/>
                <w:shd w:val="clear" w:color="auto" w:fill="FFFFFF" w:themeFill="background1"/>
              </w:tcPr>
              <w:p w14:paraId="12721612" w14:textId="77777777" w:rsidR="00B54CD0" w:rsidRPr="006A0058" w:rsidRDefault="00B54CD0" w:rsidP="00B54CD0">
                <w:pPr>
                  <w:rPr>
                    <w:rFonts w:cs="Times New Roman"/>
                    <w:b/>
                  </w:rPr>
                </w:pPr>
                <w:r w:rsidRPr="006A0058">
                  <w:rPr>
                    <w:rFonts w:cs="Times New Roman"/>
                    <w:b/>
                  </w:rPr>
                  <w:t xml:space="preserve">Easement required over pipelines </w:t>
                </w:r>
              </w:p>
              <w:p w14:paraId="3DC558B3" w14:textId="77777777" w:rsidR="00B54CD0" w:rsidRPr="006A0058" w:rsidRDefault="00B54CD0" w:rsidP="00B54CD0">
                <w:pPr>
                  <w:ind w:left="26"/>
                  <w:rPr>
                    <w:szCs w:val="22"/>
                  </w:rPr>
                </w:pPr>
                <w:r w:rsidRPr="006A0058">
                  <w:rPr>
                    <w:szCs w:val="22"/>
                  </w:rPr>
                  <w:t>In all new subdivisions and/or developments, an easement in gross benefitting Byron Shire Council shall be provided for all pipelines in accordance with the Council Policy: Building in the Vicinity of Underground Infrastructure 2020.</w:t>
                </w:r>
              </w:p>
              <w:p w14:paraId="56E8B2A7" w14:textId="77777777" w:rsidR="00B54CD0" w:rsidRPr="006A0058" w:rsidRDefault="00B54CD0" w:rsidP="00B54CD0">
                <w:pPr>
                  <w:ind w:left="26"/>
                  <w:rPr>
                    <w:szCs w:val="22"/>
                  </w:rPr>
                </w:pPr>
              </w:p>
              <w:p w14:paraId="381A9286" w14:textId="77777777" w:rsidR="00B54CD0" w:rsidRPr="006A0058" w:rsidRDefault="00B54CD0" w:rsidP="00B54CD0">
                <w:pPr>
                  <w:ind w:left="26"/>
                  <w:rPr>
                    <w:szCs w:val="22"/>
                  </w:rPr>
                </w:pPr>
                <w:r w:rsidRPr="006A0058">
                  <w:rPr>
                    <w:szCs w:val="22"/>
                  </w:rPr>
                  <w:t>Easement documentation shall be prepared in accordance with NSW Land Registry Services requirements over the pipeline/s within the allotment/s. Easement documentation must be submitted to Council for execution, together with a survey showing location, size and depth of the pipeline/s and payment of fees in accordance with Council’s adopted fees and charges.</w:t>
                </w:r>
              </w:p>
              <w:p w14:paraId="6E74010F" w14:textId="77777777" w:rsidR="00B54CD0" w:rsidRPr="006A0058" w:rsidRDefault="00B54CD0" w:rsidP="00B54CD0">
                <w:pPr>
                  <w:ind w:left="26"/>
                  <w:rPr>
                    <w:szCs w:val="22"/>
                  </w:rPr>
                </w:pPr>
              </w:p>
              <w:p w14:paraId="7359893E" w14:textId="77777777" w:rsidR="00B54CD0" w:rsidRPr="006A0058" w:rsidRDefault="00B54CD0" w:rsidP="00B54CD0">
                <w:pPr>
                  <w:ind w:left="26"/>
                  <w:rPr>
                    <w:szCs w:val="22"/>
                  </w:rPr>
                </w:pPr>
                <w:r w:rsidRPr="006A0058">
                  <w:rPr>
                    <w:szCs w:val="22"/>
                  </w:rPr>
                  <w:t>Prior to issue of a certification that the Crown building works comply with the Building Code of Australia, proof of lodgement to NSW Land Registry Services must be provided to the Principal Certifying Authority.</w:t>
                </w:r>
              </w:p>
              <w:p w14:paraId="4CF305D6" w14:textId="77777777" w:rsidR="00B54CD0" w:rsidRPr="006A0058" w:rsidRDefault="00B54CD0" w:rsidP="00B54CD0">
                <w:pPr>
                  <w:ind w:left="26"/>
                  <w:rPr>
                    <w:szCs w:val="22"/>
                  </w:rPr>
                </w:pPr>
              </w:p>
              <w:p w14:paraId="2233B564" w14:textId="77777777" w:rsidR="00B54CD0" w:rsidRPr="006A0058" w:rsidRDefault="00B54CD0" w:rsidP="00B54CD0">
                <w:pPr>
                  <w:ind w:left="26"/>
                  <w:rPr>
                    <w:szCs w:val="22"/>
                  </w:rPr>
                </w:pPr>
                <w:r w:rsidRPr="006A0058">
                  <w:rPr>
                    <w:szCs w:val="22"/>
                  </w:rPr>
                  <w:t>The minimum width of the required easement shall be 3.6 metres along the southern boundary.</w:t>
                </w:r>
              </w:p>
              <w:p w14:paraId="64D54018" w14:textId="77777777" w:rsidR="00B54CD0" w:rsidRPr="006A0058" w:rsidRDefault="00B54CD0" w:rsidP="00B54CD0">
                <w:pPr>
                  <w:rPr>
                    <w:b/>
                    <w:bCs/>
                  </w:rPr>
                </w:pPr>
              </w:p>
            </w:tc>
          </w:tr>
          <w:tr w:rsidR="00B54CD0" w:rsidRPr="002B53FA" w14:paraId="41860755" w14:textId="77777777" w:rsidTr="00817646">
            <w:tblPrEx>
              <w:tblBorders>
                <w:bottom w:val="none" w:sz="0" w:space="0" w:color="auto"/>
              </w:tblBorders>
              <w:shd w:val="clear" w:color="auto" w:fill="auto"/>
            </w:tblPrEx>
            <w:tc>
              <w:tcPr>
                <w:tcW w:w="357" w:type="pct"/>
                <w:shd w:val="clear" w:color="auto" w:fill="FFFFFF" w:themeFill="background1"/>
              </w:tcPr>
              <w:p w14:paraId="3E4454DB" w14:textId="77777777" w:rsidR="00B54CD0" w:rsidRPr="00F65CBD" w:rsidRDefault="00B54CD0" w:rsidP="00B54CD0">
                <w:pPr>
                  <w:numPr>
                    <w:ilvl w:val="0"/>
                    <w:numId w:val="5"/>
                  </w:numPr>
                </w:pPr>
              </w:p>
            </w:tc>
            <w:tc>
              <w:tcPr>
                <w:tcW w:w="4643" w:type="pct"/>
                <w:gridSpan w:val="2"/>
                <w:shd w:val="clear" w:color="auto" w:fill="FFFFFF" w:themeFill="background1"/>
              </w:tcPr>
              <w:p w14:paraId="318819D7" w14:textId="77777777" w:rsidR="00B54CD0" w:rsidRPr="006A0058" w:rsidRDefault="00B54CD0" w:rsidP="00B54CD0">
                <w:pPr>
                  <w:rPr>
                    <w:rFonts w:cs="Times New Roman"/>
                    <w:b/>
                  </w:rPr>
                </w:pPr>
                <w:r w:rsidRPr="006A0058">
                  <w:rPr>
                    <w:rFonts w:cs="Times New Roman"/>
                    <w:b/>
                  </w:rPr>
                  <w:t>Compliance required with Building in the Vicinity of Underground Infrastructure Policy</w:t>
                </w:r>
              </w:p>
              <w:p w14:paraId="4D542CF0" w14:textId="77777777" w:rsidR="00B54CD0" w:rsidRPr="006A0058" w:rsidRDefault="00B54CD0" w:rsidP="00B54CD0">
                <w:pPr>
                  <w:rPr>
                    <w:szCs w:val="22"/>
                  </w:rPr>
                </w:pPr>
                <w:r w:rsidRPr="006A0058">
                  <w:rPr>
                    <w:szCs w:val="22"/>
                  </w:rPr>
                  <w:t xml:space="preserve">All developments must comply with Policy: Building in the Vicinity of Underground Infrastructure. </w:t>
                </w:r>
              </w:p>
              <w:p w14:paraId="314CD93E" w14:textId="77777777" w:rsidR="00B54CD0" w:rsidRPr="006A0058" w:rsidRDefault="00B54CD0" w:rsidP="00B54CD0">
                <w:pPr>
                  <w:rPr>
                    <w:szCs w:val="22"/>
                  </w:rPr>
                </w:pPr>
              </w:p>
              <w:p w14:paraId="6C36E222" w14:textId="77777777" w:rsidR="00B54CD0" w:rsidRPr="006A0058" w:rsidRDefault="00B54CD0" w:rsidP="00B54CD0">
                <w:pPr>
                  <w:rPr>
                    <w:szCs w:val="22"/>
                  </w:rPr>
                </w:pPr>
                <w:r w:rsidRPr="006A0058">
                  <w:rPr>
                    <w:szCs w:val="22"/>
                  </w:rPr>
                  <w:t xml:space="preserve">Foundations within a pipeline’s zone of influence will require </w:t>
                </w:r>
                <w:proofErr w:type="spellStart"/>
                <w:r w:rsidRPr="006A0058">
                  <w:rPr>
                    <w:szCs w:val="22"/>
                  </w:rPr>
                  <w:t>piering</w:t>
                </w:r>
                <w:proofErr w:type="spellEnd"/>
                <w:r w:rsidRPr="006A0058">
                  <w:rPr>
                    <w:szCs w:val="22"/>
                  </w:rPr>
                  <w:t xml:space="preserve"> below the zone of influence of the affected pipeline.</w:t>
                </w:r>
              </w:p>
              <w:p w14:paraId="108E1E8D" w14:textId="77777777" w:rsidR="00B54CD0" w:rsidRPr="006A0058" w:rsidRDefault="00B54CD0" w:rsidP="00B54CD0">
                <w:pPr>
                  <w:rPr>
                    <w:szCs w:val="22"/>
                  </w:rPr>
                </w:pPr>
              </w:p>
              <w:p w14:paraId="3736C5CA" w14:textId="77777777" w:rsidR="00B54CD0" w:rsidRPr="006A0058" w:rsidRDefault="00B54CD0" w:rsidP="00B54CD0">
                <w:pPr>
                  <w:rPr>
                    <w:szCs w:val="22"/>
                  </w:rPr>
                </w:pPr>
                <w:r w:rsidRPr="006A0058">
                  <w:rPr>
                    <w:szCs w:val="22"/>
                  </w:rPr>
                  <w:t>The use of displacement and screw pile construction methods will require approval by Council.</w:t>
                </w:r>
              </w:p>
              <w:p w14:paraId="4B4EA38F" w14:textId="77777777" w:rsidR="00B54CD0" w:rsidRPr="006A0058" w:rsidRDefault="00B54CD0" w:rsidP="00B54CD0">
                <w:pPr>
                  <w:rPr>
                    <w:szCs w:val="22"/>
                  </w:rPr>
                </w:pPr>
              </w:p>
              <w:p w14:paraId="22E5823D" w14:textId="77777777" w:rsidR="00B54CD0" w:rsidRPr="006A0058" w:rsidRDefault="00B54CD0" w:rsidP="00B54CD0">
                <w:pPr>
                  <w:rPr>
                    <w:szCs w:val="22"/>
                  </w:rPr>
                </w:pPr>
                <w:r w:rsidRPr="006A0058">
                  <w:rPr>
                    <w:szCs w:val="22"/>
                  </w:rPr>
                  <w:t>Any retaining wall / brick / masonry fence crossing a pipeline requires Council approval. The fence must be supported such that it does not cause loading on the pipes zone-of-influence.</w:t>
                </w:r>
              </w:p>
              <w:p w14:paraId="59C2171B" w14:textId="77777777" w:rsidR="00B54CD0" w:rsidRPr="006A0058" w:rsidRDefault="00B54CD0" w:rsidP="00B54CD0">
                <w:pPr>
                  <w:ind w:left="567"/>
                  <w:rPr>
                    <w:szCs w:val="22"/>
                  </w:rPr>
                </w:pPr>
              </w:p>
              <w:p w14:paraId="0BF45338" w14:textId="77777777" w:rsidR="00B54CD0" w:rsidRPr="006A0058" w:rsidRDefault="00B54CD0" w:rsidP="00B54CD0">
                <w:pPr>
                  <w:rPr>
                    <w:szCs w:val="22"/>
                  </w:rPr>
                </w:pPr>
                <w:r w:rsidRPr="006A0058">
                  <w:rPr>
                    <w:szCs w:val="22"/>
                  </w:rPr>
                  <w:t>A minimum horizontal clearance of 1.5m from the centre is required around existing access structures as well as minimum vertical clearance of 3m from finished ground level is required.</w:t>
                </w:r>
              </w:p>
              <w:p w14:paraId="5E78208F" w14:textId="76C1BE33" w:rsidR="00B54CD0" w:rsidRPr="006A0058" w:rsidRDefault="00B54CD0" w:rsidP="00B54CD0">
                <w:pPr>
                  <w:rPr>
                    <w:b/>
                    <w:bCs/>
                  </w:rPr>
                </w:pPr>
              </w:p>
            </w:tc>
          </w:tr>
          <w:tr w:rsidR="00B54CD0" w:rsidRPr="002B53FA" w14:paraId="54F57A46" w14:textId="77777777" w:rsidTr="00817646">
            <w:tblPrEx>
              <w:tblBorders>
                <w:bottom w:val="none" w:sz="0" w:space="0" w:color="auto"/>
              </w:tblBorders>
              <w:shd w:val="clear" w:color="auto" w:fill="auto"/>
            </w:tblPrEx>
            <w:tc>
              <w:tcPr>
                <w:tcW w:w="357" w:type="pct"/>
                <w:shd w:val="clear" w:color="auto" w:fill="FFFFFF" w:themeFill="background1"/>
              </w:tcPr>
              <w:p w14:paraId="3AD3E35A" w14:textId="77777777" w:rsidR="00B54CD0" w:rsidRPr="00F65CBD" w:rsidRDefault="00B54CD0" w:rsidP="00B54CD0">
                <w:pPr>
                  <w:numPr>
                    <w:ilvl w:val="0"/>
                    <w:numId w:val="5"/>
                  </w:numPr>
                </w:pPr>
              </w:p>
            </w:tc>
            <w:tc>
              <w:tcPr>
                <w:tcW w:w="4643" w:type="pct"/>
                <w:gridSpan w:val="2"/>
                <w:shd w:val="clear" w:color="auto" w:fill="FFFFFF" w:themeFill="background1"/>
              </w:tcPr>
              <w:p w14:paraId="48920EBB" w14:textId="77777777" w:rsidR="003C3C72" w:rsidRDefault="00B54CD0" w:rsidP="00B54CD0">
                <w:pPr>
                  <w:pStyle w:val="Style1"/>
                  <w:numPr>
                    <w:ilvl w:val="0"/>
                    <w:numId w:val="0"/>
                  </w:numPr>
                  <w:rPr>
                    <w:b/>
                  </w:rPr>
                </w:pPr>
                <w:r w:rsidRPr="006A0058">
                  <w:rPr>
                    <w:b/>
                  </w:rPr>
                  <w:t xml:space="preserve">Landscape Plans </w:t>
                </w:r>
              </w:p>
              <w:p w14:paraId="1B9C9237" w14:textId="2EF0505F" w:rsidR="003C3C72" w:rsidRDefault="00B54CD0" w:rsidP="003C3C72">
                <w:pPr>
                  <w:rPr>
                    <w:szCs w:val="22"/>
                  </w:rPr>
                </w:pPr>
                <w:r w:rsidRPr="006A0058">
                  <w:rPr>
                    <w:szCs w:val="22"/>
                  </w:rPr>
                  <w:t>The plans and specifications to accompany the certification application are to include a detailed landscape plan</w:t>
                </w:r>
                <w:r w:rsidR="0051166B">
                  <w:rPr>
                    <w:szCs w:val="22"/>
                  </w:rPr>
                  <w:t xml:space="preserve"> prepared by a suitably qualified landscape architect</w:t>
                </w:r>
                <w:r w:rsidR="002C13CA">
                  <w:rPr>
                    <w:szCs w:val="22"/>
                  </w:rPr>
                  <w:t>.</w:t>
                </w:r>
                <w:r w:rsidR="003C3C72">
                  <w:rPr>
                    <w:szCs w:val="22"/>
                  </w:rPr>
                  <w:t xml:space="preserve"> </w:t>
                </w:r>
                <w:r w:rsidRPr="006A0058">
                  <w:rPr>
                    <w:szCs w:val="22"/>
                  </w:rPr>
                  <w:t xml:space="preserve"> </w:t>
                </w:r>
              </w:p>
              <w:p w14:paraId="16F64C62" w14:textId="77777777" w:rsidR="003C3C72" w:rsidRDefault="003C3C72" w:rsidP="003C3C72">
                <w:pPr>
                  <w:pStyle w:val="Style1"/>
                  <w:numPr>
                    <w:ilvl w:val="0"/>
                    <w:numId w:val="0"/>
                  </w:numPr>
                  <w:tabs>
                    <w:tab w:val="left" w:pos="720"/>
                  </w:tabs>
                  <w:rPr>
                    <w:szCs w:val="22"/>
                  </w:rPr>
                </w:pPr>
              </w:p>
              <w:p w14:paraId="4A617E30" w14:textId="45C62B17" w:rsidR="003C3C72" w:rsidRDefault="003C3C72" w:rsidP="003C3C72">
                <w:pPr>
                  <w:pStyle w:val="Style1"/>
                  <w:numPr>
                    <w:ilvl w:val="0"/>
                    <w:numId w:val="0"/>
                  </w:numPr>
                  <w:tabs>
                    <w:tab w:val="left" w:pos="720"/>
                  </w:tabs>
                </w:pPr>
                <w:r>
                  <w:rPr>
                    <w:szCs w:val="22"/>
                  </w:rPr>
                  <w:t xml:space="preserve">Landscaping with the subject site is to be in accordance with the Landscape Design Intent, dated </w:t>
                </w:r>
                <w:r>
                  <w:t xml:space="preserve">27/5/2025, prepared by Ivy May; and the Specifications contained within the Arboricultural Impact Assessment Report; dated 21/5/2025, prepared by Catherine Russo SHEgreen. </w:t>
                </w:r>
              </w:p>
              <w:p w14:paraId="1932C8E3" w14:textId="77777777" w:rsidR="003C3C72" w:rsidRDefault="003C3C72" w:rsidP="003C3C72">
                <w:pPr>
                  <w:pStyle w:val="Style1"/>
                  <w:numPr>
                    <w:ilvl w:val="0"/>
                    <w:numId w:val="0"/>
                  </w:numPr>
                  <w:tabs>
                    <w:tab w:val="left" w:pos="720"/>
                  </w:tabs>
                </w:pPr>
              </w:p>
              <w:p w14:paraId="4C5170F3" w14:textId="4188EACE" w:rsidR="003C3C72" w:rsidRPr="003C3C72" w:rsidRDefault="003C3C72" w:rsidP="003C3C72">
                <w:pPr>
                  <w:pStyle w:val="Style1"/>
                  <w:numPr>
                    <w:ilvl w:val="0"/>
                    <w:numId w:val="0"/>
                  </w:numPr>
                  <w:rPr>
                    <w:bCs/>
                  </w:rPr>
                </w:pPr>
                <w:r w:rsidRPr="003C3C72">
                  <w:rPr>
                    <w:bCs/>
                  </w:rPr>
                  <w:lastRenderedPageBreak/>
                  <w:t>Landscap</w:t>
                </w:r>
                <w:r>
                  <w:rPr>
                    <w:bCs/>
                  </w:rPr>
                  <w:t xml:space="preserve">ing within the sewer easement in the southern portion of the site is to </w:t>
                </w:r>
                <w:proofErr w:type="gramStart"/>
                <w:r>
                  <w:rPr>
                    <w:bCs/>
                  </w:rPr>
                  <w:t>be in</w:t>
                </w:r>
                <w:r w:rsidRPr="003C3C72">
                  <w:rPr>
                    <w:bCs/>
                  </w:rPr>
                  <w:t xml:space="preserve"> Compliance</w:t>
                </w:r>
                <w:proofErr w:type="gramEnd"/>
                <w:r w:rsidRPr="003C3C72">
                  <w:rPr>
                    <w:bCs/>
                  </w:rPr>
                  <w:t xml:space="preserve"> </w:t>
                </w:r>
                <w:r>
                  <w:rPr>
                    <w:bCs/>
                  </w:rPr>
                  <w:t>Council’s</w:t>
                </w:r>
                <w:r w:rsidRPr="003C3C72">
                  <w:rPr>
                    <w:bCs/>
                  </w:rPr>
                  <w:t xml:space="preserve"> </w:t>
                </w:r>
                <w:r w:rsidRPr="003C3C72">
                  <w:rPr>
                    <w:bCs/>
                    <w:i/>
                    <w:iCs/>
                  </w:rPr>
                  <w:t>Building in the Vicinity of Underground Infrastructure Policy</w:t>
                </w:r>
                <w:r>
                  <w:rPr>
                    <w:bCs/>
                    <w:i/>
                    <w:iCs/>
                  </w:rPr>
                  <w:t>.</w:t>
                </w:r>
                <w:r>
                  <w:rPr>
                    <w:bCs/>
                  </w:rPr>
                  <w:t xml:space="preserve"> </w:t>
                </w:r>
                <w:r w:rsidRPr="006A0058">
                  <w:rPr>
                    <w:szCs w:val="22"/>
                  </w:rPr>
                  <w:t>Refer to Appendix C of the Policy.</w:t>
                </w:r>
              </w:p>
              <w:p w14:paraId="6DC5B674" w14:textId="77777777" w:rsidR="00B54CD0" w:rsidRPr="006A0058" w:rsidRDefault="00B54CD0" w:rsidP="0026606A">
                <w:pPr>
                  <w:pStyle w:val="Style1"/>
                  <w:numPr>
                    <w:ilvl w:val="0"/>
                    <w:numId w:val="0"/>
                  </w:numPr>
                  <w:tabs>
                    <w:tab w:val="left" w:pos="720"/>
                  </w:tabs>
                  <w:rPr>
                    <w:b/>
                    <w:bCs/>
                  </w:rPr>
                </w:pPr>
              </w:p>
            </w:tc>
          </w:tr>
          <w:tr w:rsidR="00B54CD0" w:rsidRPr="002B53FA" w14:paraId="079AE9CB" w14:textId="77777777" w:rsidTr="00817646">
            <w:tblPrEx>
              <w:tblBorders>
                <w:bottom w:val="none" w:sz="0" w:space="0" w:color="auto"/>
              </w:tblBorders>
              <w:shd w:val="clear" w:color="auto" w:fill="auto"/>
            </w:tblPrEx>
            <w:tc>
              <w:tcPr>
                <w:tcW w:w="357" w:type="pct"/>
                <w:shd w:val="clear" w:color="auto" w:fill="FFFFFF" w:themeFill="background1"/>
              </w:tcPr>
              <w:p w14:paraId="052CF0AE" w14:textId="77777777" w:rsidR="00B54CD0" w:rsidRPr="00F65CBD" w:rsidRDefault="00B54CD0" w:rsidP="00B54CD0">
                <w:pPr>
                  <w:numPr>
                    <w:ilvl w:val="0"/>
                    <w:numId w:val="5"/>
                  </w:numPr>
                </w:pPr>
              </w:p>
            </w:tc>
            <w:tc>
              <w:tcPr>
                <w:tcW w:w="4643" w:type="pct"/>
                <w:gridSpan w:val="2"/>
                <w:shd w:val="clear" w:color="auto" w:fill="FFFFFF" w:themeFill="background1"/>
              </w:tcPr>
              <w:p w14:paraId="58E2CBBF" w14:textId="77777777" w:rsidR="00B54CD0" w:rsidRPr="006A0058" w:rsidRDefault="00B54CD0" w:rsidP="00B54CD0">
                <w:pPr>
                  <w:rPr>
                    <w:b/>
                    <w:bCs/>
                  </w:rPr>
                </w:pPr>
                <w:bookmarkStart w:id="13" w:name="_Hlk234928543"/>
                <w:r w:rsidRPr="006A0058">
                  <w:rPr>
                    <w:b/>
                    <w:bCs/>
                  </w:rPr>
                  <w:t>Minimum clearance between underground services</w:t>
                </w:r>
              </w:p>
              <w:p w14:paraId="0FAF377B" w14:textId="77777777" w:rsidR="00B54CD0" w:rsidRPr="006A0058" w:rsidRDefault="00B54CD0" w:rsidP="00B54CD0">
                <w:pPr>
                  <w:ind w:left="26"/>
                  <w:rPr>
                    <w:szCs w:val="22"/>
                  </w:rPr>
                </w:pPr>
                <w:r w:rsidRPr="006A0058">
                  <w:rPr>
                    <w:szCs w:val="22"/>
                  </w:rPr>
                  <w:t>Minimum horizontal and vertical clearances are required between gravity sewer, pressure sewer and water pipelines, and other services such as underground electrical cables.</w:t>
                </w:r>
              </w:p>
              <w:p w14:paraId="4FF01C09" w14:textId="77777777" w:rsidR="00B54CD0" w:rsidRPr="006A0058" w:rsidRDefault="00B54CD0" w:rsidP="00B54CD0">
                <w:pPr>
                  <w:ind w:left="26"/>
                  <w:rPr>
                    <w:szCs w:val="22"/>
                  </w:rPr>
                </w:pPr>
              </w:p>
              <w:p w14:paraId="49706182" w14:textId="77777777" w:rsidR="00B54CD0" w:rsidRPr="006A0058" w:rsidRDefault="00B54CD0" w:rsidP="00B54CD0">
                <w:pPr>
                  <w:ind w:left="26"/>
                  <w:rPr>
                    <w:szCs w:val="22"/>
                  </w:rPr>
                </w:pPr>
                <w:r w:rsidRPr="006A0058">
                  <w:rPr>
                    <w:szCs w:val="22"/>
                  </w:rPr>
                  <w:t>Clearance requirements between underground services are specified in the Water Services Association of Australia Codes. Access to the WSAA clearances can be obtained by contacting Byron Shire Council’s Utilities Manager.</w:t>
                </w:r>
              </w:p>
              <w:bookmarkEnd w:id="13"/>
              <w:p w14:paraId="2819FA0F" w14:textId="77777777" w:rsidR="00B54CD0" w:rsidRPr="006A0058" w:rsidRDefault="00B54CD0" w:rsidP="00B54CD0">
                <w:pPr>
                  <w:rPr>
                    <w:b/>
                    <w:bCs/>
                  </w:rPr>
                </w:pPr>
              </w:p>
            </w:tc>
          </w:tr>
          <w:tr w:rsidR="00B54CD0" w:rsidRPr="002B53FA" w14:paraId="4203EAA0" w14:textId="77777777" w:rsidTr="00817646">
            <w:tblPrEx>
              <w:tblBorders>
                <w:bottom w:val="none" w:sz="0" w:space="0" w:color="auto"/>
              </w:tblBorders>
              <w:shd w:val="clear" w:color="auto" w:fill="auto"/>
            </w:tblPrEx>
            <w:tc>
              <w:tcPr>
                <w:tcW w:w="357" w:type="pct"/>
                <w:shd w:val="clear" w:color="auto" w:fill="FFFFFF" w:themeFill="background1"/>
              </w:tcPr>
              <w:p w14:paraId="2ADE77E9" w14:textId="77777777" w:rsidR="00B54CD0" w:rsidRPr="00F65CBD" w:rsidRDefault="00B54CD0" w:rsidP="00B54CD0">
                <w:pPr>
                  <w:numPr>
                    <w:ilvl w:val="0"/>
                    <w:numId w:val="5"/>
                  </w:numPr>
                </w:pPr>
              </w:p>
            </w:tc>
            <w:tc>
              <w:tcPr>
                <w:tcW w:w="4643" w:type="pct"/>
                <w:gridSpan w:val="2"/>
                <w:shd w:val="clear" w:color="auto" w:fill="FFFFFF" w:themeFill="background1"/>
              </w:tcPr>
              <w:p w14:paraId="17DF7D3D" w14:textId="77777777" w:rsidR="00B54CD0" w:rsidRPr="006A0058" w:rsidRDefault="00B54CD0" w:rsidP="00B54CD0">
                <w:pPr>
                  <w:pStyle w:val="Style1"/>
                  <w:numPr>
                    <w:ilvl w:val="0"/>
                    <w:numId w:val="0"/>
                  </w:numPr>
                  <w:tabs>
                    <w:tab w:val="left" w:pos="720"/>
                  </w:tabs>
                  <w:rPr>
                    <w:b/>
                    <w:bCs/>
                  </w:rPr>
                </w:pPr>
                <w:bookmarkStart w:id="14" w:name="cCC2a"/>
                <w:r w:rsidRPr="006A0058">
                  <w:rPr>
                    <w:b/>
                    <w:bCs/>
                  </w:rPr>
                  <w:t>Water and Sewerage - Section 68 Part B approval</w:t>
                </w:r>
              </w:p>
              <w:p w14:paraId="73D44BB9" w14:textId="77777777" w:rsidR="00B54CD0" w:rsidRPr="006A0058" w:rsidRDefault="00B54CD0" w:rsidP="00B54CD0">
                <w:pPr>
                  <w:rPr>
                    <w:szCs w:val="22"/>
                  </w:rPr>
                </w:pPr>
                <w:r w:rsidRPr="006A0058">
                  <w:rPr>
                    <w:szCs w:val="22"/>
                  </w:rPr>
                  <w:t xml:space="preserve">If required, an </w:t>
                </w:r>
                <w:r w:rsidRPr="006A0058">
                  <w:rPr>
                    <w:b/>
                    <w:szCs w:val="22"/>
                  </w:rPr>
                  <w:t>Approval</w:t>
                </w:r>
                <w:r w:rsidRPr="006A0058">
                  <w:rPr>
                    <w:szCs w:val="22"/>
                  </w:rPr>
                  <w:t xml:space="preserve"> under Section 68 of the Local Government Act 1993 to carry out water supply work and sewerage work must be obtained.</w:t>
                </w:r>
              </w:p>
              <w:p w14:paraId="3269EBBF" w14:textId="77777777" w:rsidR="00B54CD0" w:rsidRPr="006A0058" w:rsidRDefault="00B54CD0" w:rsidP="00B54CD0">
                <w:pPr>
                  <w:rPr>
                    <w:szCs w:val="22"/>
                  </w:rPr>
                </w:pPr>
              </w:p>
              <w:p w14:paraId="2485DBD3" w14:textId="77777777" w:rsidR="00B54CD0" w:rsidRPr="006A0058" w:rsidRDefault="00B54CD0" w:rsidP="00B54CD0">
                <w:r w:rsidRPr="006A0058">
                  <w:t>Water metering to be in accordance with Byron Shire Council’s water metering requirements</w:t>
                </w:r>
              </w:p>
              <w:p w14:paraId="3E4EF489" w14:textId="77777777" w:rsidR="00B54CD0" w:rsidRPr="006A0058" w:rsidRDefault="00B54CD0" w:rsidP="00B54CD0">
                <w:r w:rsidRPr="006A0058">
                  <w:t>See:</w:t>
                </w:r>
                <w:r w:rsidRPr="006A0058">
                  <w:rPr>
                    <w:color w:val="1F497D"/>
                  </w:rPr>
                  <w:t xml:space="preserve"> </w:t>
                </w:r>
                <w:hyperlink r:id="rId12" w:history="1">
                  <w:r w:rsidRPr="006A0058">
                    <w:rPr>
                      <w:rStyle w:val="Hyperlink"/>
                    </w:rPr>
                    <w:t>https://www.byron.nsw.gov.au/Services/Building-development/Other-approvals-and-permits/Plumbing-and-Drainage-Applications</w:t>
                  </w:r>
                </w:hyperlink>
              </w:p>
              <w:bookmarkEnd w:id="14"/>
              <w:p w14:paraId="33AAFEF6" w14:textId="77777777" w:rsidR="00B54CD0" w:rsidRPr="006A0058" w:rsidRDefault="00B54CD0" w:rsidP="00B54CD0">
                <w:pPr>
                  <w:rPr>
                    <w:b/>
                    <w:bCs/>
                  </w:rPr>
                </w:pPr>
              </w:p>
            </w:tc>
          </w:tr>
          <w:tr w:rsidR="00B54CD0" w:rsidRPr="002B53FA" w14:paraId="3EBC2FCF" w14:textId="77777777" w:rsidTr="00817646">
            <w:tblPrEx>
              <w:tblBorders>
                <w:bottom w:val="none" w:sz="0" w:space="0" w:color="auto"/>
              </w:tblBorders>
              <w:shd w:val="clear" w:color="auto" w:fill="auto"/>
            </w:tblPrEx>
            <w:tc>
              <w:tcPr>
                <w:tcW w:w="357" w:type="pct"/>
                <w:shd w:val="clear" w:color="auto" w:fill="FFFFFF" w:themeFill="background1"/>
              </w:tcPr>
              <w:p w14:paraId="77306F04" w14:textId="77777777" w:rsidR="00B54CD0" w:rsidRPr="00F65CBD" w:rsidRDefault="00B54CD0" w:rsidP="00B54CD0">
                <w:pPr>
                  <w:numPr>
                    <w:ilvl w:val="0"/>
                    <w:numId w:val="5"/>
                  </w:numPr>
                </w:pPr>
              </w:p>
            </w:tc>
            <w:tc>
              <w:tcPr>
                <w:tcW w:w="4643" w:type="pct"/>
                <w:gridSpan w:val="2"/>
                <w:shd w:val="clear" w:color="auto" w:fill="FFFFFF" w:themeFill="background1"/>
              </w:tcPr>
              <w:p w14:paraId="1BF9B586" w14:textId="77777777" w:rsidR="00B54CD0" w:rsidRPr="006A0058" w:rsidRDefault="00B54CD0" w:rsidP="00B54CD0">
                <w:pPr>
                  <w:pStyle w:val="Style1"/>
                  <w:numPr>
                    <w:ilvl w:val="0"/>
                    <w:numId w:val="0"/>
                  </w:numPr>
                  <w:rPr>
                    <w:b/>
                  </w:rPr>
                </w:pPr>
                <w:r w:rsidRPr="006A0058">
                  <w:rPr>
                    <w:b/>
                  </w:rPr>
                  <w:t>Liquid Trade Waste - Section 68 Part C approval required</w:t>
                </w:r>
              </w:p>
              <w:p w14:paraId="55B58CE7" w14:textId="077242B4" w:rsidR="00B54CD0" w:rsidRPr="006A0058" w:rsidRDefault="00B54CD0" w:rsidP="00B54CD0">
                <w:pPr>
                  <w:rPr>
                    <w:szCs w:val="22"/>
                  </w:rPr>
                </w:pPr>
                <w:r w:rsidRPr="006A0058">
                  <w:rPr>
                    <w:szCs w:val="22"/>
                  </w:rPr>
                  <w:t xml:space="preserve">If required, an </w:t>
                </w:r>
                <w:r w:rsidRPr="006A0058">
                  <w:rPr>
                    <w:b/>
                    <w:szCs w:val="22"/>
                  </w:rPr>
                  <w:t>approval</w:t>
                </w:r>
                <w:r w:rsidRPr="006A0058">
                  <w:rPr>
                    <w:szCs w:val="22"/>
                  </w:rPr>
                  <w:t xml:space="preserve"> under Section 68 Part C of the Local Government Act 1993 to discharge liquid trade waste into Council’s sewer must be obtained in accordance with current NSW Liquid Trade Waste Guidelines, Council’s Liquid Trade Waste Policy and Liquid Trade Waste Guidelines.</w:t>
                </w:r>
              </w:p>
              <w:p w14:paraId="30EB4EBD" w14:textId="77777777" w:rsidR="00B54CD0" w:rsidRPr="006A0058" w:rsidRDefault="00B54CD0" w:rsidP="00B54CD0">
                <w:pPr>
                  <w:rPr>
                    <w:szCs w:val="22"/>
                  </w:rPr>
                </w:pPr>
              </w:p>
              <w:p w14:paraId="4E3873D0" w14:textId="77777777" w:rsidR="00B54CD0" w:rsidRPr="006A0058" w:rsidRDefault="00B54CD0" w:rsidP="00B54CD0">
                <w:pPr>
                  <w:rPr>
                    <w:szCs w:val="22"/>
                  </w:rPr>
                </w:pPr>
                <w:r w:rsidRPr="006A0058">
                  <w:rPr>
                    <w:szCs w:val="22"/>
                  </w:rPr>
                  <w:t xml:space="preserve">Commercial, business, trade and industrial activities discharging or proposing to discharge to the sewer are required to notify Council and complete the Liquid Trade Waste Registration Form available at the Mullumbimby Office and from Council’s website at: </w:t>
                </w:r>
              </w:p>
              <w:p w14:paraId="66BFD385" w14:textId="77777777" w:rsidR="00B54CD0" w:rsidRPr="006A0058" w:rsidRDefault="00B54CD0" w:rsidP="00B54CD0">
                <w:hyperlink r:id="rId13" w:history="1">
                  <w:r w:rsidRPr="006A0058">
                    <w:rPr>
                      <w:rStyle w:val="Hyperlink"/>
                    </w:rPr>
                    <w:t>Liquid Trade Waste registration form - Byron Shire Council (nsw.gov.au)</w:t>
                  </w:r>
                </w:hyperlink>
              </w:p>
              <w:p w14:paraId="682270CD" w14:textId="77777777" w:rsidR="00B54CD0" w:rsidRPr="006A0058" w:rsidRDefault="00B54CD0" w:rsidP="00B54CD0"/>
              <w:p w14:paraId="0C4E605D" w14:textId="77777777" w:rsidR="00B54CD0" w:rsidRPr="006A0058" w:rsidRDefault="00B54CD0" w:rsidP="00B54CD0">
                <w:pPr>
                  <w:rPr>
                    <w:szCs w:val="22"/>
                  </w:rPr>
                </w:pPr>
                <w:r w:rsidRPr="006A0058">
                  <w:rPr>
                    <w:szCs w:val="22"/>
                  </w:rPr>
                  <w:t>Liquid Trade Waste approval must be obtained prior to gaining Section 68 Part B approval to carry out water supply work and sewerage work.</w:t>
                </w:r>
              </w:p>
              <w:p w14:paraId="4F6A5E9B" w14:textId="77777777" w:rsidR="00B54CD0" w:rsidRPr="006A0058" w:rsidRDefault="00B54CD0" w:rsidP="00B54CD0">
                <w:pPr>
                  <w:pStyle w:val="Style1"/>
                  <w:tabs>
                    <w:tab w:val="num" w:pos="567"/>
                  </w:tabs>
                  <w:ind w:left="0" w:hanging="567"/>
                  <w:rPr>
                    <w:b/>
                    <w:bCs/>
                  </w:rPr>
                </w:pPr>
              </w:p>
            </w:tc>
          </w:tr>
          <w:tr w:rsidR="00B54CD0" w:rsidRPr="002B53FA" w14:paraId="3597B881" w14:textId="77777777" w:rsidTr="00817646">
            <w:tblPrEx>
              <w:tblBorders>
                <w:bottom w:val="none" w:sz="0" w:space="0" w:color="auto"/>
              </w:tblBorders>
              <w:shd w:val="clear" w:color="auto" w:fill="auto"/>
            </w:tblPrEx>
            <w:tc>
              <w:tcPr>
                <w:tcW w:w="357" w:type="pct"/>
                <w:shd w:val="clear" w:color="auto" w:fill="FFFFFF" w:themeFill="background1"/>
              </w:tcPr>
              <w:p w14:paraId="50330FA0" w14:textId="77777777" w:rsidR="00B54CD0" w:rsidRPr="00F65CBD" w:rsidRDefault="00B54CD0" w:rsidP="00B54CD0">
                <w:pPr>
                  <w:numPr>
                    <w:ilvl w:val="0"/>
                    <w:numId w:val="5"/>
                  </w:numPr>
                </w:pPr>
              </w:p>
            </w:tc>
            <w:tc>
              <w:tcPr>
                <w:tcW w:w="4643" w:type="pct"/>
                <w:gridSpan w:val="2"/>
                <w:shd w:val="clear" w:color="auto" w:fill="FFFFFF" w:themeFill="background1"/>
              </w:tcPr>
              <w:p w14:paraId="36F02104" w14:textId="77777777" w:rsidR="00B54CD0" w:rsidRPr="006A0058" w:rsidRDefault="00B54CD0" w:rsidP="00B54CD0">
                <w:pPr>
                  <w:rPr>
                    <w:b/>
                    <w:bCs/>
                  </w:rPr>
                </w:pPr>
                <w:r w:rsidRPr="006A0058">
                  <w:rPr>
                    <w:b/>
                    <w:bCs/>
                  </w:rPr>
                  <w:t xml:space="preserve">Certificate of Compliance – s307 Water Management Act 2000 </w:t>
                </w:r>
              </w:p>
              <w:p w14:paraId="352F620F" w14:textId="77777777" w:rsidR="00B54CD0" w:rsidRPr="006A0058" w:rsidRDefault="00B54CD0" w:rsidP="00B54CD0">
                <w:pPr>
                  <w:ind w:left="26"/>
                </w:pPr>
                <w:r w:rsidRPr="006A0058">
                  <w:t>Prior to the issue of a certification that the Crown building works comply with the Building Code of Australia, a Certificate of Compliance under Section 307 of the Water Management Act 2000 must be obtained upon payment of developer charges for water and sewer as calculated in accordance with Byron Shire Council and Rous County Council Development Servicing Plans. Where staging occurs, a separate s307 Compliance Certificate must be obtained for each stage.</w:t>
                </w:r>
              </w:p>
              <w:p w14:paraId="75D1977D" w14:textId="77777777" w:rsidR="00B54CD0" w:rsidRPr="006A0058" w:rsidRDefault="00B54CD0" w:rsidP="00B54CD0">
                <w:pPr>
                  <w:ind w:left="26"/>
                </w:pPr>
              </w:p>
              <w:p w14:paraId="04AD7F8A" w14:textId="77777777" w:rsidR="00B54CD0" w:rsidRPr="006A0058" w:rsidRDefault="00B54CD0" w:rsidP="00B54CD0">
                <w:pPr>
                  <w:ind w:left="26"/>
                </w:pPr>
                <w:r w:rsidRPr="006A0058">
                  <w:t>Byron Shire Council acts as Rous County Council’s agent in this matter and will issue a Certificate of Compliance on behalf of Rous County Council upon payment of the Rous County Council Development Servicing Charge to this Council.</w:t>
                </w:r>
              </w:p>
              <w:p w14:paraId="0F027E9E" w14:textId="77777777" w:rsidR="00B54CD0" w:rsidRPr="006A0058" w:rsidRDefault="00B54CD0" w:rsidP="00B54CD0">
                <w:pPr>
                  <w:ind w:left="26"/>
                  <w:rPr>
                    <w:lang w:val="en-US"/>
                  </w:rPr>
                </w:pPr>
              </w:p>
              <w:p w14:paraId="6DC030B0" w14:textId="77777777" w:rsidR="00B54CD0" w:rsidRPr="006A0058" w:rsidRDefault="00B54CD0" w:rsidP="00B54CD0">
                <w:pPr>
                  <w:autoSpaceDE w:val="0"/>
                  <w:autoSpaceDN w:val="0"/>
                  <w:spacing w:before="100" w:after="100"/>
                  <w:ind w:left="26"/>
                  <w:rPr>
                    <w:i/>
                    <w:iCs/>
                    <w:lang w:eastAsia="en-AU"/>
                  </w:rPr>
                </w:pPr>
                <w:r w:rsidRPr="006A0058">
                  <w:rPr>
                    <w:b/>
                    <w:bCs/>
                    <w:i/>
                    <w:iCs/>
                    <w:lang w:eastAsia="en-AU"/>
                  </w:rPr>
                  <w:t>Note</w:t>
                </w:r>
                <w:r w:rsidRPr="006A0058">
                  <w:rPr>
                    <w:i/>
                    <w:iCs/>
                    <w:lang w:eastAsia="en-AU"/>
                  </w:rPr>
                  <w:t>: For issue of the Certificate of Compliance, an application form and associated fee must be lodged via Council’s website. Copies of Byron Shire Council’s Development Servicing Plans are available via Council’s website.</w:t>
                </w:r>
              </w:p>
              <w:p w14:paraId="0118C01C" w14:textId="77777777" w:rsidR="00B54CD0" w:rsidRPr="006A0058" w:rsidRDefault="00B54CD0" w:rsidP="00B54CD0">
                <w:pPr>
                  <w:autoSpaceDE w:val="0"/>
                  <w:autoSpaceDN w:val="0"/>
                  <w:spacing w:before="100" w:after="100"/>
                  <w:ind w:left="26"/>
                  <w:rPr>
                    <w:rFonts w:ascii="Times New Roman" w:hAnsi="Times New Roman"/>
                    <w:lang w:eastAsia="en-AU"/>
                  </w:rPr>
                </w:pPr>
                <w:r w:rsidRPr="006A0058">
                  <w:rPr>
                    <w:lang w:eastAsia="en-AU"/>
                  </w:rPr>
                  <w:t xml:space="preserve">Developer charges will be calculated in accordance with the Development Servicing Plan applicable at the date of payment. Applicable charges can be found on Council’s website: </w:t>
                </w:r>
                <w:hyperlink r:id="rId14" w:history="1">
                  <w:r w:rsidRPr="006A0058">
                    <w:rPr>
                      <w:rStyle w:val="Hyperlink"/>
                      <w:lang w:eastAsia="en-AU"/>
                    </w:rPr>
                    <w:t>https://www.byron.nsw.gov.au/Services/Water-sewer/Plumbers-and-developers/Calculate-the-cost-of-an-Equivalent-Tenement#section-3</w:t>
                  </w:r>
                </w:hyperlink>
              </w:p>
              <w:p w14:paraId="2D8EA281" w14:textId="77777777" w:rsidR="00B54CD0" w:rsidRPr="006A0058" w:rsidRDefault="00B54CD0" w:rsidP="00B54CD0">
                <w:pPr>
                  <w:ind w:left="26"/>
                  <w:rPr>
                    <w:b/>
                    <w:bCs/>
                  </w:rPr>
                </w:pPr>
              </w:p>
              <w:p w14:paraId="53FCE869" w14:textId="77777777" w:rsidR="00B54CD0" w:rsidRPr="006A0058" w:rsidRDefault="00B54CD0" w:rsidP="00B54CD0">
                <w:pPr>
                  <w:ind w:left="26"/>
                  <w:rPr>
                    <w:rFonts w:ascii="Calibri" w:hAnsi="Calibri" w:cs="Times New Roman"/>
                    <w:b/>
                    <w:bCs/>
                  </w:rPr>
                </w:pPr>
                <w:r w:rsidRPr="006A0058">
                  <w:rPr>
                    <w:b/>
                    <w:bCs/>
                  </w:rPr>
                  <w:t xml:space="preserve">The contributions payable will be adjusted in accordance with relevant plan and the amount payable will be calculated </w:t>
                </w:r>
                <w:proofErr w:type="gramStart"/>
                <w:r w:rsidRPr="006A0058">
                  <w:rPr>
                    <w:b/>
                    <w:bCs/>
                  </w:rPr>
                  <w:t>on the basis of</w:t>
                </w:r>
                <w:proofErr w:type="gramEnd"/>
                <w:r w:rsidRPr="006A0058">
                  <w:rPr>
                    <w:b/>
                    <w:bCs/>
                  </w:rPr>
                  <w:t xml:space="preserve"> the contribution rates that are applicable at the time of payment. </w:t>
                </w:r>
              </w:p>
              <w:p w14:paraId="286CD64E" w14:textId="77777777" w:rsidR="00B54CD0" w:rsidRPr="006A0058" w:rsidRDefault="00B54CD0" w:rsidP="00B54CD0">
                <w:pPr>
                  <w:ind w:left="567"/>
                </w:pPr>
              </w:p>
              <w:p w14:paraId="72663B82" w14:textId="77777777" w:rsidR="00B54CD0" w:rsidRPr="006A0058" w:rsidRDefault="00B54CD0" w:rsidP="00B54CD0">
                <w:pPr>
                  <w:jc w:val="center"/>
                  <w:rPr>
                    <w:b/>
                    <w:bCs/>
                  </w:rPr>
                </w:pPr>
                <w:r w:rsidRPr="006A0058">
                  <w:rPr>
                    <w:b/>
                    <w:bCs/>
                  </w:rPr>
                  <w:t>Payment by Personal or Company Cheque will not be Accepted</w:t>
                </w:r>
              </w:p>
              <w:p w14:paraId="5139E875" w14:textId="77777777" w:rsidR="00B54CD0" w:rsidRPr="006A0058" w:rsidRDefault="00B54CD0" w:rsidP="00B54CD0">
                <w:pPr>
                  <w:pStyle w:val="Style1"/>
                  <w:numPr>
                    <w:ilvl w:val="0"/>
                    <w:numId w:val="0"/>
                  </w:numPr>
                  <w:rPr>
                    <w:b/>
                  </w:rPr>
                </w:pPr>
              </w:p>
            </w:tc>
          </w:tr>
          <w:tr w:rsidR="00B54CD0" w:rsidRPr="002B53FA" w14:paraId="7ACA25B9" w14:textId="77777777" w:rsidTr="00817646">
            <w:tblPrEx>
              <w:tblBorders>
                <w:bottom w:val="none" w:sz="0" w:space="0" w:color="auto"/>
              </w:tblBorders>
              <w:shd w:val="clear" w:color="auto" w:fill="auto"/>
            </w:tblPrEx>
            <w:tc>
              <w:tcPr>
                <w:tcW w:w="357" w:type="pct"/>
                <w:shd w:val="clear" w:color="auto" w:fill="FFFFFF" w:themeFill="background1"/>
              </w:tcPr>
              <w:p w14:paraId="188E0B33" w14:textId="77777777" w:rsidR="00B54CD0" w:rsidRPr="00F65CBD" w:rsidRDefault="00B54CD0" w:rsidP="00B54CD0">
                <w:pPr>
                  <w:numPr>
                    <w:ilvl w:val="0"/>
                    <w:numId w:val="5"/>
                  </w:numPr>
                </w:pPr>
              </w:p>
            </w:tc>
            <w:tc>
              <w:tcPr>
                <w:tcW w:w="4643" w:type="pct"/>
                <w:gridSpan w:val="2"/>
                <w:shd w:val="clear" w:color="auto" w:fill="FFFFFF" w:themeFill="background1"/>
              </w:tcPr>
              <w:p w14:paraId="1C50714E" w14:textId="77777777" w:rsidR="00B54CD0" w:rsidRPr="00AA6E34" w:rsidRDefault="00B54CD0" w:rsidP="00B54CD0">
                <w:pPr>
                  <w:pStyle w:val="Style1"/>
                  <w:numPr>
                    <w:ilvl w:val="0"/>
                    <w:numId w:val="0"/>
                  </w:numPr>
                  <w:tabs>
                    <w:tab w:val="left" w:pos="720"/>
                  </w:tabs>
                  <w:rPr>
                    <w:b/>
                  </w:rPr>
                </w:pPr>
                <w:r w:rsidRPr="00AA6E34">
                  <w:rPr>
                    <w:b/>
                  </w:rPr>
                  <w:t xml:space="preserve">Long Service Levy to be paid </w:t>
                </w:r>
              </w:p>
              <w:p w14:paraId="551785A4" w14:textId="7CA1A819" w:rsidR="00B54CD0" w:rsidRDefault="00B54CD0" w:rsidP="00B54CD0">
                <w:r w:rsidRPr="00AA6E34">
                  <w:t>In accordance with Section 6.8 of the Environmental Planning and Assessment Act 1979 (as amended), a C</w:t>
                </w:r>
                <w:r w:rsidR="00E25887">
                  <w:t xml:space="preserve">rown </w:t>
                </w:r>
                <w:r w:rsidRPr="00AA6E34">
                  <w:t xml:space="preserve">Certificate for SUBDIVISION WORKS OR BUILDING WORKS shall NOT be issued until any Long Service Levy payable under Section 34 of the Building and Construction Industry Long Service Payments Act, 1986 (or where such levy is payable by instalments, the first instalment of the levy) has been paid (as applicable). </w:t>
                </w:r>
              </w:p>
              <w:p w14:paraId="026EC949" w14:textId="77777777" w:rsidR="00B54CD0" w:rsidRPr="00AA6E34" w:rsidRDefault="00B54CD0" w:rsidP="00B54CD0"/>
              <w:p w14:paraId="6F2CADCA" w14:textId="2321CD4F" w:rsidR="00B54CD0" w:rsidRPr="00AA6E34" w:rsidRDefault="00B54CD0" w:rsidP="00B54CD0">
                <w:r w:rsidRPr="00AA6E34">
                  <w:t xml:space="preserve">These payments can be made online at </w:t>
                </w:r>
                <w:hyperlink r:id="rId15" w:history="1">
                  <w:r w:rsidRPr="00AA6E34">
                    <w:rPr>
                      <w:rStyle w:val="Hyperlink"/>
                    </w:rPr>
                    <w:t>www.longservice.nsw.gov.au</w:t>
                  </w:r>
                </w:hyperlink>
                <w:r w:rsidRPr="00AA6E34">
                  <w:t>. Proof of payment is required to be submitted with the C</w:t>
                </w:r>
                <w:r w:rsidR="00E25887">
                  <w:t xml:space="preserve">rown </w:t>
                </w:r>
                <w:r w:rsidRPr="00AA6E34">
                  <w:t>Certificate application.</w:t>
                </w:r>
              </w:p>
              <w:p w14:paraId="20140809" w14:textId="77777777" w:rsidR="00B54CD0" w:rsidRPr="00AA6E34" w:rsidRDefault="00B54CD0" w:rsidP="00B54CD0">
                <w:r w:rsidRPr="00AA6E34">
                  <w:t>For further information regarding the Long Service Payment please refer to the website above.</w:t>
                </w:r>
              </w:p>
              <w:p w14:paraId="3B85102B" w14:textId="77777777" w:rsidR="00B54CD0" w:rsidRPr="00464136" w:rsidRDefault="00B54CD0" w:rsidP="00B54CD0">
                <w:pPr>
                  <w:pStyle w:val="Style1"/>
                  <w:numPr>
                    <w:ilvl w:val="0"/>
                    <w:numId w:val="0"/>
                  </w:numPr>
                  <w:rPr>
                    <w:b/>
                  </w:rPr>
                </w:pPr>
              </w:p>
            </w:tc>
          </w:tr>
          <w:tr w:rsidR="00B54CD0" w:rsidRPr="002B53FA" w14:paraId="50B55AFC" w14:textId="77777777" w:rsidTr="00817646">
            <w:tblPrEx>
              <w:tblBorders>
                <w:bottom w:val="none" w:sz="0" w:space="0" w:color="auto"/>
              </w:tblBorders>
              <w:shd w:val="clear" w:color="auto" w:fill="auto"/>
            </w:tblPrEx>
            <w:tc>
              <w:tcPr>
                <w:tcW w:w="357" w:type="pct"/>
                <w:shd w:val="clear" w:color="auto" w:fill="FFFFFF" w:themeFill="background1"/>
              </w:tcPr>
              <w:p w14:paraId="38161DD2" w14:textId="77777777" w:rsidR="00B54CD0" w:rsidRPr="00F65CBD" w:rsidRDefault="00B54CD0" w:rsidP="00B54CD0">
                <w:pPr>
                  <w:numPr>
                    <w:ilvl w:val="0"/>
                    <w:numId w:val="5"/>
                  </w:numPr>
                </w:pPr>
              </w:p>
            </w:tc>
            <w:tc>
              <w:tcPr>
                <w:tcW w:w="4643" w:type="pct"/>
                <w:gridSpan w:val="2"/>
                <w:shd w:val="clear" w:color="auto" w:fill="FFFFFF" w:themeFill="background1"/>
              </w:tcPr>
              <w:p w14:paraId="4FC3F3FE" w14:textId="08FB3B21" w:rsidR="00B54CD0" w:rsidRPr="006A0058" w:rsidRDefault="00B54CD0" w:rsidP="00B54CD0">
                <w:pPr>
                  <w:spacing w:after="120"/>
                  <w:contextualSpacing/>
                  <w:rPr>
                    <w:rFonts w:eastAsiaTheme="minorHAnsi"/>
                    <w:b/>
                    <w:szCs w:val="22"/>
                  </w:rPr>
                </w:pPr>
                <w:r w:rsidRPr="006A0058">
                  <w:rPr>
                    <w:rFonts w:eastAsiaTheme="minorHAnsi"/>
                    <w:b/>
                    <w:szCs w:val="22"/>
                  </w:rPr>
                  <w:t>Provision of Affordable Housing</w:t>
                </w:r>
              </w:p>
              <w:p w14:paraId="2B743E3A" w14:textId="32FCF81B" w:rsidR="00B54CD0" w:rsidRDefault="00C15FD9" w:rsidP="00B54CD0">
                <w:pPr>
                  <w:spacing w:after="120"/>
                  <w:ind w:left="26"/>
                  <w:rPr>
                    <w:rFonts w:eastAsiaTheme="minorHAnsi" w:cs="Times New Roman"/>
                    <w:szCs w:val="22"/>
                  </w:rPr>
                </w:pPr>
                <w:r>
                  <w:rPr>
                    <w:rFonts w:eastAsiaTheme="minorHAnsi" w:cs="Times New Roman"/>
                    <w:szCs w:val="22"/>
                  </w:rPr>
                  <w:t xml:space="preserve">Shop top housing apartments - </w:t>
                </w:r>
                <w:r w:rsidR="00B54CD0" w:rsidRPr="006A0058">
                  <w:rPr>
                    <w:rFonts w:eastAsiaTheme="minorHAnsi" w:cs="Times New Roman"/>
                    <w:szCs w:val="22"/>
                  </w:rPr>
                  <w:t xml:space="preserve">From the date of the </w:t>
                </w:r>
                <w:r w:rsidR="00F80080">
                  <w:rPr>
                    <w:rFonts w:eastAsiaTheme="minorHAnsi" w:cs="Times New Roman"/>
                    <w:szCs w:val="22"/>
                  </w:rPr>
                  <w:t>occupation of the building</w:t>
                </w:r>
                <w:r w:rsidR="00B54CD0" w:rsidRPr="006A0058">
                  <w:rPr>
                    <w:rFonts w:eastAsiaTheme="minorHAnsi" w:cs="Times New Roman"/>
                    <w:szCs w:val="22"/>
                  </w:rPr>
                  <w:t xml:space="preserve">, twelve (12) studio, ten (10) one bedroom and two (2) two bedroom dwellings are to be used only for the purposes of ‘affordable housing’ (as defined in the </w:t>
                </w:r>
                <w:r w:rsidR="00B54CD0" w:rsidRPr="006A0058">
                  <w:rPr>
                    <w:rFonts w:eastAsiaTheme="minorHAnsi" w:cs="Times New Roman"/>
                    <w:i/>
                    <w:szCs w:val="22"/>
                  </w:rPr>
                  <w:t>Environmental Planning and Assessment Act 1979</w:t>
                </w:r>
                <w:r w:rsidR="00B54CD0" w:rsidRPr="006A0058">
                  <w:rPr>
                    <w:rFonts w:eastAsiaTheme="minorHAnsi" w:cs="Times New Roman"/>
                    <w:szCs w:val="22"/>
                  </w:rPr>
                  <w:t xml:space="preserve"> and </w:t>
                </w:r>
                <w:r w:rsidR="00B54CD0" w:rsidRPr="006A0058">
                  <w:rPr>
                    <w:rFonts w:eastAsiaTheme="minorHAnsi" w:cs="Times New Roman"/>
                    <w:i/>
                    <w:szCs w:val="22"/>
                  </w:rPr>
                  <w:t>State Environmental Planning Policy [Housing] 2021</w:t>
                </w:r>
                <w:r w:rsidR="00B54CD0" w:rsidRPr="006A0058">
                  <w:rPr>
                    <w:rFonts w:eastAsiaTheme="minorHAnsi" w:cs="Times New Roman"/>
                    <w:szCs w:val="22"/>
                  </w:rPr>
                  <w:t>), and these dwellings are to be managed by a registered community housing provider (</w:t>
                </w:r>
                <w:r w:rsidR="00B54CD0" w:rsidRPr="006A0058">
                  <w:rPr>
                    <w:rFonts w:eastAsiaTheme="minorHAnsi" w:cs="Times New Roman"/>
                    <w:bCs/>
                    <w:i/>
                    <w:iCs/>
                    <w:szCs w:val="22"/>
                  </w:rPr>
                  <w:t>registered community housing provider</w:t>
                </w:r>
                <w:r w:rsidR="00B54CD0" w:rsidRPr="006A0058">
                  <w:rPr>
                    <w:rFonts w:eastAsiaTheme="minorHAnsi" w:cs="Times New Roman"/>
                    <w:szCs w:val="22"/>
                  </w:rPr>
                  <w:t xml:space="preserve"> has the same meaning as in the </w:t>
                </w:r>
                <w:hyperlink r:id="rId16" w:tgtFrame="main" w:history="1">
                  <w:r w:rsidR="00B54CD0" w:rsidRPr="006A0058">
                    <w:rPr>
                      <w:rFonts w:eastAsiaTheme="minorHAnsi" w:cs="Times New Roman"/>
                      <w:i/>
                      <w:iCs/>
                      <w:szCs w:val="22"/>
                      <w:u w:val="single"/>
                    </w:rPr>
                    <w:t>Housing Act 2001</w:t>
                  </w:r>
                </w:hyperlink>
                <w:r w:rsidR="00B54CD0" w:rsidRPr="006A0058">
                  <w:rPr>
                    <w:rFonts w:eastAsiaTheme="minorHAnsi" w:cs="Times New Roman"/>
                    <w:szCs w:val="22"/>
                  </w:rPr>
                  <w:t>).</w:t>
                </w:r>
                <w:r w:rsidR="002D70A9">
                  <w:rPr>
                    <w:rFonts w:eastAsiaTheme="minorHAnsi" w:cs="Times New Roman"/>
                    <w:szCs w:val="22"/>
                  </w:rPr>
                  <w:t xml:space="preserve"> </w:t>
                </w:r>
              </w:p>
              <w:p w14:paraId="39300830" w14:textId="2DC6EFDD" w:rsidR="00C15FD9" w:rsidRPr="006A0058" w:rsidRDefault="00C15FD9" w:rsidP="00FB102B">
                <w:pPr>
                  <w:spacing w:after="120"/>
                  <w:ind w:left="26"/>
                  <w:rPr>
                    <w:rFonts w:eastAsiaTheme="minorHAnsi" w:cs="Times New Roman"/>
                    <w:szCs w:val="22"/>
                  </w:rPr>
                </w:pPr>
                <w:r>
                  <w:rPr>
                    <w:rFonts w:eastAsiaTheme="minorHAnsi" w:cs="Times New Roman"/>
                    <w:szCs w:val="22"/>
                  </w:rPr>
                  <w:t xml:space="preserve">Boarding house - </w:t>
                </w:r>
                <w:r w:rsidRPr="006A0058">
                  <w:rPr>
                    <w:rFonts w:eastAsiaTheme="minorHAnsi" w:cs="Times New Roman"/>
                    <w:szCs w:val="22"/>
                  </w:rPr>
                  <w:t xml:space="preserve">From the date of the </w:t>
                </w:r>
                <w:r>
                  <w:rPr>
                    <w:rFonts w:eastAsiaTheme="minorHAnsi" w:cs="Times New Roman"/>
                    <w:szCs w:val="22"/>
                  </w:rPr>
                  <w:t>occupation of the building</w:t>
                </w:r>
                <w:r w:rsidRPr="006A0058">
                  <w:rPr>
                    <w:rFonts w:eastAsiaTheme="minorHAnsi" w:cs="Times New Roman"/>
                    <w:szCs w:val="22"/>
                  </w:rPr>
                  <w:t xml:space="preserve">, </w:t>
                </w:r>
                <w:r>
                  <w:rPr>
                    <w:rFonts w:eastAsiaTheme="minorHAnsi" w:cs="Times New Roman"/>
                    <w:szCs w:val="22"/>
                  </w:rPr>
                  <w:t>the boarding house is</w:t>
                </w:r>
                <w:r w:rsidRPr="006A0058">
                  <w:rPr>
                    <w:rFonts w:eastAsiaTheme="minorHAnsi" w:cs="Times New Roman"/>
                    <w:szCs w:val="22"/>
                  </w:rPr>
                  <w:t xml:space="preserve"> to be used only for the purposes of ‘affordable housing’ (as defined in the </w:t>
                </w:r>
                <w:r w:rsidRPr="006A0058">
                  <w:rPr>
                    <w:rFonts w:eastAsiaTheme="minorHAnsi" w:cs="Times New Roman"/>
                    <w:i/>
                    <w:szCs w:val="22"/>
                  </w:rPr>
                  <w:t>Environmental Planning and Assessment Act 1979</w:t>
                </w:r>
                <w:r w:rsidRPr="006A0058">
                  <w:rPr>
                    <w:rFonts w:eastAsiaTheme="minorHAnsi" w:cs="Times New Roman"/>
                    <w:szCs w:val="22"/>
                  </w:rPr>
                  <w:t xml:space="preserve"> and </w:t>
                </w:r>
                <w:r>
                  <w:rPr>
                    <w:rFonts w:eastAsiaTheme="minorHAnsi" w:cs="Times New Roman"/>
                    <w:szCs w:val="22"/>
                  </w:rPr>
                  <w:t xml:space="preserve">of </w:t>
                </w:r>
                <w:r w:rsidRPr="006A0058">
                  <w:rPr>
                    <w:rFonts w:eastAsiaTheme="minorHAnsi" w:cs="Times New Roman"/>
                    <w:i/>
                    <w:szCs w:val="22"/>
                  </w:rPr>
                  <w:t>State Environmental Planning Policy [Housing] 2021</w:t>
                </w:r>
                <w:r w:rsidRPr="006A0058">
                  <w:rPr>
                    <w:rFonts w:eastAsiaTheme="minorHAnsi" w:cs="Times New Roman"/>
                    <w:szCs w:val="22"/>
                  </w:rPr>
                  <w:t xml:space="preserve">), and </w:t>
                </w:r>
                <w:r>
                  <w:rPr>
                    <w:rFonts w:eastAsiaTheme="minorHAnsi" w:cs="Times New Roman"/>
                    <w:szCs w:val="22"/>
                  </w:rPr>
                  <w:t>the boarding house is</w:t>
                </w:r>
                <w:r w:rsidRPr="006A0058">
                  <w:rPr>
                    <w:rFonts w:eastAsiaTheme="minorHAnsi" w:cs="Times New Roman"/>
                    <w:szCs w:val="22"/>
                  </w:rPr>
                  <w:t xml:space="preserve"> to be managed by a registered community housing provider (</w:t>
                </w:r>
                <w:r w:rsidRPr="006A0058">
                  <w:rPr>
                    <w:rFonts w:eastAsiaTheme="minorHAnsi" w:cs="Times New Roman"/>
                    <w:bCs/>
                    <w:i/>
                    <w:iCs/>
                    <w:szCs w:val="22"/>
                  </w:rPr>
                  <w:t>registered community housing provider</w:t>
                </w:r>
                <w:r w:rsidRPr="006A0058">
                  <w:rPr>
                    <w:rFonts w:eastAsiaTheme="minorHAnsi" w:cs="Times New Roman"/>
                    <w:szCs w:val="22"/>
                  </w:rPr>
                  <w:t xml:space="preserve"> has the same meaning as in the </w:t>
                </w:r>
                <w:hyperlink r:id="rId17" w:tgtFrame="main" w:history="1">
                  <w:r w:rsidRPr="006A0058">
                    <w:rPr>
                      <w:rFonts w:eastAsiaTheme="minorHAnsi" w:cs="Times New Roman"/>
                      <w:i/>
                      <w:iCs/>
                      <w:szCs w:val="22"/>
                      <w:u w:val="single"/>
                    </w:rPr>
                    <w:t>Housing Act 2001</w:t>
                  </w:r>
                </w:hyperlink>
                <w:r w:rsidRPr="006A0058">
                  <w:rPr>
                    <w:rFonts w:eastAsiaTheme="minorHAnsi" w:cs="Times New Roman"/>
                    <w:szCs w:val="22"/>
                  </w:rPr>
                  <w:t>)</w:t>
                </w:r>
                <w:r w:rsidR="00572FD9">
                  <w:rPr>
                    <w:rFonts w:eastAsiaTheme="minorHAnsi" w:cs="Times New Roman"/>
                    <w:szCs w:val="22"/>
                  </w:rPr>
                  <w:t xml:space="preserve"> and is used for affordable housing in perpetuity</w:t>
                </w:r>
                <w:r w:rsidRPr="006A0058">
                  <w:rPr>
                    <w:rFonts w:eastAsiaTheme="minorHAnsi" w:cs="Times New Roman"/>
                    <w:szCs w:val="22"/>
                  </w:rPr>
                  <w:t>.</w:t>
                </w:r>
                <w:r w:rsidR="00572FD9">
                  <w:rPr>
                    <w:rFonts w:eastAsiaTheme="minorHAnsi" w:cs="Times New Roman"/>
                    <w:szCs w:val="22"/>
                  </w:rPr>
                  <w:t xml:space="preserve"> </w:t>
                </w:r>
              </w:p>
              <w:p w14:paraId="25840094" w14:textId="7A45E9E1" w:rsidR="00B54CD0" w:rsidRPr="006A0058" w:rsidRDefault="00B54CD0" w:rsidP="00B54CD0">
                <w:pPr>
                  <w:spacing w:after="120"/>
                  <w:ind w:left="26"/>
                  <w:rPr>
                    <w:rFonts w:ascii="Times New Roman" w:eastAsiaTheme="minorHAnsi" w:hAnsi="Times New Roman" w:cs="Times New Roman"/>
                    <w:sz w:val="24"/>
                    <w:szCs w:val="22"/>
                    <w:shd w:val="clear" w:color="auto" w:fill="FFFFFF"/>
                    <w:lang w:val="en-GB" w:eastAsia="en-GB"/>
                  </w:rPr>
                </w:pPr>
                <w:r w:rsidRPr="006A0058">
                  <w:rPr>
                    <w:rFonts w:eastAsiaTheme="minorHAnsi" w:cs="Times New Roman"/>
                    <w:szCs w:val="22"/>
                    <w:shd w:val="clear" w:color="auto" w:fill="FFFFFF"/>
                    <w:lang w:val="en-GB" w:eastAsia="en-GB"/>
                  </w:rPr>
                  <w:t xml:space="preserve">A restriction will be registered, </w:t>
                </w:r>
                <w:r w:rsidR="00F80080">
                  <w:rPr>
                    <w:rFonts w:eastAsiaTheme="minorHAnsi" w:cs="Times New Roman"/>
                    <w:szCs w:val="22"/>
                    <w:shd w:val="clear" w:color="auto" w:fill="FFFFFF"/>
                    <w:lang w:val="en-GB" w:eastAsia="en-GB"/>
                  </w:rPr>
                  <w:t>prior to Crown Certification</w:t>
                </w:r>
                <w:r w:rsidRPr="006A0058">
                  <w:rPr>
                    <w:rFonts w:eastAsiaTheme="minorHAnsi" w:cs="Times New Roman"/>
                    <w:szCs w:val="22"/>
                  </w:rPr>
                  <w:t>,</w:t>
                </w:r>
                <w:r w:rsidRPr="006A0058">
                  <w:rPr>
                    <w:rFonts w:eastAsiaTheme="minorHAnsi" w:cs="Times New Roman"/>
                    <w:szCs w:val="22"/>
                    <w:shd w:val="clear" w:color="auto" w:fill="FFFFFF"/>
                    <w:lang w:val="en-GB" w:eastAsia="en-GB"/>
                  </w:rPr>
                  <w:t xml:space="preserve"> against the title of the property, in accordance with section 88E of the </w:t>
                </w:r>
                <w:r w:rsidRPr="006A0058">
                  <w:rPr>
                    <w:rFonts w:eastAsiaTheme="minorHAnsi" w:cs="Times New Roman"/>
                    <w:szCs w:val="22"/>
                    <w:lang w:val="en-GB" w:eastAsia="en-GB"/>
                  </w:rPr>
                  <w:t>Conveyancing Act 1919</w:t>
                </w:r>
                <w:r w:rsidRPr="006A0058">
                  <w:rPr>
                    <w:rFonts w:eastAsiaTheme="minorHAnsi" w:cs="Times New Roman"/>
                    <w:szCs w:val="22"/>
                    <w:shd w:val="clear" w:color="auto" w:fill="FFFFFF"/>
                    <w:lang w:val="en-GB" w:eastAsia="en-GB"/>
                  </w:rPr>
                  <w:t>, that will ensure that these requirements of this condition are met</w:t>
                </w:r>
                <w:r w:rsidRPr="006A0058">
                  <w:rPr>
                    <w:rFonts w:ascii="Times New Roman" w:eastAsiaTheme="minorHAnsi" w:hAnsi="Times New Roman" w:cs="Times New Roman"/>
                    <w:sz w:val="24"/>
                    <w:szCs w:val="22"/>
                    <w:shd w:val="clear" w:color="auto" w:fill="FFFFFF"/>
                    <w:lang w:val="en-GB" w:eastAsia="en-GB"/>
                  </w:rPr>
                  <w:t>.</w:t>
                </w:r>
              </w:p>
              <w:p w14:paraId="36114CA0" w14:textId="77777777" w:rsidR="00B54CD0" w:rsidRPr="006A0058" w:rsidRDefault="00B54CD0" w:rsidP="00B54CD0">
                <w:pPr>
                  <w:rPr>
                    <w:b/>
                  </w:rPr>
                </w:pPr>
              </w:p>
            </w:tc>
          </w:tr>
          <w:tr w:rsidR="00B54CD0" w:rsidRPr="002B53FA" w14:paraId="63B84F30" w14:textId="77777777" w:rsidTr="00817646">
            <w:tblPrEx>
              <w:tblBorders>
                <w:bottom w:val="none" w:sz="0" w:space="0" w:color="auto"/>
              </w:tblBorders>
              <w:shd w:val="clear" w:color="auto" w:fill="auto"/>
            </w:tblPrEx>
            <w:tc>
              <w:tcPr>
                <w:tcW w:w="357" w:type="pct"/>
                <w:shd w:val="clear" w:color="auto" w:fill="FFFFFF" w:themeFill="background1"/>
              </w:tcPr>
              <w:p w14:paraId="15AE77F3" w14:textId="77777777" w:rsidR="00B54CD0" w:rsidRPr="00F65CBD" w:rsidRDefault="00B54CD0" w:rsidP="00B54CD0">
                <w:pPr>
                  <w:numPr>
                    <w:ilvl w:val="0"/>
                    <w:numId w:val="5"/>
                  </w:numPr>
                </w:pPr>
              </w:p>
            </w:tc>
            <w:tc>
              <w:tcPr>
                <w:tcW w:w="4643" w:type="pct"/>
                <w:gridSpan w:val="2"/>
                <w:shd w:val="clear" w:color="auto" w:fill="FFFFFF" w:themeFill="background1"/>
              </w:tcPr>
              <w:p w14:paraId="58401A99" w14:textId="77777777" w:rsidR="00B54CD0" w:rsidRPr="006A0058" w:rsidRDefault="00B54CD0" w:rsidP="00B54CD0">
                <w:pPr>
                  <w:tabs>
                    <w:tab w:val="left" w:pos="567"/>
                  </w:tabs>
                  <w:spacing w:after="120"/>
                  <w:ind w:left="516" w:hanging="567"/>
                  <w:contextualSpacing/>
                  <w:rPr>
                    <w:b/>
                  </w:rPr>
                </w:pPr>
                <w:r w:rsidRPr="006A0058">
                  <w:rPr>
                    <w:b/>
                  </w:rPr>
                  <w:t>Developer Contributions deferred for Affordable Dwellings</w:t>
                </w:r>
              </w:p>
              <w:p w14:paraId="2E49543F" w14:textId="77777777" w:rsidR="00B54CD0" w:rsidRPr="006A0058" w:rsidRDefault="00B54CD0" w:rsidP="00B54CD0">
                <w:pPr>
                  <w:spacing w:after="120"/>
                </w:pPr>
                <w:r w:rsidRPr="006A0058">
                  <w:t xml:space="preserve">Contributions set out in the schedule below are to be paid to Council.  Contributions are levied in accordance with the Byron Shire Developer Contributions Plan 2012 (as mended).  The Plan may be viewed </w:t>
                </w:r>
                <w:proofErr w:type="gramStart"/>
                <w:r w:rsidRPr="006A0058">
                  <w:t>on line</w:t>
                </w:r>
                <w:proofErr w:type="gramEnd"/>
                <w:r w:rsidRPr="006A0058">
                  <w:t xml:space="preserve"> at </w:t>
                </w:r>
                <w:hyperlink r:id="rId18" w:history="1">
                  <w:r w:rsidRPr="006A0058">
                    <w:rPr>
                      <w:color w:val="0000FF"/>
                      <w:u w:val="single"/>
                    </w:rPr>
                    <w:t>http://www.byron.nsw.gov.au/</w:t>
                  </w:r>
                </w:hyperlink>
                <w:r w:rsidRPr="006A0058">
                  <w:t xml:space="preserve"> or during office hours at the Council Offices located at Station Street, Mullumbimby.  These contributions are to fund public amenities and services as listed in the schedule.  Additional details on the specific amenities are to be found in the Byron Shire Developer Contributions Plan 2012 (as amended).  </w:t>
                </w:r>
              </w:p>
              <w:p w14:paraId="4E31C79B" w14:textId="5ACADCFF" w:rsidR="00B54CD0" w:rsidRPr="006A0058" w:rsidRDefault="00B54CD0" w:rsidP="00B54CD0">
                <w:pPr>
                  <w:spacing w:after="120"/>
                </w:pPr>
                <w:r w:rsidRPr="006A0058">
                  <w:t xml:space="preserve">These Contributions are not payable if whilst ever the twelve (12) studio, ten (10) one bedroom and two (2) </w:t>
                </w:r>
                <w:proofErr w:type="gramStart"/>
                <w:r w:rsidRPr="006A0058">
                  <w:t>two bedroom</w:t>
                </w:r>
                <w:proofErr w:type="gramEnd"/>
                <w:r w:rsidRPr="006A0058">
                  <w:t xml:space="preserve"> dwellings are permanently used for the provision of affordable housing as defined by State Environmental Planning Policy (Housing) 2021.  </w:t>
                </w:r>
              </w:p>
              <w:p w14:paraId="66C37387" w14:textId="77777777" w:rsidR="00B54CD0" w:rsidRPr="006A0058" w:rsidRDefault="00B54CD0" w:rsidP="00B54CD0">
                <w:pPr>
                  <w:spacing w:after="120"/>
                </w:pPr>
                <w:r w:rsidRPr="006A0058">
                  <w:t xml:space="preserve">Should these dwellings cease to be used for affordable housing then all contributions owing under this condition shall become payable and shall be indexed to the date of payment.  </w:t>
                </w:r>
              </w:p>
              <w:p w14:paraId="7333E34C" w14:textId="77777777" w:rsidR="00B54CD0" w:rsidRPr="006A0058" w:rsidRDefault="00B54CD0" w:rsidP="00B54CD0">
                <w:r w:rsidRPr="006A0058">
                  <w:t xml:space="preserve">The contributions in the schedule are current at the date of this consent.  The contributions payable will be adjusted in accordance with the relevant plan and the </w:t>
                </w:r>
                <w:r w:rsidRPr="006A0058">
                  <w:rPr>
                    <w:b/>
                    <w:bCs/>
                  </w:rPr>
                  <w:t xml:space="preserve">amount payable will be calculated </w:t>
                </w:r>
                <w:proofErr w:type="gramStart"/>
                <w:r w:rsidRPr="006A0058">
                  <w:rPr>
                    <w:b/>
                    <w:bCs/>
                  </w:rPr>
                  <w:t>on the basis of</w:t>
                </w:r>
                <w:proofErr w:type="gramEnd"/>
                <w:r w:rsidRPr="006A0058">
                  <w:rPr>
                    <w:b/>
                    <w:bCs/>
                  </w:rPr>
                  <w:t xml:space="preserve"> the contribution rates that are applicable at the time of payment.</w:t>
                </w:r>
                <w:r w:rsidRPr="006A0058">
                  <w:t xml:space="preserve">  The schedule contains a date for which the schedule remains valid, after this date you will have to contact Council for an updated schedule.  </w:t>
                </w:r>
              </w:p>
              <w:p w14:paraId="613C5C93" w14:textId="77777777" w:rsidR="00B54CD0" w:rsidRPr="006A0058" w:rsidRDefault="00B54CD0" w:rsidP="00B54CD0">
                <w:pPr>
                  <w:spacing w:after="120"/>
                  <w:contextualSpacing/>
                  <w:rPr>
                    <w:rFonts w:eastAsiaTheme="minorHAnsi"/>
                    <w:b/>
                    <w:szCs w:val="22"/>
                  </w:rPr>
                </w:pPr>
              </w:p>
            </w:tc>
          </w:tr>
          <w:tr w:rsidR="00B54CD0" w:rsidRPr="002B53FA" w14:paraId="203BCAF9" w14:textId="77777777" w:rsidTr="00817646">
            <w:tblPrEx>
              <w:tblBorders>
                <w:bottom w:val="none" w:sz="0" w:space="0" w:color="auto"/>
              </w:tblBorders>
              <w:shd w:val="clear" w:color="auto" w:fill="auto"/>
            </w:tblPrEx>
            <w:tc>
              <w:tcPr>
                <w:tcW w:w="357" w:type="pct"/>
                <w:shd w:val="clear" w:color="auto" w:fill="FFFFFF" w:themeFill="background1"/>
              </w:tcPr>
              <w:p w14:paraId="2CF95316" w14:textId="77777777" w:rsidR="00B54CD0" w:rsidRPr="00F65CBD" w:rsidRDefault="00B54CD0" w:rsidP="00B54CD0">
                <w:pPr>
                  <w:numPr>
                    <w:ilvl w:val="0"/>
                    <w:numId w:val="5"/>
                  </w:numPr>
                </w:pPr>
              </w:p>
            </w:tc>
            <w:tc>
              <w:tcPr>
                <w:tcW w:w="4643" w:type="pct"/>
                <w:gridSpan w:val="2"/>
                <w:shd w:val="clear" w:color="auto" w:fill="FFFFFF" w:themeFill="background1"/>
              </w:tcPr>
              <w:p w14:paraId="4935AF18" w14:textId="6D4D13B3" w:rsidR="00B54CD0" w:rsidRPr="006A0058" w:rsidRDefault="00B54CD0" w:rsidP="00B54CD0">
                <w:pPr>
                  <w:rPr>
                    <w:b/>
                  </w:rPr>
                </w:pPr>
                <w:r w:rsidRPr="006A0058">
                  <w:rPr>
                    <w:b/>
                  </w:rPr>
                  <w:t xml:space="preserve">Developer Contributions to be paid for Standard Dwellings (Contributions for the </w:t>
                </w:r>
                <w:proofErr w:type="gramStart"/>
                <w:r w:rsidRPr="006A0058">
                  <w:rPr>
                    <w:b/>
                  </w:rPr>
                  <w:t>twenty four</w:t>
                </w:r>
                <w:proofErr w:type="gramEnd"/>
                <w:r w:rsidRPr="006A0058">
                  <w:rPr>
                    <w:b/>
                  </w:rPr>
                  <w:t xml:space="preserve"> (24) affordable shop top housing apartments are deferred)</w:t>
                </w:r>
              </w:p>
              <w:p w14:paraId="2B8AFAC5" w14:textId="443897FA" w:rsidR="00B54CD0" w:rsidRPr="006A0058" w:rsidRDefault="00B54CD0" w:rsidP="00B54CD0">
                <w:pPr>
                  <w:ind w:left="26"/>
                  <w:rPr>
                    <w:rFonts w:eastAsiaTheme="minorHAnsi"/>
                    <w:szCs w:val="22"/>
                  </w:rPr>
                </w:pPr>
                <w:r w:rsidRPr="006A0058">
                  <w:rPr>
                    <w:rFonts w:eastAsiaTheme="minorHAnsi"/>
                    <w:szCs w:val="22"/>
                  </w:rPr>
                  <w:t>Contributions set out in the schedule below are to be paid to Council prior to the release of a c</w:t>
                </w:r>
                <w:r w:rsidR="00E25887">
                  <w:rPr>
                    <w:rFonts w:eastAsiaTheme="minorHAnsi"/>
                    <w:szCs w:val="22"/>
                  </w:rPr>
                  <w:t xml:space="preserve">rown </w:t>
                </w:r>
                <w:r w:rsidRPr="006A0058">
                  <w:rPr>
                    <w:rFonts w:eastAsiaTheme="minorHAnsi"/>
                    <w:szCs w:val="22"/>
                  </w:rPr>
                  <w:t xml:space="preserve">certificate. Contributions are levied in accordance with the Byron Shire Developer Contributions Plan 2012 (as amended).  </w:t>
                </w:r>
              </w:p>
              <w:p w14:paraId="0DC3233F" w14:textId="77777777" w:rsidR="00B54CD0" w:rsidRPr="006A0058" w:rsidRDefault="00B54CD0" w:rsidP="00B54CD0">
                <w:pPr>
                  <w:ind w:left="26"/>
                  <w:rPr>
                    <w:rFonts w:eastAsiaTheme="minorHAnsi"/>
                    <w:szCs w:val="22"/>
                  </w:rPr>
                </w:pPr>
              </w:p>
              <w:p w14:paraId="122BECE6" w14:textId="77777777" w:rsidR="00B54CD0" w:rsidRPr="006A0058" w:rsidRDefault="00B54CD0" w:rsidP="00B54CD0">
                <w:pPr>
                  <w:ind w:left="26"/>
                  <w:rPr>
                    <w:rFonts w:eastAsiaTheme="minorHAnsi"/>
                    <w:szCs w:val="22"/>
                  </w:rPr>
                </w:pPr>
                <w:r w:rsidRPr="006A0058">
                  <w:rPr>
                    <w:rFonts w:eastAsiaTheme="minorHAnsi"/>
                    <w:szCs w:val="22"/>
                  </w:rPr>
                  <w:t xml:space="preserve">The Plan may be viewed </w:t>
                </w:r>
                <w:proofErr w:type="gramStart"/>
                <w:r w:rsidRPr="006A0058">
                  <w:rPr>
                    <w:rFonts w:eastAsiaTheme="minorHAnsi"/>
                    <w:szCs w:val="22"/>
                  </w:rPr>
                  <w:t>on line</w:t>
                </w:r>
                <w:proofErr w:type="gramEnd"/>
                <w:r w:rsidRPr="006A0058">
                  <w:rPr>
                    <w:rFonts w:eastAsiaTheme="minorHAnsi"/>
                    <w:szCs w:val="22"/>
                  </w:rPr>
                  <w:t xml:space="preserve"> at </w:t>
                </w:r>
                <w:hyperlink r:id="rId19" w:history="1">
                  <w:r w:rsidRPr="006A0058">
                    <w:rPr>
                      <w:rFonts w:eastAsiaTheme="minorHAnsi"/>
                      <w:color w:val="0000FF"/>
                      <w:szCs w:val="22"/>
                      <w:u w:val="single"/>
                    </w:rPr>
                    <w:t>www.byron.nsw.gov.au</w:t>
                  </w:r>
                </w:hyperlink>
                <w:r w:rsidRPr="006A0058">
                  <w:rPr>
                    <w:rFonts w:eastAsiaTheme="minorHAnsi"/>
                    <w:szCs w:val="22"/>
                  </w:rPr>
                  <w:t xml:space="preserve"> or during office hours at the Council Offices located at </w:t>
                </w:r>
                <w:smartTag w:uri="urn:schemas-microsoft-com:office:smarttags" w:element="Street">
                  <w:smartTag w:uri="urn:schemas-microsoft-com:office:smarttags" w:element="address">
                    <w:r w:rsidRPr="006A0058">
                      <w:rPr>
                        <w:rFonts w:eastAsiaTheme="minorHAnsi"/>
                        <w:szCs w:val="22"/>
                      </w:rPr>
                      <w:t>Station Street</w:t>
                    </w:r>
                  </w:smartTag>
                </w:smartTag>
                <w:r w:rsidRPr="006A0058">
                  <w:rPr>
                    <w:rFonts w:eastAsiaTheme="minorHAnsi"/>
                    <w:szCs w:val="22"/>
                  </w:rPr>
                  <w:t xml:space="preserve">, Mullumbimby. These contributions are to fund public amenities and services as listed in the schedule. Additional details on the specific amenities are to be found in the Byron Shire Developer Contributions Plan 2012 (as amended).  </w:t>
                </w:r>
              </w:p>
              <w:p w14:paraId="3A2BF232" w14:textId="77777777" w:rsidR="00B54CD0" w:rsidRPr="006A0058" w:rsidRDefault="00B54CD0" w:rsidP="00B54CD0">
                <w:pPr>
                  <w:ind w:left="26"/>
                  <w:rPr>
                    <w:rFonts w:eastAsiaTheme="minorHAnsi"/>
                    <w:szCs w:val="22"/>
                    <w:lang w:val="en-US"/>
                  </w:rPr>
                </w:pPr>
              </w:p>
              <w:p w14:paraId="42F73C4F" w14:textId="77777777" w:rsidR="00B54CD0" w:rsidRPr="006A0058" w:rsidRDefault="00B54CD0" w:rsidP="00B54CD0">
                <w:pPr>
                  <w:ind w:left="26"/>
                  <w:rPr>
                    <w:rFonts w:eastAsiaTheme="minorHAnsi"/>
                    <w:szCs w:val="22"/>
                    <w:lang w:val="en-US"/>
                  </w:rPr>
                </w:pPr>
                <w:r w:rsidRPr="006A0058">
                  <w:rPr>
                    <w:rFonts w:eastAsiaTheme="minorHAnsi"/>
                    <w:szCs w:val="22"/>
                    <w:lang w:val="en-US"/>
                  </w:rPr>
                  <w:t xml:space="preserve">The contributions in the schedule are current at the </w:t>
                </w:r>
                <w:r w:rsidRPr="006A0058">
                  <w:rPr>
                    <w:rFonts w:eastAsiaTheme="minorHAnsi"/>
                    <w:b/>
                    <w:bCs/>
                    <w:szCs w:val="22"/>
                    <w:lang w:val="en-US"/>
                  </w:rPr>
                  <w:t>date of this consent</w:t>
                </w:r>
                <w:r w:rsidRPr="006A0058">
                  <w:rPr>
                    <w:rFonts w:eastAsiaTheme="minorHAnsi"/>
                    <w:szCs w:val="22"/>
                    <w:lang w:val="en-US"/>
                  </w:rPr>
                  <w:t xml:space="preserve">. The contributions payable will be adjusted in accordance with the relevant plan and the </w:t>
                </w:r>
                <w:r w:rsidRPr="006A0058">
                  <w:rPr>
                    <w:rFonts w:eastAsiaTheme="minorHAnsi"/>
                    <w:b/>
                    <w:bCs/>
                    <w:szCs w:val="22"/>
                    <w:lang w:val="en-US"/>
                  </w:rPr>
                  <w:t xml:space="preserve">amount payable will be calculated </w:t>
                </w:r>
                <w:proofErr w:type="gramStart"/>
                <w:r w:rsidRPr="006A0058">
                  <w:rPr>
                    <w:rFonts w:eastAsiaTheme="minorHAnsi"/>
                    <w:b/>
                    <w:bCs/>
                    <w:szCs w:val="22"/>
                    <w:lang w:val="en-US"/>
                  </w:rPr>
                  <w:t>on the basis of</w:t>
                </w:r>
                <w:proofErr w:type="gramEnd"/>
                <w:r w:rsidRPr="006A0058">
                  <w:rPr>
                    <w:rFonts w:eastAsiaTheme="minorHAnsi"/>
                    <w:b/>
                    <w:bCs/>
                    <w:szCs w:val="22"/>
                    <w:lang w:val="en-US"/>
                  </w:rPr>
                  <w:t xml:space="preserve"> the contribution rates that are applicable at the time of payment.</w:t>
                </w:r>
                <w:r w:rsidRPr="006A0058">
                  <w:rPr>
                    <w:rFonts w:eastAsiaTheme="minorHAnsi"/>
                    <w:szCs w:val="22"/>
                    <w:lang w:val="en-US"/>
                  </w:rPr>
                  <w:t xml:space="preserve"> The schedule contains a date for which the schedule remains valid, after this date you will have to contact Council for an updated schedule.</w:t>
                </w:r>
              </w:p>
              <w:p w14:paraId="73F52FE8" w14:textId="77777777" w:rsidR="00B54CD0" w:rsidRPr="008A3F0A" w:rsidRDefault="00B54CD0" w:rsidP="00B54CD0">
                <w:pPr>
                  <w:spacing w:after="120"/>
                  <w:contextualSpacing/>
                  <w:rPr>
                    <w:rFonts w:eastAsiaTheme="minorHAnsi"/>
                    <w:b/>
                    <w:szCs w:val="22"/>
                    <w:highlight w:val="yellow"/>
                  </w:rPr>
                </w:pPr>
              </w:p>
            </w:tc>
          </w:tr>
          <w:tr w:rsidR="00B54CD0" w:rsidRPr="002B53FA" w14:paraId="7B8BC8FC" w14:textId="77777777" w:rsidTr="00817646">
            <w:tblPrEx>
              <w:tblBorders>
                <w:bottom w:val="none" w:sz="0" w:space="0" w:color="auto"/>
              </w:tblBorders>
              <w:shd w:val="clear" w:color="auto" w:fill="auto"/>
            </w:tblPrEx>
            <w:tc>
              <w:tcPr>
                <w:tcW w:w="357" w:type="pct"/>
                <w:shd w:val="clear" w:color="auto" w:fill="FFFFFF" w:themeFill="background1"/>
              </w:tcPr>
              <w:p w14:paraId="183713A4" w14:textId="77777777" w:rsidR="00B54CD0" w:rsidRPr="00F65CBD" w:rsidRDefault="00B54CD0" w:rsidP="00B54CD0">
                <w:pPr>
                  <w:numPr>
                    <w:ilvl w:val="0"/>
                    <w:numId w:val="5"/>
                  </w:numPr>
                </w:pPr>
              </w:p>
            </w:tc>
            <w:tc>
              <w:tcPr>
                <w:tcW w:w="4643" w:type="pct"/>
                <w:gridSpan w:val="2"/>
                <w:shd w:val="clear" w:color="auto" w:fill="FFFFFF" w:themeFill="background1"/>
              </w:tcPr>
              <w:p w14:paraId="13F93699" w14:textId="77777777" w:rsidR="00B54CD0" w:rsidRPr="000B3F4C" w:rsidRDefault="00B54CD0" w:rsidP="00B54CD0">
                <w:pPr>
                  <w:pStyle w:val="Style1"/>
                  <w:numPr>
                    <w:ilvl w:val="0"/>
                    <w:numId w:val="0"/>
                  </w:numPr>
                  <w:rPr>
                    <w:b/>
                  </w:rPr>
                </w:pPr>
                <w:r w:rsidRPr="000B3F4C">
                  <w:rPr>
                    <w:b/>
                  </w:rPr>
                  <w:t>Tree Removal</w:t>
                </w:r>
              </w:p>
              <w:p w14:paraId="5AB05203" w14:textId="20A41F82" w:rsidR="00B54CD0" w:rsidRPr="000B3F4C" w:rsidRDefault="00B54CD0" w:rsidP="00B54CD0">
                <w:pPr>
                  <w:rPr>
                    <w:lang w:val="en-US"/>
                  </w:rPr>
                </w:pPr>
                <w:r w:rsidRPr="000B3F4C">
                  <w:rPr>
                    <w:lang w:val="en-US"/>
                  </w:rPr>
                  <w:t xml:space="preserve">No trees or vegetation to be cleared or removed until a </w:t>
                </w:r>
                <w:r w:rsidR="00B0347E">
                  <w:rPr>
                    <w:lang w:val="en-US"/>
                  </w:rPr>
                  <w:t>Crown Certification is complete.</w:t>
                </w:r>
              </w:p>
              <w:p w14:paraId="39473367" w14:textId="77777777" w:rsidR="00B54CD0" w:rsidRPr="00AA6E34" w:rsidRDefault="00B54CD0" w:rsidP="00B54CD0">
                <w:pPr>
                  <w:pStyle w:val="Style1"/>
                  <w:numPr>
                    <w:ilvl w:val="0"/>
                    <w:numId w:val="0"/>
                  </w:numPr>
                  <w:ind w:left="567" w:hanging="567"/>
                  <w:rPr>
                    <w:b/>
                  </w:rPr>
                </w:pPr>
              </w:p>
            </w:tc>
          </w:tr>
          <w:tr w:rsidR="00BC7B6E" w:rsidRPr="002B53FA" w14:paraId="7CF9B190" w14:textId="77777777" w:rsidTr="00817646">
            <w:tblPrEx>
              <w:tblBorders>
                <w:bottom w:val="none" w:sz="0" w:space="0" w:color="auto"/>
              </w:tblBorders>
              <w:shd w:val="clear" w:color="auto" w:fill="auto"/>
            </w:tblPrEx>
            <w:tc>
              <w:tcPr>
                <w:tcW w:w="357" w:type="pct"/>
                <w:shd w:val="clear" w:color="auto" w:fill="FFFFFF" w:themeFill="background1"/>
              </w:tcPr>
              <w:p w14:paraId="7777C64B" w14:textId="77777777" w:rsidR="00BC7B6E" w:rsidRPr="00F65CBD" w:rsidRDefault="00BC7B6E" w:rsidP="00B54CD0">
                <w:pPr>
                  <w:numPr>
                    <w:ilvl w:val="0"/>
                    <w:numId w:val="5"/>
                  </w:numPr>
                </w:pPr>
              </w:p>
            </w:tc>
            <w:tc>
              <w:tcPr>
                <w:tcW w:w="4643" w:type="pct"/>
                <w:gridSpan w:val="2"/>
                <w:shd w:val="clear" w:color="auto" w:fill="FFFFFF" w:themeFill="background1"/>
              </w:tcPr>
              <w:p w14:paraId="267317B2" w14:textId="77777777" w:rsidR="00BC7B6E" w:rsidRPr="006A0058" w:rsidRDefault="00BC7B6E" w:rsidP="00BC7B6E">
                <w:pPr>
                  <w:rPr>
                    <w:b/>
                    <w:szCs w:val="22"/>
                  </w:rPr>
                </w:pPr>
                <w:r w:rsidRPr="006A0058">
                  <w:rPr>
                    <w:b/>
                    <w:szCs w:val="22"/>
                  </w:rPr>
                  <w:t xml:space="preserve">Construction Environmental Management Plan including Noise and Vibration Management Plan </w:t>
                </w:r>
              </w:p>
              <w:p w14:paraId="2860D72A" w14:textId="44E268CE" w:rsidR="00BC7B6E" w:rsidRPr="006A0058" w:rsidRDefault="00BC7B6E" w:rsidP="00BC7B6E">
                <w:pPr>
                  <w:rPr>
                    <w:bCs/>
                    <w:szCs w:val="22"/>
                  </w:rPr>
                </w:pPr>
                <w:r w:rsidRPr="006A0058">
                  <w:rPr>
                    <w:bCs/>
                    <w:szCs w:val="22"/>
                  </w:rPr>
                  <w:t xml:space="preserve">A Construction Environmental Management Plan must be prepared before certification that Crown works comply with the </w:t>
                </w:r>
                <w:r w:rsidR="009E7998">
                  <w:rPr>
                    <w:bCs/>
                    <w:szCs w:val="22"/>
                  </w:rPr>
                  <w:t>NCC</w:t>
                </w:r>
                <w:r w:rsidRPr="006A0058">
                  <w:rPr>
                    <w:bCs/>
                    <w:szCs w:val="22"/>
                  </w:rPr>
                  <w:t xml:space="preserve">.  </w:t>
                </w:r>
                <w:r w:rsidRPr="006A0058">
                  <w:rPr>
                    <w:bCs/>
                    <w:szCs w:val="22"/>
                  </w:rPr>
                  <w:br/>
                  <w:t xml:space="preserve">The plan must be prepared by a qualified professional and include the following minimum requirements: </w:t>
                </w:r>
              </w:p>
              <w:p w14:paraId="262B3562" w14:textId="77777777" w:rsidR="00BC7B6E" w:rsidRPr="006A0058" w:rsidRDefault="00BC7B6E" w:rsidP="00BC7B6E">
                <w:pPr>
                  <w:rPr>
                    <w:bCs/>
                    <w:szCs w:val="22"/>
                  </w:rPr>
                </w:pPr>
                <w:r w:rsidRPr="006A0058">
                  <w:rPr>
                    <w:bCs/>
                    <w:szCs w:val="22"/>
                  </w:rPr>
                  <w:t>Details of measures to be undertaken to ensure that construction impacts on surrounding environments are minimised including but not limited to:</w:t>
                </w:r>
              </w:p>
              <w:p w14:paraId="62ABC33F" w14:textId="77777777" w:rsidR="00BC7B6E" w:rsidRPr="006A0058" w:rsidRDefault="00BC7B6E" w:rsidP="00BC7B6E">
                <w:pPr>
                  <w:rPr>
                    <w:bCs/>
                    <w:szCs w:val="22"/>
                  </w:rPr>
                </w:pPr>
                <w:r w:rsidRPr="006A0058">
                  <w:rPr>
                    <w:bCs/>
                    <w:szCs w:val="22"/>
                  </w:rPr>
                  <w:t xml:space="preserve">Identification of the specific activities likely to generate noise or vibration impacts, mitigation measures required, monitoring and noncompliance reporting, Identification of sensitive receptors, neighbourhood engagement strategies and complaints response procedures,  </w:t>
                </w:r>
              </w:p>
              <w:p w14:paraId="726E2F23" w14:textId="77777777" w:rsidR="00BC7B6E" w:rsidRPr="000454F8" w:rsidRDefault="00BC7B6E" w:rsidP="00BC7B6E">
                <w:pPr>
                  <w:rPr>
                    <w:bCs/>
                    <w:szCs w:val="22"/>
                  </w:rPr>
                </w:pPr>
                <w:r w:rsidRPr="006A0058">
                  <w:rPr>
                    <w:bCs/>
                    <w:szCs w:val="22"/>
                  </w:rPr>
                  <w:t>Details of measures to be undertaken to ensure that construction impacts on surrounding environments are minimised.</w:t>
                </w:r>
              </w:p>
              <w:p w14:paraId="48FF15F2" w14:textId="77777777" w:rsidR="00BC7B6E" w:rsidRPr="000B3F4C" w:rsidRDefault="00BC7B6E" w:rsidP="00B54CD0">
                <w:pPr>
                  <w:pStyle w:val="Style1"/>
                  <w:numPr>
                    <w:ilvl w:val="0"/>
                    <w:numId w:val="0"/>
                  </w:numPr>
                  <w:rPr>
                    <w:b/>
                  </w:rPr>
                </w:pPr>
              </w:p>
            </w:tc>
          </w:tr>
          <w:tr w:rsidR="00F6108B" w:rsidRPr="002B53FA" w14:paraId="1B7BBFF6" w14:textId="77777777" w:rsidTr="00817646">
            <w:tblPrEx>
              <w:tblBorders>
                <w:bottom w:val="none" w:sz="0" w:space="0" w:color="auto"/>
              </w:tblBorders>
              <w:shd w:val="clear" w:color="auto" w:fill="auto"/>
            </w:tblPrEx>
            <w:tc>
              <w:tcPr>
                <w:tcW w:w="357" w:type="pct"/>
                <w:shd w:val="clear" w:color="auto" w:fill="FFFFFF" w:themeFill="background1"/>
              </w:tcPr>
              <w:p w14:paraId="7016302F" w14:textId="77777777" w:rsidR="00F6108B" w:rsidRPr="00F65CBD" w:rsidRDefault="00F6108B" w:rsidP="00B54CD0">
                <w:pPr>
                  <w:numPr>
                    <w:ilvl w:val="0"/>
                    <w:numId w:val="5"/>
                  </w:numPr>
                </w:pPr>
              </w:p>
            </w:tc>
            <w:tc>
              <w:tcPr>
                <w:tcW w:w="4643" w:type="pct"/>
                <w:gridSpan w:val="2"/>
                <w:shd w:val="clear" w:color="auto" w:fill="FFFFFF" w:themeFill="background1"/>
              </w:tcPr>
              <w:p w14:paraId="155F6654" w14:textId="77777777" w:rsidR="00F6108B" w:rsidRDefault="00F6108B" w:rsidP="00F6108B">
                <w:pPr>
                  <w:rPr>
                    <w:b/>
                  </w:rPr>
                </w:pPr>
                <w:r>
                  <w:rPr>
                    <w:b/>
                  </w:rPr>
                  <w:t>Compliance with BASIX Certificate requirements</w:t>
                </w:r>
              </w:p>
              <w:p w14:paraId="07E55C1E" w14:textId="47774FCF" w:rsidR="00F6108B" w:rsidRDefault="00D1666F" w:rsidP="00F6108B">
                <w:r>
                  <w:t xml:space="preserve">The BASIX Certificate used for Crown certification is in accordance </w:t>
                </w:r>
                <w:r w:rsidR="002C13CA">
                  <w:t>Certificate number 1788945M_03, dated Monday 01 June 2026 or an updated certificate if required.</w:t>
                </w:r>
              </w:p>
              <w:p w14:paraId="050B95D6" w14:textId="77777777" w:rsidR="00F6108B" w:rsidRDefault="00F6108B" w:rsidP="00F6108B"/>
              <w:p w14:paraId="14469C5D" w14:textId="77777777" w:rsidR="00F6108B" w:rsidRDefault="00F6108B" w:rsidP="00F6108B">
                <w:r>
                  <w:t>The plans submitted must clearly indicate all windows numbered or identified in a manner that is consistent with the identification on the Basix Certificate.</w:t>
                </w:r>
              </w:p>
              <w:p w14:paraId="73E95301" w14:textId="77777777" w:rsidR="00F6108B" w:rsidRDefault="00F6108B" w:rsidP="00F6108B"/>
              <w:p w14:paraId="5922488B" w14:textId="77777777" w:rsidR="00F6108B" w:rsidRDefault="00F6108B" w:rsidP="00F6108B">
                <w:r>
                  <w:t>Minor changes to the measures may be undertaken without the issue of any amendment under Section 4.55 of the Act, provided that the changes do not affect the form, shape or size of the building.</w:t>
                </w:r>
              </w:p>
              <w:p w14:paraId="1345EE04" w14:textId="77777777" w:rsidR="00F6108B" w:rsidRDefault="00F6108B" w:rsidP="00F6108B"/>
              <w:p w14:paraId="2800D527" w14:textId="77777777" w:rsidR="00F6108B" w:rsidRDefault="00F6108B" w:rsidP="00BC7B6E">
                <w:pPr>
                  <w:rPr>
                    <w:szCs w:val="22"/>
                  </w:rPr>
                </w:pPr>
                <w:r w:rsidRPr="00A263E0">
                  <w:t>Such plans and specifications must be part of the certification that Crown building works comply with the Building Code of Australia.</w:t>
                </w:r>
                <w:r w:rsidRPr="00A263E0">
                  <w:rPr>
                    <w:szCs w:val="22"/>
                  </w:rPr>
                  <w:t xml:space="preserve"> </w:t>
                </w:r>
              </w:p>
              <w:p w14:paraId="1E436B65" w14:textId="0DDDB667" w:rsidR="00A263E0" w:rsidRPr="00A263E0" w:rsidRDefault="00A263E0" w:rsidP="00BC7B6E">
                <w:pPr>
                  <w:rPr>
                    <w:szCs w:val="22"/>
                  </w:rPr>
                </w:pPr>
              </w:p>
            </w:tc>
          </w:tr>
          <w:tr w:rsidR="00B54CD0" w:rsidRPr="00D845C5" w14:paraId="71EBAB5F" w14:textId="77777777" w:rsidTr="00817646">
            <w:tblPrEx>
              <w:tblBorders>
                <w:bottom w:val="none" w:sz="0" w:space="0" w:color="auto"/>
              </w:tblBorders>
            </w:tblPrEx>
            <w:tc>
              <w:tcPr>
                <w:tcW w:w="5000" w:type="pct"/>
                <w:gridSpan w:val="3"/>
                <w:shd w:val="clear" w:color="auto" w:fill="D9D9D9" w:themeFill="background1" w:themeFillShade="D9"/>
              </w:tcPr>
              <w:p w14:paraId="3CAA7232" w14:textId="77777777" w:rsidR="00B54CD0" w:rsidRPr="00D845C5" w:rsidRDefault="00B54CD0" w:rsidP="00B54CD0">
                <w:pPr>
                  <w:rPr>
                    <w:b/>
                  </w:rPr>
                </w:pPr>
                <w:r w:rsidRPr="005C6B6D">
                  <w:rPr>
                    <w:b/>
                  </w:rPr>
                  <w:t xml:space="preserve">The following conditions are to be complied </w:t>
                </w:r>
                <w:r>
                  <w:rPr>
                    <w:b/>
                  </w:rPr>
                  <w:t>prior to any</w:t>
                </w:r>
                <w:r w:rsidRPr="005C6B6D">
                  <w:rPr>
                    <w:b/>
                  </w:rPr>
                  <w:t xml:space="preserve"> building or construction works</w:t>
                </w:r>
                <w:r>
                  <w:rPr>
                    <w:b/>
                  </w:rPr>
                  <w:t xml:space="preserve"> commencing</w:t>
                </w:r>
              </w:p>
            </w:tc>
          </w:tr>
          <w:tr w:rsidR="00BB0554" w14:paraId="77A4265A" w14:textId="77777777" w:rsidTr="00817646">
            <w:tblPrEx>
              <w:tblBorders>
                <w:bottom w:val="none" w:sz="0" w:space="0" w:color="auto"/>
              </w:tblBorders>
              <w:shd w:val="clear" w:color="auto" w:fill="auto"/>
            </w:tblPrEx>
            <w:tc>
              <w:tcPr>
                <w:tcW w:w="357" w:type="pct"/>
              </w:tcPr>
              <w:p w14:paraId="46C5AC0D" w14:textId="77777777" w:rsidR="00BB0554" w:rsidRPr="0020437F" w:rsidRDefault="00BB0554" w:rsidP="00B54CD0">
                <w:pPr>
                  <w:numPr>
                    <w:ilvl w:val="0"/>
                    <w:numId w:val="5"/>
                  </w:numPr>
                  <w:rPr>
                    <w:sz w:val="24"/>
                    <w:szCs w:val="24"/>
                  </w:rPr>
                </w:pPr>
              </w:p>
            </w:tc>
            <w:tc>
              <w:tcPr>
                <w:tcW w:w="4643" w:type="pct"/>
                <w:gridSpan w:val="2"/>
              </w:tcPr>
              <w:p w14:paraId="2781FA64" w14:textId="77777777" w:rsidR="00BB0554" w:rsidRDefault="00BB0554" w:rsidP="00A876F2">
                <w:pPr>
                  <w:pStyle w:val="Style1"/>
                  <w:numPr>
                    <w:ilvl w:val="0"/>
                    <w:numId w:val="0"/>
                  </w:numPr>
                  <w:rPr>
                    <w:b/>
                  </w:rPr>
                </w:pPr>
                <w:r>
                  <w:rPr>
                    <w:b/>
                  </w:rPr>
                  <w:t>Heritage listed public lavatory – roof relocation</w:t>
                </w:r>
              </w:p>
              <w:p w14:paraId="326E6616" w14:textId="014D858F" w:rsidR="00BB0554" w:rsidRDefault="00BB0554" w:rsidP="00E23C41">
                <w:r>
                  <w:lastRenderedPageBreak/>
                  <w:t xml:space="preserve">The entire roof of the public lavatory is to be delivered to an agreed specified location for short term storage and </w:t>
                </w:r>
                <w:r w:rsidR="00101850" w:rsidRPr="00401B0F">
                  <w:t xml:space="preserve">or permanent </w:t>
                </w:r>
                <w:r w:rsidRPr="00401B0F">
                  <w:t>repurposing.</w:t>
                </w:r>
                <w:r>
                  <w:t xml:space="preserve"> </w:t>
                </w:r>
              </w:p>
              <w:p w14:paraId="28664CFC" w14:textId="481BB442" w:rsidR="00E23C41" w:rsidRPr="006A0058" w:rsidRDefault="00E23C41" w:rsidP="00E23C41">
                <w:pPr>
                  <w:rPr>
                    <w:b/>
                  </w:rPr>
                </w:pPr>
              </w:p>
            </w:tc>
          </w:tr>
          <w:tr w:rsidR="00A876F2" w14:paraId="460BB63C" w14:textId="77777777" w:rsidTr="00817646">
            <w:tblPrEx>
              <w:tblBorders>
                <w:bottom w:val="none" w:sz="0" w:space="0" w:color="auto"/>
              </w:tblBorders>
              <w:shd w:val="clear" w:color="auto" w:fill="auto"/>
            </w:tblPrEx>
            <w:tc>
              <w:tcPr>
                <w:tcW w:w="357" w:type="pct"/>
              </w:tcPr>
              <w:p w14:paraId="090B7104" w14:textId="77777777" w:rsidR="00A876F2" w:rsidRPr="0020437F" w:rsidRDefault="00A876F2" w:rsidP="00B54CD0">
                <w:pPr>
                  <w:numPr>
                    <w:ilvl w:val="0"/>
                    <w:numId w:val="5"/>
                  </w:numPr>
                  <w:rPr>
                    <w:sz w:val="24"/>
                    <w:szCs w:val="24"/>
                  </w:rPr>
                </w:pPr>
              </w:p>
            </w:tc>
            <w:tc>
              <w:tcPr>
                <w:tcW w:w="4643" w:type="pct"/>
                <w:gridSpan w:val="2"/>
              </w:tcPr>
              <w:p w14:paraId="10474231" w14:textId="77777777" w:rsidR="00A876F2" w:rsidRPr="006A0058" w:rsidRDefault="00A876F2" w:rsidP="00A876F2">
                <w:pPr>
                  <w:pStyle w:val="Style1"/>
                  <w:numPr>
                    <w:ilvl w:val="0"/>
                    <w:numId w:val="0"/>
                  </w:numPr>
                  <w:rPr>
                    <w:b/>
                  </w:rPr>
                </w:pPr>
                <w:bookmarkStart w:id="15" w:name="dW1a"/>
                <w:r w:rsidRPr="006A0058">
                  <w:rPr>
                    <w:b/>
                  </w:rPr>
                  <w:t xml:space="preserve">Public Safety Management Plan </w:t>
                </w:r>
              </w:p>
              <w:bookmarkEnd w:id="15"/>
              <w:p w14:paraId="6CA8AE9E" w14:textId="1A89D524" w:rsidR="00A876F2" w:rsidRPr="006A0058" w:rsidRDefault="00A876F2" w:rsidP="00A876F2">
                <w:pPr>
                  <w:rPr>
                    <w:bCs/>
                    <w:szCs w:val="22"/>
                  </w:rPr>
                </w:pPr>
                <w:r w:rsidRPr="006A0058">
                  <w:rPr>
                    <w:bCs/>
                    <w:szCs w:val="22"/>
                  </w:rPr>
                  <w:t>The approved public safety management plan is to be implemented.</w:t>
                </w:r>
              </w:p>
              <w:p w14:paraId="16FB6984" w14:textId="77777777" w:rsidR="00A876F2" w:rsidRPr="006A0058" w:rsidRDefault="00A876F2" w:rsidP="00B54CD0">
                <w:pPr>
                  <w:pStyle w:val="Style1"/>
                  <w:numPr>
                    <w:ilvl w:val="0"/>
                    <w:numId w:val="0"/>
                  </w:numPr>
                  <w:ind w:left="567" w:hanging="567"/>
                  <w:rPr>
                    <w:b/>
                  </w:rPr>
                </w:pPr>
              </w:p>
            </w:tc>
          </w:tr>
          <w:tr w:rsidR="00A876F2" w14:paraId="35AB1E38" w14:textId="77777777" w:rsidTr="00817646">
            <w:tblPrEx>
              <w:tblBorders>
                <w:bottom w:val="none" w:sz="0" w:space="0" w:color="auto"/>
              </w:tblBorders>
              <w:shd w:val="clear" w:color="auto" w:fill="auto"/>
            </w:tblPrEx>
            <w:tc>
              <w:tcPr>
                <w:tcW w:w="357" w:type="pct"/>
              </w:tcPr>
              <w:p w14:paraId="621F91C1" w14:textId="77777777" w:rsidR="00A876F2" w:rsidRPr="0020437F" w:rsidRDefault="00A876F2" w:rsidP="00B54CD0">
                <w:pPr>
                  <w:numPr>
                    <w:ilvl w:val="0"/>
                    <w:numId w:val="5"/>
                  </w:numPr>
                  <w:rPr>
                    <w:sz w:val="24"/>
                    <w:szCs w:val="24"/>
                  </w:rPr>
                </w:pPr>
              </w:p>
            </w:tc>
            <w:tc>
              <w:tcPr>
                <w:tcW w:w="4643" w:type="pct"/>
                <w:gridSpan w:val="2"/>
              </w:tcPr>
              <w:p w14:paraId="58CE9DC7" w14:textId="77777777" w:rsidR="00A876F2" w:rsidRPr="006A0058" w:rsidRDefault="00A876F2" w:rsidP="00A876F2">
                <w:pPr>
                  <w:pStyle w:val="Style1"/>
                  <w:numPr>
                    <w:ilvl w:val="0"/>
                    <w:numId w:val="0"/>
                  </w:numPr>
                  <w:rPr>
                    <w:b/>
                  </w:rPr>
                </w:pPr>
                <w:bookmarkStart w:id="16" w:name="dW1b"/>
                <w:r w:rsidRPr="006A0058">
                  <w:rPr>
                    <w:b/>
                  </w:rPr>
                  <w:t xml:space="preserve">Traffic Management Plan </w:t>
                </w:r>
              </w:p>
              <w:p w14:paraId="0987B1C4" w14:textId="77777777" w:rsidR="00A876F2" w:rsidRPr="006A0058" w:rsidRDefault="00A876F2" w:rsidP="00A876F2">
                <w:pPr>
                  <w:rPr>
                    <w:bCs/>
                    <w:szCs w:val="22"/>
                  </w:rPr>
                </w:pPr>
                <w:r w:rsidRPr="006A0058">
                  <w:rPr>
                    <w:bCs/>
                    <w:szCs w:val="22"/>
                  </w:rPr>
                  <w:t>The approved traffic management plan is to be implemented.</w:t>
                </w:r>
              </w:p>
              <w:bookmarkEnd w:id="16"/>
              <w:p w14:paraId="70277B1E" w14:textId="77777777" w:rsidR="00A876F2" w:rsidRPr="006A0058" w:rsidRDefault="00A876F2" w:rsidP="00B54CD0">
                <w:pPr>
                  <w:pStyle w:val="Style1"/>
                  <w:numPr>
                    <w:ilvl w:val="0"/>
                    <w:numId w:val="0"/>
                  </w:numPr>
                  <w:ind w:left="567" w:hanging="567"/>
                  <w:rPr>
                    <w:b/>
                  </w:rPr>
                </w:pPr>
              </w:p>
            </w:tc>
          </w:tr>
          <w:tr w:rsidR="00A876F2" w14:paraId="182FFFE4" w14:textId="77777777" w:rsidTr="00817646">
            <w:tblPrEx>
              <w:tblBorders>
                <w:bottom w:val="none" w:sz="0" w:space="0" w:color="auto"/>
              </w:tblBorders>
              <w:shd w:val="clear" w:color="auto" w:fill="auto"/>
            </w:tblPrEx>
            <w:tc>
              <w:tcPr>
                <w:tcW w:w="357" w:type="pct"/>
              </w:tcPr>
              <w:p w14:paraId="3ED3B547" w14:textId="77777777" w:rsidR="00A876F2" w:rsidRPr="0020437F" w:rsidRDefault="00A876F2" w:rsidP="00B54CD0">
                <w:pPr>
                  <w:numPr>
                    <w:ilvl w:val="0"/>
                    <w:numId w:val="5"/>
                  </w:numPr>
                  <w:rPr>
                    <w:sz w:val="24"/>
                    <w:szCs w:val="24"/>
                  </w:rPr>
                </w:pPr>
              </w:p>
            </w:tc>
            <w:tc>
              <w:tcPr>
                <w:tcW w:w="4643" w:type="pct"/>
                <w:gridSpan w:val="2"/>
              </w:tcPr>
              <w:p w14:paraId="6F1D7A7A" w14:textId="77777777" w:rsidR="00A876F2" w:rsidRPr="006A0058" w:rsidRDefault="00A876F2" w:rsidP="00A876F2">
                <w:pPr>
                  <w:pStyle w:val="Style1"/>
                  <w:numPr>
                    <w:ilvl w:val="0"/>
                    <w:numId w:val="0"/>
                  </w:numPr>
                  <w:rPr>
                    <w:b/>
                  </w:rPr>
                </w:pPr>
                <w:bookmarkStart w:id="17" w:name="dW1d"/>
                <w:r w:rsidRPr="006A0058">
                  <w:rPr>
                    <w:b/>
                  </w:rPr>
                  <w:t xml:space="preserve">Public safety requirements </w:t>
                </w:r>
              </w:p>
              <w:p w14:paraId="58F09A39" w14:textId="77777777" w:rsidR="00A876F2" w:rsidRPr="006A0058" w:rsidRDefault="00A876F2" w:rsidP="00A876F2">
                <w:pPr>
                  <w:rPr>
                    <w:bCs/>
                    <w:szCs w:val="22"/>
                  </w:rPr>
                </w:pPr>
                <w:r w:rsidRPr="006A0058">
                  <w:rPr>
                    <w:bCs/>
                    <w:szCs w:val="22"/>
                  </w:rPr>
                  <w:t>All care is to be taken to ensure the safety of the public in general, road users, pedestrians and adjoining property.  The public liability insurance cover, for a minimum of $20 million, is to be maintained for the duration of the construction of the development. Council is to be nominated as an interested party on the policy.  Council is not held responsible for any negligence caused by the undertaking of the works.</w:t>
                </w:r>
              </w:p>
              <w:bookmarkEnd w:id="17"/>
              <w:p w14:paraId="5ADE2B4D" w14:textId="77777777" w:rsidR="00A876F2" w:rsidRPr="006A0058" w:rsidRDefault="00A876F2" w:rsidP="00B54CD0">
                <w:pPr>
                  <w:pStyle w:val="Style1"/>
                  <w:numPr>
                    <w:ilvl w:val="0"/>
                    <w:numId w:val="0"/>
                  </w:numPr>
                  <w:ind w:left="567" w:hanging="567"/>
                  <w:rPr>
                    <w:b/>
                  </w:rPr>
                </w:pPr>
              </w:p>
            </w:tc>
          </w:tr>
          <w:tr w:rsidR="00A876F2" w14:paraId="6659C4BE" w14:textId="77777777" w:rsidTr="00817646">
            <w:tblPrEx>
              <w:tblBorders>
                <w:bottom w:val="none" w:sz="0" w:space="0" w:color="auto"/>
              </w:tblBorders>
              <w:shd w:val="clear" w:color="auto" w:fill="auto"/>
            </w:tblPrEx>
            <w:tc>
              <w:tcPr>
                <w:tcW w:w="357" w:type="pct"/>
              </w:tcPr>
              <w:p w14:paraId="1074D60A" w14:textId="77777777" w:rsidR="00A876F2" w:rsidRPr="0020437F" w:rsidRDefault="00A876F2" w:rsidP="00B54CD0">
                <w:pPr>
                  <w:numPr>
                    <w:ilvl w:val="0"/>
                    <w:numId w:val="5"/>
                  </w:numPr>
                  <w:rPr>
                    <w:sz w:val="24"/>
                    <w:szCs w:val="24"/>
                  </w:rPr>
                </w:pPr>
              </w:p>
            </w:tc>
            <w:tc>
              <w:tcPr>
                <w:tcW w:w="4643" w:type="pct"/>
                <w:gridSpan w:val="2"/>
              </w:tcPr>
              <w:p w14:paraId="7F9D5217" w14:textId="77777777" w:rsidR="00A876F2" w:rsidRPr="006A0058" w:rsidRDefault="00A876F2" w:rsidP="00A876F2">
                <w:pPr>
                  <w:pStyle w:val="Style1"/>
                  <w:numPr>
                    <w:ilvl w:val="0"/>
                    <w:numId w:val="0"/>
                  </w:numPr>
                  <w:rPr>
                    <w:b/>
                  </w:rPr>
                </w:pPr>
                <w:bookmarkStart w:id="18" w:name="dW1e"/>
                <w:r w:rsidRPr="006A0058">
                  <w:rPr>
                    <w:b/>
                  </w:rPr>
                  <w:t>Dilapidation Reports required</w:t>
                </w:r>
              </w:p>
              <w:p w14:paraId="516334B1" w14:textId="77777777" w:rsidR="00A876F2" w:rsidRPr="006A0058" w:rsidRDefault="00A876F2" w:rsidP="00A876F2">
                <w:pPr>
                  <w:rPr>
                    <w:bCs/>
                    <w:szCs w:val="22"/>
                  </w:rPr>
                </w:pPr>
                <w:r w:rsidRPr="006A0058">
                  <w:rPr>
                    <w:bCs/>
                    <w:szCs w:val="22"/>
                  </w:rPr>
                  <w:t>Prior to the commencement of any excavation works requiring rock drilling, blasting or breaking, a pre-construction Dilapidation Report is to be submitted to Council detailing the current condition of all adjoining buildings, infrastructure and roads.</w:t>
                </w:r>
              </w:p>
              <w:p w14:paraId="65E93959" w14:textId="77777777" w:rsidR="00A876F2" w:rsidRPr="006A0058" w:rsidRDefault="00A876F2" w:rsidP="00A876F2">
                <w:pPr>
                  <w:rPr>
                    <w:bCs/>
                    <w:szCs w:val="22"/>
                  </w:rPr>
                </w:pPr>
              </w:p>
              <w:p w14:paraId="3F49FD60" w14:textId="77777777" w:rsidR="00A876F2" w:rsidRPr="006A0058" w:rsidRDefault="00A876F2" w:rsidP="00A876F2">
                <w:pPr>
                  <w:rPr>
                    <w:bCs/>
                    <w:szCs w:val="22"/>
                  </w:rPr>
                </w:pPr>
                <w:r w:rsidRPr="006A0058">
                  <w:rPr>
                    <w:bCs/>
                    <w:szCs w:val="22"/>
                  </w:rPr>
                  <w:t>A second Dilapidation Report must be submitted to Council, prior to occupation of the building (whole or partial), to ascertain if any structural damage has occurred to any adjoining building, infrastructure or roads.</w:t>
                </w:r>
              </w:p>
              <w:bookmarkEnd w:id="18"/>
              <w:p w14:paraId="6D440AA8" w14:textId="77777777" w:rsidR="00A876F2" w:rsidRPr="006A0058" w:rsidRDefault="00A876F2" w:rsidP="00B54CD0">
                <w:pPr>
                  <w:pStyle w:val="Style1"/>
                  <w:numPr>
                    <w:ilvl w:val="0"/>
                    <w:numId w:val="0"/>
                  </w:numPr>
                  <w:ind w:left="567" w:hanging="567"/>
                  <w:rPr>
                    <w:b/>
                  </w:rPr>
                </w:pPr>
              </w:p>
            </w:tc>
          </w:tr>
          <w:tr w:rsidR="00B54CD0" w14:paraId="73FB676E" w14:textId="77777777" w:rsidTr="00817646">
            <w:tblPrEx>
              <w:tblBorders>
                <w:bottom w:val="none" w:sz="0" w:space="0" w:color="auto"/>
              </w:tblBorders>
              <w:shd w:val="clear" w:color="auto" w:fill="auto"/>
            </w:tblPrEx>
            <w:tc>
              <w:tcPr>
                <w:tcW w:w="357" w:type="pct"/>
              </w:tcPr>
              <w:p w14:paraId="791A5917" w14:textId="77777777" w:rsidR="00B54CD0" w:rsidRPr="0020437F" w:rsidRDefault="00B54CD0" w:rsidP="00B54CD0">
                <w:pPr>
                  <w:numPr>
                    <w:ilvl w:val="0"/>
                    <w:numId w:val="5"/>
                  </w:numPr>
                  <w:rPr>
                    <w:sz w:val="24"/>
                    <w:szCs w:val="24"/>
                  </w:rPr>
                </w:pPr>
              </w:p>
            </w:tc>
            <w:tc>
              <w:tcPr>
                <w:tcW w:w="4643" w:type="pct"/>
                <w:gridSpan w:val="2"/>
              </w:tcPr>
              <w:p w14:paraId="02D8B1AF" w14:textId="77777777" w:rsidR="00B54CD0" w:rsidRPr="006A0058" w:rsidRDefault="00B54CD0" w:rsidP="00B54CD0">
                <w:pPr>
                  <w:pStyle w:val="Style1"/>
                  <w:numPr>
                    <w:ilvl w:val="0"/>
                    <w:numId w:val="0"/>
                  </w:numPr>
                  <w:ind w:left="567" w:hanging="567"/>
                  <w:rPr>
                    <w:b/>
                  </w:rPr>
                </w:pPr>
                <w:r w:rsidRPr="006A0058">
                  <w:rPr>
                    <w:b/>
                  </w:rPr>
                  <w:t>Erosion and Sediment measures</w:t>
                </w:r>
              </w:p>
              <w:p w14:paraId="55393B83" w14:textId="7919D93D" w:rsidR="00B54CD0" w:rsidRPr="006A0058" w:rsidRDefault="00B54CD0" w:rsidP="00A876F2">
                <w:r w:rsidRPr="006A0058">
                  <w:t xml:space="preserve">Erosion and sedimentation controls are to be in place in accordance with the </w:t>
                </w:r>
                <w:r w:rsidR="00A876F2" w:rsidRPr="006A0058">
                  <w:t>Sediment and Erosion Control Management Plan</w:t>
                </w:r>
                <w:r w:rsidRPr="006A0058">
                  <w:t xml:space="preserve">. </w:t>
                </w:r>
              </w:p>
              <w:p w14:paraId="4AAE112C" w14:textId="77777777" w:rsidR="00A876F2" w:rsidRPr="006A0058" w:rsidRDefault="00A876F2" w:rsidP="00B54CD0"/>
              <w:p w14:paraId="0FACF945" w14:textId="6FAFE9ED" w:rsidR="00B54CD0" w:rsidRPr="006A0058" w:rsidRDefault="00B54CD0" w:rsidP="00B54CD0">
                <w:r w:rsidRPr="006A0058">
                  <w:t xml:space="preserve">Sediment and erosion control measures must be </w:t>
                </w:r>
                <w:proofErr w:type="gramStart"/>
                <w:r w:rsidRPr="006A0058">
                  <w:t>maintained at all times</w:t>
                </w:r>
                <w:proofErr w:type="gramEnd"/>
                <w:r w:rsidRPr="006A0058">
                  <w:t xml:space="preserve"> until the site has been stabilised by permanent vegetation cover or hard surface.</w:t>
                </w:r>
              </w:p>
              <w:p w14:paraId="2963C7F9" w14:textId="77777777" w:rsidR="00B54CD0" w:rsidRPr="006A0058" w:rsidRDefault="00B54CD0" w:rsidP="00A876F2">
                <w:pPr>
                  <w:rPr>
                    <w:b/>
                    <w:bCs/>
                  </w:rPr>
                </w:pPr>
              </w:p>
            </w:tc>
          </w:tr>
          <w:tr w:rsidR="00B54CD0" w:rsidRPr="002B53FA" w14:paraId="13C87432" w14:textId="77777777" w:rsidTr="00817646">
            <w:tblPrEx>
              <w:tblBorders>
                <w:bottom w:val="none" w:sz="0" w:space="0" w:color="auto"/>
              </w:tblBorders>
              <w:shd w:val="clear" w:color="auto" w:fill="auto"/>
            </w:tblPrEx>
            <w:tc>
              <w:tcPr>
                <w:tcW w:w="357" w:type="pct"/>
                <w:shd w:val="clear" w:color="auto" w:fill="FFFFFF" w:themeFill="background1"/>
              </w:tcPr>
              <w:p w14:paraId="0EBBEE36" w14:textId="77777777" w:rsidR="00B54CD0" w:rsidRPr="00F65CBD" w:rsidRDefault="00B54CD0" w:rsidP="00B54CD0">
                <w:pPr>
                  <w:numPr>
                    <w:ilvl w:val="0"/>
                    <w:numId w:val="5"/>
                  </w:numPr>
                </w:pPr>
              </w:p>
            </w:tc>
            <w:tc>
              <w:tcPr>
                <w:tcW w:w="4643" w:type="pct"/>
                <w:gridSpan w:val="2"/>
                <w:shd w:val="clear" w:color="auto" w:fill="FFFFFF" w:themeFill="background1"/>
              </w:tcPr>
              <w:p w14:paraId="5AAE3BD9" w14:textId="77777777" w:rsidR="00B54CD0" w:rsidRPr="006A0058" w:rsidRDefault="00B54CD0" w:rsidP="00B54CD0">
                <w:pPr>
                  <w:rPr>
                    <w:b/>
                    <w:bCs/>
                  </w:rPr>
                </w:pPr>
                <w:r w:rsidRPr="006A0058">
                  <w:rPr>
                    <w:b/>
                    <w:bCs/>
                  </w:rPr>
                  <w:t>Toilet facilities</w:t>
                </w:r>
              </w:p>
              <w:p w14:paraId="693AD071" w14:textId="77777777" w:rsidR="00B54CD0" w:rsidRPr="006A0058" w:rsidRDefault="00B54CD0" w:rsidP="00B54CD0">
                <w:r w:rsidRPr="006A0058">
                  <w:t xml:space="preserve">Toilet facilities are to be provided, at or in the vicinity of the work site at the rate of one toilet for every 20 persons or part of 20 persons employed at the site. Each toilet provided must be a toilet connected to an accredited sewage management system approved by the Council or be a building and construction site portable chemical toilet. </w:t>
                </w:r>
              </w:p>
              <w:p w14:paraId="105B6C60" w14:textId="77777777" w:rsidR="00B54CD0" w:rsidRPr="006A0058" w:rsidRDefault="00B54CD0" w:rsidP="00B54CD0">
                <w:r w:rsidRPr="006A0058">
                  <w:t>Only one (1) such portable chemical toilet may be used during construction, should additional toilets be required during the construction they must be either:</w:t>
                </w:r>
              </w:p>
              <w:p w14:paraId="1E5952E1" w14:textId="77777777" w:rsidR="00B54CD0" w:rsidRPr="006A0058" w:rsidRDefault="00B54CD0" w:rsidP="00B54CD0"/>
              <w:p w14:paraId="63CD3776" w14:textId="77777777" w:rsidR="00B54CD0" w:rsidRPr="006A0058" w:rsidRDefault="00B54CD0" w:rsidP="00C75DFE">
                <w:pPr>
                  <w:pStyle w:val="ListParagraph"/>
                  <w:numPr>
                    <w:ilvl w:val="0"/>
                    <w:numId w:val="17"/>
                  </w:numPr>
                </w:pPr>
                <w:r w:rsidRPr="006A0058">
                  <w:t>Connected to an accredited sewage management system approved by the Council. or</w:t>
                </w:r>
              </w:p>
              <w:p w14:paraId="52D58CC6" w14:textId="77777777" w:rsidR="00B54CD0" w:rsidRPr="006A0058" w:rsidRDefault="00B54CD0" w:rsidP="00C75DFE">
                <w:pPr>
                  <w:pStyle w:val="ListParagraph"/>
                  <w:numPr>
                    <w:ilvl w:val="0"/>
                    <w:numId w:val="17"/>
                  </w:numPr>
                  <w:rPr>
                    <w:i/>
                    <w:iCs/>
                  </w:rPr>
                </w:pPr>
                <w:r w:rsidRPr="006A0058">
                  <w:t>Not installed or used until such time that approval under Section 68 of the Local Government Act 1993 is obtained for the installation of a human waste storage facility.</w:t>
                </w:r>
              </w:p>
              <w:p w14:paraId="658658C6" w14:textId="77777777" w:rsidR="00B54CD0" w:rsidRPr="006A0058" w:rsidRDefault="00B54CD0" w:rsidP="00B54CD0">
                <w:pPr>
                  <w:rPr>
                    <w:b/>
                    <w:bCs/>
                    <w:i/>
                    <w:iCs/>
                  </w:rPr>
                </w:pPr>
              </w:p>
              <w:p w14:paraId="6E08A3C1" w14:textId="77777777" w:rsidR="00B54CD0" w:rsidRPr="006A0058" w:rsidRDefault="00B54CD0" w:rsidP="00B54CD0">
                <w:pPr>
                  <w:rPr>
                    <w:i/>
                    <w:iCs/>
                  </w:rPr>
                </w:pPr>
                <w:r w:rsidRPr="006A0058">
                  <w:rPr>
                    <w:b/>
                    <w:bCs/>
                    <w:i/>
                    <w:iCs/>
                  </w:rPr>
                  <w:t>Note</w:t>
                </w:r>
                <w:r w:rsidRPr="006A0058">
                  <w:rPr>
                    <w:i/>
                    <w:iCs/>
                  </w:rPr>
                  <w:t xml:space="preserve">: The chemical toilet must be installed and serviced by a licensed contractor (including pump-outs). </w:t>
                </w:r>
              </w:p>
              <w:p w14:paraId="5C7F1EAB" w14:textId="77777777" w:rsidR="00B54CD0" w:rsidRPr="006A0058" w:rsidRDefault="00B54CD0" w:rsidP="00B54CD0">
                <w:pPr>
                  <w:pStyle w:val="Style1"/>
                  <w:numPr>
                    <w:ilvl w:val="0"/>
                    <w:numId w:val="0"/>
                  </w:numPr>
                  <w:rPr>
                    <w:b/>
                  </w:rPr>
                </w:pPr>
              </w:p>
            </w:tc>
          </w:tr>
          <w:tr w:rsidR="00B54CD0" w:rsidRPr="002B53FA" w14:paraId="1E7F6959" w14:textId="77777777" w:rsidTr="00817646">
            <w:tblPrEx>
              <w:tblBorders>
                <w:bottom w:val="none" w:sz="0" w:space="0" w:color="auto"/>
              </w:tblBorders>
              <w:shd w:val="clear" w:color="auto" w:fill="auto"/>
            </w:tblPrEx>
            <w:tc>
              <w:tcPr>
                <w:tcW w:w="357" w:type="pct"/>
                <w:shd w:val="clear" w:color="auto" w:fill="FFFFFF" w:themeFill="background1"/>
              </w:tcPr>
              <w:p w14:paraId="0C1E4F20" w14:textId="77777777" w:rsidR="00B54CD0" w:rsidRPr="00F65CBD" w:rsidRDefault="00B54CD0" w:rsidP="00B54CD0">
                <w:pPr>
                  <w:numPr>
                    <w:ilvl w:val="0"/>
                    <w:numId w:val="5"/>
                  </w:numPr>
                </w:pPr>
              </w:p>
            </w:tc>
            <w:tc>
              <w:tcPr>
                <w:tcW w:w="4643" w:type="pct"/>
                <w:gridSpan w:val="2"/>
                <w:shd w:val="clear" w:color="auto" w:fill="FFFFFF" w:themeFill="background1"/>
              </w:tcPr>
              <w:p w14:paraId="01CE3181" w14:textId="77777777" w:rsidR="00B54CD0" w:rsidRPr="006A0058" w:rsidRDefault="00B54CD0" w:rsidP="00B54CD0">
                <w:pPr>
                  <w:pStyle w:val="Style1"/>
                  <w:numPr>
                    <w:ilvl w:val="0"/>
                    <w:numId w:val="0"/>
                  </w:numPr>
                  <w:ind w:left="567" w:hanging="567"/>
                  <w:rPr>
                    <w:b/>
                  </w:rPr>
                </w:pPr>
                <w:r w:rsidRPr="006A0058">
                  <w:rPr>
                    <w:b/>
                  </w:rPr>
                  <w:t>Water service to be connected</w:t>
                </w:r>
              </w:p>
              <w:p w14:paraId="5E4DE226" w14:textId="77777777" w:rsidR="00B54CD0" w:rsidRPr="006A0058" w:rsidRDefault="00B54CD0" w:rsidP="00B54CD0">
                <w:pPr>
                  <w:rPr>
                    <w:lang w:val="en-US"/>
                  </w:rPr>
                </w:pPr>
                <w:r w:rsidRPr="006A0058">
                  <w:rPr>
                    <w:lang w:val="en-US"/>
                  </w:rPr>
                  <w:t>A water service must be connected to the property using an approved backflow prevention device. It is the applicant’s responsibility to engage a licensed plumber who shall liaise with council during this process.</w:t>
                </w:r>
              </w:p>
              <w:p w14:paraId="6CE9C62A" w14:textId="77777777" w:rsidR="00B54CD0" w:rsidRPr="006A0058" w:rsidRDefault="00B54CD0" w:rsidP="00B54CD0">
                <w:pPr>
                  <w:rPr>
                    <w:lang w:val="en-US"/>
                  </w:rPr>
                </w:pPr>
                <w:r w:rsidRPr="006A0058">
                  <w:rPr>
                    <w:lang w:val="en-US"/>
                  </w:rPr>
                  <w:t>Any new water service will be at the applicant’s cost.</w:t>
                </w:r>
              </w:p>
              <w:p w14:paraId="5F641B7D" w14:textId="77777777" w:rsidR="00B54CD0" w:rsidRPr="006A0058" w:rsidRDefault="00B54CD0" w:rsidP="00B54CD0">
                <w:pPr>
                  <w:pStyle w:val="Style1"/>
                  <w:numPr>
                    <w:ilvl w:val="0"/>
                    <w:numId w:val="0"/>
                  </w:numPr>
                  <w:rPr>
                    <w:b/>
                  </w:rPr>
                </w:pPr>
              </w:p>
            </w:tc>
          </w:tr>
          <w:tr w:rsidR="00B54CD0" w:rsidRPr="002B53FA" w14:paraId="32641C0A" w14:textId="77777777" w:rsidTr="00A876F2">
            <w:tblPrEx>
              <w:tblBorders>
                <w:bottom w:val="none" w:sz="0" w:space="0" w:color="auto"/>
              </w:tblBorders>
              <w:shd w:val="clear" w:color="auto" w:fill="auto"/>
            </w:tblPrEx>
            <w:tc>
              <w:tcPr>
                <w:tcW w:w="357" w:type="pct"/>
                <w:shd w:val="clear" w:color="auto" w:fill="FFFFFF" w:themeFill="background1"/>
              </w:tcPr>
              <w:p w14:paraId="18F93421" w14:textId="77777777" w:rsidR="00B54CD0" w:rsidRPr="00F65CBD" w:rsidRDefault="00B54CD0" w:rsidP="00B54CD0">
                <w:pPr>
                  <w:numPr>
                    <w:ilvl w:val="0"/>
                    <w:numId w:val="5"/>
                  </w:numPr>
                </w:pPr>
              </w:p>
            </w:tc>
            <w:tc>
              <w:tcPr>
                <w:tcW w:w="4643" w:type="pct"/>
                <w:gridSpan w:val="2"/>
                <w:shd w:val="clear" w:color="auto" w:fill="FFFFFF" w:themeFill="background1"/>
              </w:tcPr>
              <w:p w14:paraId="2B51A3B1" w14:textId="77777777" w:rsidR="00B54CD0" w:rsidRPr="000A65A0" w:rsidRDefault="00B54CD0" w:rsidP="00B54CD0">
                <w:pPr>
                  <w:pStyle w:val="Style1"/>
                  <w:numPr>
                    <w:ilvl w:val="0"/>
                    <w:numId w:val="0"/>
                  </w:numPr>
                  <w:ind w:left="567" w:hanging="567"/>
                  <w:rPr>
                    <w:b/>
                  </w:rPr>
                </w:pPr>
                <w:r w:rsidRPr="000A65A0">
                  <w:rPr>
                    <w:b/>
                  </w:rPr>
                  <w:t>Site Location</w:t>
                </w:r>
              </w:p>
              <w:p w14:paraId="76017EA3" w14:textId="77777777" w:rsidR="00B54CD0" w:rsidRPr="00464136" w:rsidRDefault="00B54CD0" w:rsidP="00B54CD0">
                <w:pPr>
                  <w:pStyle w:val="Style1"/>
                  <w:numPr>
                    <w:ilvl w:val="0"/>
                    <w:numId w:val="0"/>
                  </w:numPr>
                  <w:rPr>
                    <w:b/>
                  </w:rPr>
                </w:pPr>
                <w:r w:rsidRPr="000A65A0">
                  <w:t>The location of the building on the site to be established by a suitably qualified Surveyor and must comply with this approval including any required setbacks to boundaries.</w:t>
                </w:r>
                <w:r>
                  <w:br/>
                </w:r>
              </w:p>
            </w:tc>
          </w:tr>
          <w:tr w:rsidR="00B54CD0" w:rsidRPr="00D845C5" w14:paraId="6E7DBCDE" w14:textId="77777777" w:rsidTr="00817646">
            <w:tblPrEx>
              <w:tblBorders>
                <w:bottom w:val="none" w:sz="0" w:space="0" w:color="auto"/>
              </w:tblBorders>
            </w:tblPrEx>
            <w:tc>
              <w:tcPr>
                <w:tcW w:w="5000" w:type="pct"/>
                <w:gridSpan w:val="3"/>
                <w:shd w:val="clear" w:color="auto" w:fill="D9D9D9" w:themeFill="background1" w:themeFillShade="D9"/>
              </w:tcPr>
              <w:p w14:paraId="459489F8" w14:textId="77777777" w:rsidR="00B54CD0" w:rsidRPr="00D845C5" w:rsidRDefault="00B54CD0" w:rsidP="00B54CD0">
                <w:pPr>
                  <w:rPr>
                    <w:b/>
                  </w:rPr>
                </w:pPr>
                <w:r w:rsidRPr="005C6B6D">
                  <w:rPr>
                    <w:b/>
                  </w:rPr>
                  <w:t>The following conditions are to be complied with during any building or construction works</w:t>
                </w:r>
              </w:p>
            </w:tc>
          </w:tr>
          <w:tr w:rsidR="00B54CD0" w14:paraId="2ECDB946" w14:textId="77777777" w:rsidTr="00817646">
            <w:tblPrEx>
              <w:tblBorders>
                <w:bottom w:val="none" w:sz="0" w:space="0" w:color="auto"/>
              </w:tblBorders>
              <w:shd w:val="clear" w:color="auto" w:fill="auto"/>
            </w:tblPrEx>
            <w:tc>
              <w:tcPr>
                <w:tcW w:w="357" w:type="pct"/>
              </w:tcPr>
              <w:p w14:paraId="68C37F51" w14:textId="77777777" w:rsidR="00B54CD0" w:rsidRPr="0020437F" w:rsidRDefault="00B54CD0" w:rsidP="00B54CD0">
                <w:pPr>
                  <w:numPr>
                    <w:ilvl w:val="0"/>
                    <w:numId w:val="5"/>
                  </w:numPr>
                  <w:rPr>
                    <w:sz w:val="24"/>
                    <w:szCs w:val="24"/>
                  </w:rPr>
                </w:pPr>
              </w:p>
            </w:tc>
            <w:tc>
              <w:tcPr>
                <w:tcW w:w="4643" w:type="pct"/>
                <w:gridSpan w:val="2"/>
              </w:tcPr>
              <w:p w14:paraId="2EF82B35" w14:textId="77777777" w:rsidR="00B54CD0" w:rsidRPr="00AA6E34" w:rsidRDefault="00B54CD0" w:rsidP="00B54CD0">
                <w:pPr>
                  <w:pStyle w:val="Style1"/>
                  <w:numPr>
                    <w:ilvl w:val="0"/>
                    <w:numId w:val="0"/>
                  </w:numPr>
                  <w:ind w:left="567" w:hanging="567"/>
                  <w:rPr>
                    <w:b/>
                  </w:rPr>
                </w:pPr>
                <w:r w:rsidRPr="00AA6E34">
                  <w:rPr>
                    <w:b/>
                  </w:rPr>
                  <w:t xml:space="preserve">Hours of work </w:t>
                </w:r>
              </w:p>
              <w:p w14:paraId="019E4F7F" w14:textId="77777777" w:rsidR="00B54CD0" w:rsidRDefault="00B54CD0" w:rsidP="00B54CD0">
                <w:pPr>
                  <w:pStyle w:val="Default"/>
                  <w:rPr>
                    <w:sz w:val="22"/>
                    <w:szCs w:val="22"/>
                  </w:rPr>
                </w:pPr>
                <w:r w:rsidRPr="00AA6E34">
                  <w:rPr>
                    <w:sz w:val="22"/>
                    <w:szCs w:val="22"/>
                  </w:rPr>
                  <w:t xml:space="preserve">The principal certifier must ensure that building work, demolition or vegetation removal is only carried out between: </w:t>
                </w:r>
              </w:p>
              <w:p w14:paraId="315C7A4D" w14:textId="77777777" w:rsidR="00B54CD0" w:rsidRPr="00AA6E34" w:rsidRDefault="00B54CD0" w:rsidP="00B54CD0">
                <w:pPr>
                  <w:pStyle w:val="Default"/>
                  <w:rPr>
                    <w:sz w:val="22"/>
                    <w:szCs w:val="22"/>
                  </w:rPr>
                </w:pPr>
              </w:p>
              <w:p w14:paraId="43CCBA89" w14:textId="77777777" w:rsidR="00B54CD0" w:rsidRPr="00AA6E34" w:rsidRDefault="00B54CD0" w:rsidP="00C75DFE">
                <w:pPr>
                  <w:pStyle w:val="ListParagraph"/>
                  <w:numPr>
                    <w:ilvl w:val="0"/>
                    <w:numId w:val="13"/>
                  </w:numPr>
                </w:pPr>
                <w:r w:rsidRPr="00AA6E34">
                  <w:t>7am to 6pm on Monday to Friday.</w:t>
                </w:r>
              </w:p>
              <w:p w14:paraId="201CE197" w14:textId="77777777" w:rsidR="00B54CD0" w:rsidRPr="00B22EFD" w:rsidRDefault="00B54CD0" w:rsidP="00C75DFE">
                <w:pPr>
                  <w:pStyle w:val="ListParagraph"/>
                  <w:numPr>
                    <w:ilvl w:val="0"/>
                    <w:numId w:val="13"/>
                  </w:numPr>
                  <w:ind w:left="714" w:hanging="357"/>
                </w:pPr>
                <w:r w:rsidRPr="00AA6E34">
                  <w:t>8am to 1pm on Saturday.</w:t>
                </w:r>
              </w:p>
              <w:p w14:paraId="0F07287D" w14:textId="77777777" w:rsidR="00B54CD0" w:rsidRDefault="00B54CD0" w:rsidP="00B54CD0">
                <w:pPr>
                  <w:pStyle w:val="Default"/>
                  <w:rPr>
                    <w:sz w:val="22"/>
                    <w:szCs w:val="22"/>
                  </w:rPr>
                </w:pPr>
              </w:p>
              <w:p w14:paraId="20A8F397" w14:textId="77777777" w:rsidR="00B54CD0" w:rsidRPr="00AA6E34" w:rsidRDefault="00B54CD0" w:rsidP="00B54CD0">
                <w:pPr>
                  <w:pStyle w:val="Default"/>
                  <w:rPr>
                    <w:sz w:val="22"/>
                    <w:szCs w:val="22"/>
                  </w:rPr>
                </w:pPr>
                <w:r w:rsidRPr="00AA6E34">
                  <w:rPr>
                    <w:sz w:val="22"/>
                    <w:szCs w:val="22"/>
                  </w:rPr>
                  <w:t xml:space="preserve">The principal certifier must ensure building work, demolition or vegetation removal is not carried out on Sundays and public holidays, except where there is an emergency. </w:t>
                </w:r>
              </w:p>
              <w:p w14:paraId="0C95B9D5" w14:textId="77777777" w:rsidR="00B54CD0" w:rsidRDefault="00B54CD0" w:rsidP="00B54CD0">
                <w:pPr>
                  <w:pStyle w:val="Default"/>
                  <w:rPr>
                    <w:sz w:val="22"/>
                    <w:szCs w:val="22"/>
                  </w:rPr>
                </w:pPr>
                <w:r w:rsidRPr="00AA6E34">
                  <w:rPr>
                    <w:sz w:val="22"/>
                    <w:szCs w:val="22"/>
                  </w:rPr>
                  <w:t xml:space="preserve">Unless otherwise approved within a construction site management plan, construction vehicles, machinery, goods or materials must not be delivered to the site outside the approved hours of site works. </w:t>
                </w:r>
              </w:p>
              <w:p w14:paraId="6706C8EA" w14:textId="77777777" w:rsidR="00B54CD0" w:rsidRPr="00AA6E34" w:rsidRDefault="00B54CD0" w:rsidP="00B54CD0">
                <w:pPr>
                  <w:pStyle w:val="Default"/>
                  <w:rPr>
                    <w:sz w:val="22"/>
                    <w:szCs w:val="22"/>
                  </w:rPr>
                </w:pPr>
              </w:p>
              <w:p w14:paraId="0A569D1E" w14:textId="77777777" w:rsidR="00B54CD0" w:rsidRPr="00AA6E34" w:rsidRDefault="00B54CD0" w:rsidP="00B54CD0">
                <w:pPr>
                  <w:rPr>
                    <w:b/>
                    <w:bCs/>
                  </w:rPr>
                </w:pPr>
                <w:r w:rsidRPr="00AA6E34">
                  <w:rPr>
                    <w:b/>
                    <w:bCs/>
                  </w:rPr>
                  <w:t xml:space="preserve">Note: </w:t>
                </w:r>
                <w:r w:rsidRPr="00AA6E34">
                  <w:t xml:space="preserve">Any variation to the hours of work requires Council’s approval. </w:t>
                </w:r>
              </w:p>
              <w:p w14:paraId="37D62EC9" w14:textId="77777777" w:rsidR="00B54CD0" w:rsidRDefault="00B54CD0" w:rsidP="00B54CD0">
                <w:pPr>
                  <w:pStyle w:val="Style1"/>
                  <w:numPr>
                    <w:ilvl w:val="0"/>
                    <w:numId w:val="0"/>
                  </w:numPr>
                  <w:tabs>
                    <w:tab w:val="left" w:pos="720"/>
                  </w:tabs>
                  <w:ind w:left="567" w:hanging="567"/>
                  <w:rPr>
                    <w:b/>
                    <w:bCs/>
                  </w:rPr>
                </w:pPr>
              </w:p>
            </w:tc>
          </w:tr>
          <w:tr w:rsidR="00B54CD0" w14:paraId="11DC22AF" w14:textId="77777777" w:rsidTr="00817646">
            <w:tblPrEx>
              <w:tblBorders>
                <w:bottom w:val="none" w:sz="0" w:space="0" w:color="auto"/>
              </w:tblBorders>
              <w:shd w:val="clear" w:color="auto" w:fill="auto"/>
            </w:tblPrEx>
            <w:tc>
              <w:tcPr>
                <w:tcW w:w="357" w:type="pct"/>
              </w:tcPr>
              <w:p w14:paraId="25498D9F" w14:textId="77777777" w:rsidR="00B54CD0" w:rsidRPr="0020437F" w:rsidRDefault="00B54CD0" w:rsidP="00B54CD0">
                <w:pPr>
                  <w:numPr>
                    <w:ilvl w:val="0"/>
                    <w:numId w:val="5"/>
                  </w:numPr>
                  <w:rPr>
                    <w:sz w:val="24"/>
                    <w:szCs w:val="24"/>
                  </w:rPr>
                </w:pPr>
              </w:p>
            </w:tc>
            <w:tc>
              <w:tcPr>
                <w:tcW w:w="4643" w:type="pct"/>
                <w:gridSpan w:val="2"/>
              </w:tcPr>
              <w:p w14:paraId="11CAC26A" w14:textId="77777777" w:rsidR="00B54CD0" w:rsidRPr="00AA6E34" w:rsidRDefault="00B54CD0" w:rsidP="00B54CD0">
                <w:pPr>
                  <w:pStyle w:val="Style1"/>
                  <w:numPr>
                    <w:ilvl w:val="0"/>
                    <w:numId w:val="0"/>
                  </w:numPr>
                  <w:rPr>
                    <w:b/>
                  </w:rPr>
                </w:pPr>
                <w:r w:rsidRPr="00AA6E34">
                  <w:rPr>
                    <w:b/>
                  </w:rPr>
                  <w:t>Construction Noise</w:t>
                </w:r>
              </w:p>
              <w:p w14:paraId="2A911215" w14:textId="77777777" w:rsidR="00B54CD0" w:rsidRDefault="00B54CD0" w:rsidP="00B54CD0">
                <w:pPr>
                  <w:pStyle w:val="Default"/>
                  <w:rPr>
                    <w:sz w:val="22"/>
                    <w:szCs w:val="22"/>
                  </w:rPr>
                </w:pPr>
                <w:r w:rsidRPr="00AA6E34">
                  <w:rPr>
                    <w:sz w:val="22"/>
                    <w:szCs w:val="22"/>
                  </w:rPr>
                  <w:t xml:space="preserve">While building work is being carried out, and where a noise and vibration management plan is approved under this consent, the applicant must ensure that any noise generated from the site is controlled in accordance with the requirements of that plan. </w:t>
                </w:r>
              </w:p>
              <w:p w14:paraId="15484DC4" w14:textId="52A72829" w:rsidR="00B54CD0" w:rsidRDefault="00B54CD0" w:rsidP="00B54CD0">
                <w:pPr>
                  <w:pStyle w:val="Style1"/>
                  <w:numPr>
                    <w:ilvl w:val="0"/>
                    <w:numId w:val="0"/>
                  </w:numPr>
                  <w:rPr>
                    <w:b/>
                    <w:bCs/>
                  </w:rPr>
                </w:pPr>
              </w:p>
            </w:tc>
          </w:tr>
          <w:tr w:rsidR="00B54CD0" w14:paraId="62E3BBD4" w14:textId="77777777" w:rsidTr="00817646">
            <w:tblPrEx>
              <w:tblBorders>
                <w:bottom w:val="none" w:sz="0" w:space="0" w:color="auto"/>
              </w:tblBorders>
              <w:shd w:val="clear" w:color="auto" w:fill="auto"/>
            </w:tblPrEx>
            <w:tc>
              <w:tcPr>
                <w:tcW w:w="357" w:type="pct"/>
              </w:tcPr>
              <w:p w14:paraId="452B5C2E" w14:textId="77777777" w:rsidR="00B54CD0" w:rsidRPr="0020437F" w:rsidRDefault="00B54CD0" w:rsidP="00B54CD0">
                <w:pPr>
                  <w:numPr>
                    <w:ilvl w:val="0"/>
                    <w:numId w:val="5"/>
                  </w:numPr>
                  <w:rPr>
                    <w:sz w:val="24"/>
                    <w:szCs w:val="24"/>
                  </w:rPr>
                </w:pPr>
              </w:p>
            </w:tc>
            <w:tc>
              <w:tcPr>
                <w:tcW w:w="4643" w:type="pct"/>
                <w:gridSpan w:val="2"/>
              </w:tcPr>
              <w:p w14:paraId="2B7C2AED" w14:textId="77777777" w:rsidR="00B54CD0" w:rsidRPr="000B3F4C" w:rsidRDefault="00B54CD0" w:rsidP="00B54CD0">
                <w:pPr>
                  <w:pStyle w:val="Style1"/>
                  <w:numPr>
                    <w:ilvl w:val="0"/>
                    <w:numId w:val="0"/>
                  </w:numPr>
                  <w:ind w:left="567" w:hanging="567"/>
                  <w:rPr>
                    <w:b/>
                  </w:rPr>
                </w:pPr>
                <w:r w:rsidRPr="000B3F4C">
                  <w:rPr>
                    <w:b/>
                  </w:rPr>
                  <w:t xml:space="preserve">Signs to be erected on building and demolition sites </w:t>
                </w:r>
              </w:p>
              <w:p w14:paraId="5587943F" w14:textId="77777777" w:rsidR="00B54CD0" w:rsidRDefault="00B54CD0" w:rsidP="00B54CD0">
                <w:r w:rsidRPr="000B3F4C">
                  <w:t>A sign must be erected in a prominent position on the work site:</w:t>
                </w:r>
              </w:p>
              <w:p w14:paraId="4D4F2009" w14:textId="77777777" w:rsidR="00B54CD0" w:rsidRPr="000B3F4C" w:rsidRDefault="00B54CD0" w:rsidP="00B54CD0"/>
              <w:p w14:paraId="6F8CC95E" w14:textId="77777777" w:rsidR="00B54CD0" w:rsidRPr="000B3F4C" w:rsidRDefault="00B54CD0" w:rsidP="00C75DFE">
                <w:pPr>
                  <w:pStyle w:val="ListParagraph"/>
                  <w:numPr>
                    <w:ilvl w:val="0"/>
                    <w:numId w:val="18"/>
                  </w:numPr>
                </w:pPr>
                <w:r w:rsidRPr="000B3F4C">
                  <w:t>stating that unauthorised entry to the work site is prohibited, and</w:t>
                </w:r>
              </w:p>
              <w:p w14:paraId="0715FBA9" w14:textId="77777777" w:rsidR="00B54CD0" w:rsidRDefault="00B54CD0" w:rsidP="00C75DFE">
                <w:pPr>
                  <w:pStyle w:val="ListParagraph"/>
                  <w:numPr>
                    <w:ilvl w:val="0"/>
                    <w:numId w:val="18"/>
                  </w:numPr>
                </w:pPr>
                <w:r w:rsidRPr="000B3F4C">
                  <w:t>showing the name of the person in charge of the work site and a telephone number at which that person may be contacted outside working hours.</w:t>
                </w:r>
              </w:p>
              <w:p w14:paraId="71643412" w14:textId="77777777" w:rsidR="00B54CD0" w:rsidRPr="000B3F4C" w:rsidRDefault="00B54CD0" w:rsidP="00B54CD0">
                <w:pPr>
                  <w:pStyle w:val="ListParagraph"/>
                  <w:ind w:left="0"/>
                </w:pPr>
              </w:p>
              <w:p w14:paraId="2C2E80CA" w14:textId="77777777" w:rsidR="00B54CD0" w:rsidRPr="000B3F4C" w:rsidRDefault="00B54CD0" w:rsidP="00B54CD0">
                <w:r w:rsidRPr="000B3F4C">
                  <w:t xml:space="preserve">Any such sign is to be removed when the work has been completed. </w:t>
                </w:r>
              </w:p>
              <w:p w14:paraId="0F0F8EBE" w14:textId="77777777" w:rsidR="00B54CD0" w:rsidRPr="00346DDB" w:rsidRDefault="00B54CD0" w:rsidP="00B54CD0">
                <w:pPr>
                  <w:pStyle w:val="Style1"/>
                  <w:numPr>
                    <w:ilvl w:val="0"/>
                    <w:numId w:val="0"/>
                  </w:numPr>
                  <w:rPr>
                    <w:b/>
                  </w:rPr>
                </w:pPr>
              </w:p>
            </w:tc>
          </w:tr>
          <w:tr w:rsidR="003B5A6C" w14:paraId="61E4E42A" w14:textId="77777777" w:rsidTr="00817646">
            <w:tblPrEx>
              <w:tblBorders>
                <w:bottom w:val="none" w:sz="0" w:space="0" w:color="auto"/>
              </w:tblBorders>
              <w:shd w:val="clear" w:color="auto" w:fill="auto"/>
            </w:tblPrEx>
            <w:tc>
              <w:tcPr>
                <w:tcW w:w="357" w:type="pct"/>
              </w:tcPr>
              <w:p w14:paraId="426D7D3A" w14:textId="77777777" w:rsidR="003B5A6C" w:rsidRPr="0020437F" w:rsidRDefault="003B5A6C" w:rsidP="00B54CD0">
                <w:pPr>
                  <w:numPr>
                    <w:ilvl w:val="0"/>
                    <w:numId w:val="5"/>
                  </w:numPr>
                  <w:rPr>
                    <w:sz w:val="24"/>
                    <w:szCs w:val="24"/>
                  </w:rPr>
                </w:pPr>
              </w:p>
            </w:tc>
            <w:tc>
              <w:tcPr>
                <w:tcW w:w="4643" w:type="pct"/>
                <w:gridSpan w:val="2"/>
              </w:tcPr>
              <w:p w14:paraId="69358E7F" w14:textId="77777777" w:rsidR="003B5A6C" w:rsidRPr="006A0058" w:rsidRDefault="003B5A6C" w:rsidP="003B5A6C">
                <w:pPr>
                  <w:pStyle w:val="Style1"/>
                  <w:numPr>
                    <w:ilvl w:val="0"/>
                    <w:numId w:val="0"/>
                  </w:numPr>
                </w:pPr>
                <w:r w:rsidRPr="006A0058">
                  <w:rPr>
                    <w:b/>
                    <w:bCs/>
                    <w:szCs w:val="22"/>
                  </w:rPr>
                  <w:t xml:space="preserve">Unexpected Findings during excavations </w:t>
                </w:r>
                <w:r w:rsidRPr="006A0058">
                  <w:rPr>
                    <w:b/>
                    <w:bCs/>
                    <w:szCs w:val="22"/>
                  </w:rPr>
                  <w:br/>
                </w:r>
                <w:r w:rsidRPr="006A0058">
                  <w:t>In the event of any unexpected finds including the discovery of Underground Storage Tanks (UST), Asbestos Containing Material (ACM), odorous and/or stained soil material during excavation activities, all site work must cease and Raw Earth Environmental must be notified immediately for further investigation.</w:t>
                </w:r>
              </w:p>
              <w:p w14:paraId="7D69E0E0" w14:textId="038C9763" w:rsidR="003B5A6C" w:rsidRPr="006A0058" w:rsidRDefault="003B5A6C" w:rsidP="003B5A6C">
                <w:pPr>
                  <w:pStyle w:val="Style1"/>
                  <w:numPr>
                    <w:ilvl w:val="0"/>
                    <w:numId w:val="0"/>
                  </w:numPr>
                  <w:rPr>
                    <w:b/>
                  </w:rPr>
                </w:pPr>
              </w:p>
            </w:tc>
          </w:tr>
          <w:tr w:rsidR="003B5A6C" w14:paraId="27D2A071" w14:textId="77777777" w:rsidTr="00817646">
            <w:tblPrEx>
              <w:tblBorders>
                <w:bottom w:val="none" w:sz="0" w:space="0" w:color="auto"/>
              </w:tblBorders>
              <w:shd w:val="clear" w:color="auto" w:fill="auto"/>
            </w:tblPrEx>
            <w:tc>
              <w:tcPr>
                <w:tcW w:w="357" w:type="pct"/>
              </w:tcPr>
              <w:p w14:paraId="0A5AE4B2" w14:textId="77777777" w:rsidR="003B5A6C" w:rsidRPr="0020437F" w:rsidRDefault="003B5A6C" w:rsidP="00B54CD0">
                <w:pPr>
                  <w:numPr>
                    <w:ilvl w:val="0"/>
                    <w:numId w:val="5"/>
                  </w:numPr>
                  <w:rPr>
                    <w:sz w:val="24"/>
                    <w:szCs w:val="24"/>
                  </w:rPr>
                </w:pPr>
              </w:p>
            </w:tc>
            <w:tc>
              <w:tcPr>
                <w:tcW w:w="4643" w:type="pct"/>
                <w:gridSpan w:val="2"/>
              </w:tcPr>
              <w:p w14:paraId="1BE15452" w14:textId="77777777" w:rsidR="003B5A6C" w:rsidRPr="006A0058" w:rsidRDefault="003B5A6C" w:rsidP="003B5A6C">
                <w:pPr>
                  <w:rPr>
                    <w:b/>
                    <w:bCs/>
                    <w:szCs w:val="22"/>
                  </w:rPr>
                </w:pPr>
                <w:r w:rsidRPr="006A0058">
                  <w:rPr>
                    <w:b/>
                    <w:bCs/>
                    <w:szCs w:val="22"/>
                  </w:rPr>
                  <w:t>Demolition and Construction waste management:</w:t>
                </w:r>
              </w:p>
              <w:p w14:paraId="2E6C80D1" w14:textId="77777777" w:rsidR="003B5A6C" w:rsidRPr="006A0058" w:rsidRDefault="003B5A6C" w:rsidP="003B5A6C">
                <w:pPr>
                  <w:rPr>
                    <w:szCs w:val="22"/>
                  </w:rPr>
                </w:pPr>
                <w:r w:rsidRPr="006A0058">
                  <w:rPr>
                    <w:szCs w:val="22"/>
                  </w:rPr>
                  <w:t>Waste management during demolition and construction must be consistent with the waste management plans for those phases in the waste management plan provided.</w:t>
                </w:r>
              </w:p>
              <w:p w14:paraId="5C0430D7" w14:textId="77777777" w:rsidR="003B5A6C" w:rsidRPr="006A0058" w:rsidRDefault="003B5A6C" w:rsidP="00B54CD0">
                <w:pPr>
                  <w:pStyle w:val="Style1"/>
                  <w:numPr>
                    <w:ilvl w:val="0"/>
                    <w:numId w:val="0"/>
                  </w:numPr>
                  <w:ind w:left="567" w:hanging="567"/>
                  <w:rPr>
                    <w:b/>
                  </w:rPr>
                </w:pPr>
              </w:p>
            </w:tc>
          </w:tr>
          <w:tr w:rsidR="003B5A6C" w14:paraId="17E679C0" w14:textId="77777777" w:rsidTr="00817646">
            <w:tblPrEx>
              <w:tblBorders>
                <w:bottom w:val="none" w:sz="0" w:space="0" w:color="auto"/>
              </w:tblBorders>
              <w:shd w:val="clear" w:color="auto" w:fill="auto"/>
            </w:tblPrEx>
            <w:tc>
              <w:tcPr>
                <w:tcW w:w="357" w:type="pct"/>
              </w:tcPr>
              <w:p w14:paraId="685EFE4A" w14:textId="77777777" w:rsidR="003B5A6C" w:rsidRPr="0020437F" w:rsidRDefault="003B5A6C" w:rsidP="00B54CD0">
                <w:pPr>
                  <w:numPr>
                    <w:ilvl w:val="0"/>
                    <w:numId w:val="5"/>
                  </w:numPr>
                  <w:rPr>
                    <w:sz w:val="24"/>
                    <w:szCs w:val="24"/>
                  </w:rPr>
                </w:pPr>
              </w:p>
            </w:tc>
            <w:tc>
              <w:tcPr>
                <w:tcW w:w="4643" w:type="pct"/>
                <w:gridSpan w:val="2"/>
              </w:tcPr>
              <w:p w14:paraId="4D1B5264" w14:textId="77777777" w:rsidR="003B5A6C" w:rsidRPr="006A0058" w:rsidRDefault="003B5A6C" w:rsidP="003B5A6C">
                <w:pPr>
                  <w:rPr>
                    <w:b/>
                    <w:bCs/>
                  </w:rPr>
                </w:pPr>
                <w:r w:rsidRPr="006A0058">
                  <w:rPr>
                    <w:b/>
                    <w:bCs/>
                  </w:rPr>
                  <w:t>Acoustic Controls</w:t>
                </w:r>
              </w:p>
              <w:p w14:paraId="0926C113" w14:textId="77777777" w:rsidR="003B5A6C" w:rsidRPr="006A0058" w:rsidRDefault="003B5A6C" w:rsidP="003B5A6C">
                <w:pPr>
                  <w:pStyle w:val="Style1"/>
                  <w:numPr>
                    <w:ilvl w:val="0"/>
                    <w:numId w:val="0"/>
                  </w:numPr>
                </w:pPr>
                <w:r w:rsidRPr="006A0058">
                  <w:t>All acoustic controls required by the Noise impact Assessment report and Construction Environmental Management Plan must be incorporated into the design and construction of the development.</w:t>
                </w:r>
              </w:p>
              <w:p w14:paraId="1F4E3F7E" w14:textId="2C34A62A" w:rsidR="003B5A6C" w:rsidRPr="006A0058" w:rsidRDefault="003B5A6C" w:rsidP="003B5A6C">
                <w:pPr>
                  <w:pStyle w:val="Style1"/>
                  <w:numPr>
                    <w:ilvl w:val="0"/>
                    <w:numId w:val="0"/>
                  </w:numPr>
                  <w:rPr>
                    <w:b/>
                  </w:rPr>
                </w:pPr>
              </w:p>
            </w:tc>
          </w:tr>
          <w:tr w:rsidR="00B54CD0" w14:paraId="347FC2D5" w14:textId="77777777" w:rsidTr="00817646">
            <w:tblPrEx>
              <w:tblBorders>
                <w:bottom w:val="none" w:sz="0" w:space="0" w:color="auto"/>
              </w:tblBorders>
              <w:shd w:val="clear" w:color="auto" w:fill="auto"/>
            </w:tblPrEx>
            <w:tc>
              <w:tcPr>
                <w:tcW w:w="357" w:type="pct"/>
              </w:tcPr>
              <w:p w14:paraId="55A9A5AE" w14:textId="77777777" w:rsidR="00B54CD0" w:rsidRPr="0020437F" w:rsidRDefault="00B54CD0" w:rsidP="00B54CD0">
                <w:pPr>
                  <w:numPr>
                    <w:ilvl w:val="0"/>
                    <w:numId w:val="5"/>
                  </w:numPr>
                  <w:rPr>
                    <w:sz w:val="24"/>
                    <w:szCs w:val="24"/>
                  </w:rPr>
                </w:pPr>
              </w:p>
            </w:tc>
            <w:tc>
              <w:tcPr>
                <w:tcW w:w="4643" w:type="pct"/>
                <w:gridSpan w:val="2"/>
              </w:tcPr>
              <w:p w14:paraId="6845F31A" w14:textId="77777777" w:rsidR="00B54CD0" w:rsidRPr="000B3F4C" w:rsidRDefault="00B54CD0" w:rsidP="00B54CD0">
                <w:pPr>
                  <w:pStyle w:val="Style1"/>
                  <w:numPr>
                    <w:ilvl w:val="0"/>
                    <w:numId w:val="0"/>
                  </w:numPr>
                  <w:ind w:left="567" w:hanging="567"/>
                  <w:rPr>
                    <w:b/>
                  </w:rPr>
                </w:pPr>
                <w:r w:rsidRPr="000B3F4C">
                  <w:rPr>
                    <w:b/>
                  </w:rPr>
                  <w:t xml:space="preserve">Builders rubbish to be contained on site </w:t>
                </w:r>
              </w:p>
              <w:p w14:paraId="5E8C260D" w14:textId="77777777" w:rsidR="00B54CD0" w:rsidRPr="000B3F4C" w:rsidRDefault="00B54CD0" w:rsidP="00B54CD0">
                <w:r w:rsidRPr="000B3F4C">
                  <w:lastRenderedPageBreak/>
                  <w:t>All builder’s rubbish is to be contained on the site in a ‘Builders Skips’ or an enclosure. Footpaths, road reserves and public reserves are to be maintained clear of rubbish, building materials and all other items.</w:t>
                </w:r>
              </w:p>
              <w:p w14:paraId="419CB95C" w14:textId="77777777" w:rsidR="00B54CD0" w:rsidRPr="00346DDB" w:rsidRDefault="00B54CD0" w:rsidP="00B54CD0">
                <w:pPr>
                  <w:pStyle w:val="Style1"/>
                  <w:numPr>
                    <w:ilvl w:val="0"/>
                    <w:numId w:val="0"/>
                  </w:numPr>
                  <w:rPr>
                    <w:b/>
                  </w:rPr>
                </w:pPr>
              </w:p>
            </w:tc>
          </w:tr>
          <w:tr w:rsidR="00B54CD0" w14:paraId="78D39FDD" w14:textId="77777777" w:rsidTr="00817646">
            <w:tblPrEx>
              <w:tblBorders>
                <w:bottom w:val="none" w:sz="0" w:space="0" w:color="auto"/>
              </w:tblBorders>
              <w:shd w:val="clear" w:color="auto" w:fill="auto"/>
            </w:tblPrEx>
            <w:tc>
              <w:tcPr>
                <w:tcW w:w="357" w:type="pct"/>
              </w:tcPr>
              <w:p w14:paraId="24623900" w14:textId="77777777" w:rsidR="00B54CD0" w:rsidRPr="0020437F" w:rsidRDefault="00B54CD0" w:rsidP="00B54CD0">
                <w:pPr>
                  <w:numPr>
                    <w:ilvl w:val="0"/>
                    <w:numId w:val="5"/>
                  </w:numPr>
                  <w:rPr>
                    <w:sz w:val="24"/>
                    <w:szCs w:val="24"/>
                  </w:rPr>
                </w:pPr>
              </w:p>
            </w:tc>
            <w:tc>
              <w:tcPr>
                <w:tcW w:w="4643" w:type="pct"/>
                <w:gridSpan w:val="2"/>
              </w:tcPr>
              <w:p w14:paraId="673183BF" w14:textId="77777777" w:rsidR="00B54CD0" w:rsidRPr="000B3F4C" w:rsidRDefault="00B54CD0" w:rsidP="00B54CD0">
                <w:pPr>
                  <w:pStyle w:val="Style1"/>
                  <w:numPr>
                    <w:ilvl w:val="0"/>
                    <w:numId w:val="0"/>
                  </w:numPr>
                  <w:ind w:left="567" w:hanging="567"/>
                  <w:rPr>
                    <w:b/>
                  </w:rPr>
                </w:pPr>
                <w:r w:rsidRPr="000B3F4C">
                  <w:rPr>
                    <w:b/>
                  </w:rPr>
                  <w:t>Fill to be retained on the subject land</w:t>
                </w:r>
              </w:p>
              <w:p w14:paraId="719832EA" w14:textId="77777777" w:rsidR="00B54CD0" w:rsidRPr="000B3F4C" w:rsidRDefault="00B54CD0" w:rsidP="00B54CD0">
                <w:r w:rsidRPr="000B3F4C">
                  <w:t>Fill material must not encroach onto any adjoining land.</w:t>
                </w:r>
              </w:p>
              <w:p w14:paraId="76E636DC" w14:textId="77777777" w:rsidR="00B54CD0" w:rsidRPr="000B3F4C" w:rsidRDefault="00B54CD0" w:rsidP="00B54CD0">
                <w:pPr>
                  <w:pStyle w:val="Style1"/>
                  <w:numPr>
                    <w:ilvl w:val="0"/>
                    <w:numId w:val="0"/>
                  </w:numPr>
                  <w:ind w:left="567" w:hanging="567"/>
                  <w:rPr>
                    <w:b/>
                  </w:rPr>
                </w:pPr>
              </w:p>
            </w:tc>
          </w:tr>
          <w:tr w:rsidR="00B54CD0" w14:paraId="20103119" w14:textId="77777777" w:rsidTr="00817646">
            <w:tblPrEx>
              <w:tblBorders>
                <w:bottom w:val="none" w:sz="0" w:space="0" w:color="auto"/>
              </w:tblBorders>
              <w:shd w:val="clear" w:color="auto" w:fill="auto"/>
            </w:tblPrEx>
            <w:tc>
              <w:tcPr>
                <w:tcW w:w="357" w:type="pct"/>
              </w:tcPr>
              <w:p w14:paraId="69A8CA8F" w14:textId="77777777" w:rsidR="00B54CD0" w:rsidRPr="0020437F" w:rsidRDefault="00B54CD0" w:rsidP="00B54CD0">
                <w:pPr>
                  <w:numPr>
                    <w:ilvl w:val="0"/>
                    <w:numId w:val="5"/>
                  </w:numPr>
                  <w:rPr>
                    <w:sz w:val="24"/>
                    <w:szCs w:val="24"/>
                  </w:rPr>
                </w:pPr>
              </w:p>
            </w:tc>
            <w:tc>
              <w:tcPr>
                <w:tcW w:w="4643" w:type="pct"/>
                <w:gridSpan w:val="2"/>
              </w:tcPr>
              <w:p w14:paraId="0B6FB1BC" w14:textId="77777777" w:rsidR="00B54CD0" w:rsidRPr="000B3F4C" w:rsidRDefault="00B54CD0" w:rsidP="00B54CD0">
                <w:pPr>
                  <w:pStyle w:val="Style1"/>
                  <w:numPr>
                    <w:ilvl w:val="0"/>
                    <w:numId w:val="0"/>
                  </w:numPr>
                  <w:ind w:left="567" w:hanging="567"/>
                  <w:rPr>
                    <w:b/>
                  </w:rPr>
                </w:pPr>
                <w:r w:rsidRPr="000B3F4C">
                  <w:rPr>
                    <w:b/>
                  </w:rPr>
                  <w:t>Prevention of water pollution</w:t>
                </w:r>
              </w:p>
              <w:p w14:paraId="57022E58" w14:textId="77777777" w:rsidR="00B54CD0" w:rsidRDefault="00B54CD0" w:rsidP="00B54CD0">
                <w:r w:rsidRPr="000B3F4C">
                  <w:t>Only clean and unpolluted water is to be discharged to Council’s stormwater drainage system or any watercourse to ensure compliance with the Protection of Environment Operations Act.</w:t>
                </w:r>
              </w:p>
              <w:p w14:paraId="09B8D6E4" w14:textId="77777777" w:rsidR="00B54CD0" w:rsidRPr="00AE185A" w:rsidRDefault="00B54CD0" w:rsidP="00B54CD0"/>
              <w:p w14:paraId="1318920B" w14:textId="77777777" w:rsidR="00B54CD0" w:rsidRPr="00441174" w:rsidRDefault="00B54CD0" w:rsidP="00B54CD0">
                <w:r w:rsidRPr="00441174">
                  <w:t xml:space="preserve">NOTE: Council may impose on-the-spot fines for non-compliance with this condition.  </w:t>
                </w:r>
              </w:p>
              <w:p w14:paraId="30A75FBA" w14:textId="77777777" w:rsidR="00B54CD0" w:rsidRPr="00346DDB" w:rsidRDefault="00B54CD0" w:rsidP="00B54CD0">
                <w:pPr>
                  <w:pStyle w:val="Style1"/>
                  <w:numPr>
                    <w:ilvl w:val="0"/>
                    <w:numId w:val="0"/>
                  </w:numPr>
                  <w:rPr>
                    <w:b/>
                  </w:rPr>
                </w:pPr>
              </w:p>
            </w:tc>
          </w:tr>
          <w:tr w:rsidR="00B54CD0" w14:paraId="3D2A89C8" w14:textId="77777777" w:rsidTr="00817646">
            <w:tblPrEx>
              <w:tblBorders>
                <w:bottom w:val="none" w:sz="0" w:space="0" w:color="auto"/>
              </w:tblBorders>
              <w:shd w:val="clear" w:color="auto" w:fill="auto"/>
            </w:tblPrEx>
            <w:tc>
              <w:tcPr>
                <w:tcW w:w="357" w:type="pct"/>
              </w:tcPr>
              <w:p w14:paraId="28384D59" w14:textId="77777777" w:rsidR="00B54CD0" w:rsidRPr="0020437F" w:rsidRDefault="00B54CD0" w:rsidP="00B54CD0">
                <w:pPr>
                  <w:numPr>
                    <w:ilvl w:val="0"/>
                    <w:numId w:val="5"/>
                  </w:numPr>
                  <w:rPr>
                    <w:sz w:val="24"/>
                    <w:szCs w:val="24"/>
                  </w:rPr>
                </w:pPr>
              </w:p>
            </w:tc>
            <w:tc>
              <w:tcPr>
                <w:tcW w:w="4643" w:type="pct"/>
                <w:gridSpan w:val="2"/>
              </w:tcPr>
              <w:p w14:paraId="12FC0AD4" w14:textId="77777777" w:rsidR="00B54CD0" w:rsidRPr="000B3F4C" w:rsidRDefault="00B54CD0" w:rsidP="00B54CD0">
                <w:pPr>
                  <w:pStyle w:val="Style1"/>
                  <w:numPr>
                    <w:ilvl w:val="0"/>
                    <w:numId w:val="0"/>
                  </w:numPr>
                  <w:ind w:left="567" w:hanging="567"/>
                  <w:rPr>
                    <w:b/>
                  </w:rPr>
                </w:pPr>
                <w:r w:rsidRPr="000B3F4C">
                  <w:rPr>
                    <w:b/>
                  </w:rPr>
                  <w:t xml:space="preserve">Removal of asbestos </w:t>
                </w:r>
              </w:p>
              <w:p w14:paraId="6A382308" w14:textId="77777777" w:rsidR="00B54CD0" w:rsidRDefault="00B54CD0" w:rsidP="00B54CD0">
                <w:r w:rsidRPr="000B3F4C">
                  <w:t xml:space="preserve">All asbestos wastes associated with removal of the existing </w:t>
                </w:r>
                <w:r>
                  <w:t>building</w:t>
                </w:r>
                <w:r w:rsidRPr="000B3F4C">
                  <w:t xml:space="preserve"> to be disposed of in accordance with the requirements of the Workcover Authority. The applicant/owner is to produce documentary evidence that this condition has been met.  </w:t>
                </w:r>
              </w:p>
              <w:p w14:paraId="06A4D6B5" w14:textId="77777777" w:rsidR="00B54CD0" w:rsidRDefault="00B54CD0" w:rsidP="00B54CD0"/>
              <w:p w14:paraId="7CCD8756" w14:textId="77777777" w:rsidR="00B54CD0" w:rsidRDefault="00B54CD0" w:rsidP="00B54CD0">
                <w:r>
                  <w:t>Please note the Byron Resource Recovery Centre cannot accept asbestos. You will need to arrange disposal at an alternate landfill site.</w:t>
                </w:r>
              </w:p>
              <w:p w14:paraId="73CDE72C" w14:textId="77777777" w:rsidR="00B54CD0" w:rsidRPr="000B3F4C" w:rsidRDefault="00B54CD0" w:rsidP="00B54CD0">
                <w:pPr>
                  <w:pStyle w:val="Style1"/>
                  <w:numPr>
                    <w:ilvl w:val="0"/>
                    <w:numId w:val="0"/>
                  </w:numPr>
                  <w:ind w:left="567" w:hanging="567"/>
                  <w:rPr>
                    <w:b/>
                    <w:bCs/>
                  </w:rPr>
                </w:pPr>
              </w:p>
            </w:tc>
          </w:tr>
          <w:tr w:rsidR="00B54CD0" w14:paraId="7A795F72" w14:textId="77777777" w:rsidTr="00817646">
            <w:tblPrEx>
              <w:tblBorders>
                <w:bottom w:val="none" w:sz="0" w:space="0" w:color="auto"/>
              </w:tblBorders>
              <w:shd w:val="clear" w:color="auto" w:fill="auto"/>
            </w:tblPrEx>
            <w:tc>
              <w:tcPr>
                <w:tcW w:w="357" w:type="pct"/>
              </w:tcPr>
              <w:p w14:paraId="23F48ECE" w14:textId="77777777" w:rsidR="00B54CD0" w:rsidRPr="0020437F" w:rsidRDefault="00B54CD0" w:rsidP="00B54CD0">
                <w:pPr>
                  <w:numPr>
                    <w:ilvl w:val="0"/>
                    <w:numId w:val="5"/>
                  </w:numPr>
                  <w:rPr>
                    <w:sz w:val="24"/>
                    <w:szCs w:val="24"/>
                  </w:rPr>
                </w:pPr>
              </w:p>
            </w:tc>
            <w:tc>
              <w:tcPr>
                <w:tcW w:w="4643" w:type="pct"/>
                <w:gridSpan w:val="2"/>
              </w:tcPr>
              <w:p w14:paraId="781743CF" w14:textId="77777777" w:rsidR="00B54CD0" w:rsidRPr="000B3F4C" w:rsidRDefault="00B54CD0" w:rsidP="00B54CD0">
                <w:pPr>
                  <w:pStyle w:val="Style1"/>
                  <w:numPr>
                    <w:ilvl w:val="0"/>
                    <w:numId w:val="0"/>
                  </w:numPr>
                  <w:rPr>
                    <w:b/>
                  </w:rPr>
                </w:pPr>
                <w:r w:rsidRPr="000B3F4C">
                  <w:rPr>
                    <w:b/>
                    <w:bCs/>
                  </w:rPr>
                  <w:t>Maintenance of sediment and erosion control measures</w:t>
                </w:r>
              </w:p>
              <w:p w14:paraId="2F914746" w14:textId="77777777" w:rsidR="00B54CD0" w:rsidRPr="000B3F4C" w:rsidRDefault="00B54CD0" w:rsidP="00B54CD0">
                <w:pPr>
                  <w:pStyle w:val="Style1"/>
                  <w:numPr>
                    <w:ilvl w:val="0"/>
                    <w:numId w:val="0"/>
                  </w:numPr>
                </w:pPr>
                <w:r w:rsidRPr="000B3F4C">
                  <w:t xml:space="preserve">Sediment and erosion control measures must be </w:t>
                </w:r>
                <w:proofErr w:type="gramStart"/>
                <w:r w:rsidRPr="000B3F4C">
                  <w:t xml:space="preserve">maintained </w:t>
                </w:r>
                <w:r>
                  <w:t>at all times</w:t>
                </w:r>
                <w:proofErr w:type="gramEnd"/>
                <w:r>
                  <w:t xml:space="preserve"> until the site has </w:t>
                </w:r>
                <w:r w:rsidRPr="000B3F4C">
                  <w:t>been stabilised by permanent vegetation cover or hard surface.</w:t>
                </w:r>
              </w:p>
              <w:p w14:paraId="736811A2" w14:textId="77777777" w:rsidR="00B54CD0" w:rsidRPr="000B3F4C" w:rsidRDefault="00B54CD0" w:rsidP="00B54CD0">
                <w:pPr>
                  <w:pStyle w:val="Style1"/>
                  <w:numPr>
                    <w:ilvl w:val="0"/>
                    <w:numId w:val="0"/>
                  </w:numPr>
                  <w:ind w:left="567" w:hanging="567"/>
                  <w:rPr>
                    <w:b/>
                    <w:bCs/>
                  </w:rPr>
                </w:pPr>
              </w:p>
            </w:tc>
          </w:tr>
          <w:tr w:rsidR="00B54CD0" w14:paraId="1DFD1EE6" w14:textId="77777777" w:rsidTr="00817646">
            <w:tblPrEx>
              <w:tblBorders>
                <w:bottom w:val="none" w:sz="0" w:space="0" w:color="auto"/>
              </w:tblBorders>
              <w:shd w:val="clear" w:color="auto" w:fill="auto"/>
            </w:tblPrEx>
            <w:tc>
              <w:tcPr>
                <w:tcW w:w="357" w:type="pct"/>
              </w:tcPr>
              <w:p w14:paraId="1D4F9253" w14:textId="77777777" w:rsidR="00B54CD0" w:rsidRPr="0020437F" w:rsidRDefault="00B54CD0" w:rsidP="00B54CD0">
                <w:pPr>
                  <w:numPr>
                    <w:ilvl w:val="0"/>
                    <w:numId w:val="5"/>
                  </w:numPr>
                  <w:rPr>
                    <w:sz w:val="24"/>
                    <w:szCs w:val="24"/>
                  </w:rPr>
                </w:pPr>
              </w:p>
            </w:tc>
            <w:tc>
              <w:tcPr>
                <w:tcW w:w="4643" w:type="pct"/>
                <w:gridSpan w:val="2"/>
              </w:tcPr>
              <w:p w14:paraId="10AD4203" w14:textId="77777777" w:rsidR="00B54CD0" w:rsidRPr="000B3F4C" w:rsidRDefault="00B54CD0" w:rsidP="00B54CD0">
                <w:pPr>
                  <w:pStyle w:val="Style1"/>
                  <w:numPr>
                    <w:ilvl w:val="0"/>
                    <w:numId w:val="0"/>
                  </w:numPr>
                  <w:ind w:left="567" w:hanging="567"/>
                  <w:rPr>
                    <w:b/>
                  </w:rPr>
                </w:pPr>
                <w:r w:rsidRPr="000B3F4C">
                  <w:rPr>
                    <w:b/>
                    <w:bCs/>
                  </w:rPr>
                  <w:t>Demolition</w:t>
                </w:r>
              </w:p>
              <w:p w14:paraId="61CA27FB" w14:textId="77777777" w:rsidR="00B54CD0" w:rsidRPr="000B3F4C" w:rsidRDefault="00B54CD0" w:rsidP="00B54CD0">
                <w:pPr>
                  <w:pStyle w:val="Style1"/>
                  <w:numPr>
                    <w:ilvl w:val="0"/>
                    <w:numId w:val="0"/>
                  </w:numPr>
                </w:pPr>
                <w:r w:rsidRPr="000B3F4C">
                  <w:t>Any required demolition works must be undertaken in accordance with the relevant requirements of Australian Standard AS 2601–1991: The Demolition of Structures published by Standards Australia, and the Work</w:t>
                </w:r>
                <w:r>
                  <w:t xml:space="preserve"> </w:t>
                </w:r>
                <w:r w:rsidRPr="000B3F4C">
                  <w:t>Cover Authority of NSW.</w:t>
                </w:r>
              </w:p>
              <w:p w14:paraId="236CBF8C" w14:textId="77777777" w:rsidR="00B54CD0" w:rsidRPr="00346DDB" w:rsidRDefault="00B54CD0" w:rsidP="00B54CD0">
                <w:pPr>
                  <w:pStyle w:val="Style1"/>
                  <w:numPr>
                    <w:ilvl w:val="0"/>
                    <w:numId w:val="0"/>
                  </w:numPr>
                  <w:rPr>
                    <w:b/>
                  </w:rPr>
                </w:pPr>
              </w:p>
            </w:tc>
          </w:tr>
          <w:tr w:rsidR="00B54CD0" w14:paraId="482177B0" w14:textId="77777777" w:rsidTr="00817646">
            <w:tblPrEx>
              <w:tblBorders>
                <w:bottom w:val="none" w:sz="0" w:space="0" w:color="auto"/>
              </w:tblBorders>
              <w:shd w:val="clear" w:color="auto" w:fill="auto"/>
            </w:tblPrEx>
            <w:tc>
              <w:tcPr>
                <w:tcW w:w="357" w:type="pct"/>
              </w:tcPr>
              <w:p w14:paraId="12972A82" w14:textId="77777777" w:rsidR="00B54CD0" w:rsidRPr="0020437F" w:rsidRDefault="00B54CD0" w:rsidP="00B54CD0">
                <w:pPr>
                  <w:numPr>
                    <w:ilvl w:val="0"/>
                    <w:numId w:val="5"/>
                  </w:numPr>
                  <w:rPr>
                    <w:sz w:val="24"/>
                    <w:szCs w:val="24"/>
                  </w:rPr>
                </w:pPr>
              </w:p>
            </w:tc>
            <w:tc>
              <w:tcPr>
                <w:tcW w:w="4643" w:type="pct"/>
                <w:gridSpan w:val="2"/>
              </w:tcPr>
              <w:p w14:paraId="4C46859B" w14:textId="4053F1D6" w:rsidR="00B54CD0" w:rsidRPr="00557405" w:rsidRDefault="00636E9A" w:rsidP="00B54CD0">
                <w:pPr>
                  <w:pStyle w:val="Style1"/>
                  <w:numPr>
                    <w:ilvl w:val="0"/>
                    <w:numId w:val="0"/>
                  </w:numPr>
                  <w:ind w:left="567" w:hanging="567"/>
                  <w:rPr>
                    <w:b/>
                    <w:bCs/>
                  </w:rPr>
                </w:pPr>
                <w:r>
                  <w:rPr>
                    <w:b/>
                    <w:bCs/>
                  </w:rPr>
                  <w:t>Removal of e</w:t>
                </w:r>
                <w:r w:rsidR="00B54CD0">
                  <w:rPr>
                    <w:b/>
                    <w:bCs/>
                  </w:rPr>
                  <w:t>xcavated soils</w:t>
                </w:r>
                <w:r>
                  <w:rPr>
                    <w:b/>
                    <w:bCs/>
                  </w:rPr>
                  <w:t>, demolition and other wastes</w:t>
                </w:r>
                <w:r w:rsidR="00B54CD0">
                  <w:rPr>
                    <w:b/>
                    <w:bCs/>
                  </w:rPr>
                  <w:t xml:space="preserve"> </w:t>
                </w:r>
              </w:p>
              <w:p w14:paraId="488076FB" w14:textId="77777777" w:rsidR="00B54CD0" w:rsidRDefault="00B54CD0" w:rsidP="00B54CD0">
                <w:r>
                  <w:t xml:space="preserve">Any excavated soils to be disposed of off-site and in accordance with NSW EPA </w:t>
                </w:r>
                <w:r>
                  <w:rPr>
                    <w:i/>
                    <w:iCs/>
                  </w:rPr>
                  <w:t>Waste Classification Guidelines</w:t>
                </w:r>
                <w:r>
                  <w:t xml:space="preserve"> (2014) and approved environmental management plans.</w:t>
                </w:r>
              </w:p>
              <w:p w14:paraId="6C3A9FAF" w14:textId="77777777" w:rsidR="00636E9A" w:rsidRDefault="00636E9A" w:rsidP="00B54CD0"/>
              <w:p w14:paraId="7DD9F359" w14:textId="0F9DC444" w:rsidR="00636E9A" w:rsidRPr="000B3F4C" w:rsidRDefault="00636E9A" w:rsidP="00636E9A">
                <w:pPr>
                  <w:pStyle w:val="Style1"/>
                  <w:numPr>
                    <w:ilvl w:val="0"/>
                    <w:numId w:val="0"/>
                  </w:numPr>
                </w:pPr>
                <w:r w:rsidRPr="000B3F4C">
                  <w:t xml:space="preserve">All wastes, including asbestos and lead-contaminated wastes, associated with these works are to be handled and disposed of in accordance with the requirements of the Work Cover Authority. The applicant/owner is to produce documentary evidence that this condition has been met. Wastes must be disposed of at a Licenced Waste Facility. All wastes removed from the site must be managed and disposed of in accordance with the </w:t>
                </w:r>
                <w:hyperlink r:id="rId20" w:history="1">
                  <w:r w:rsidRPr="009E1255">
                    <w:rPr>
                      <w:rStyle w:val="Hyperlink"/>
                    </w:rPr>
                    <w:t>NSW DECC Waste Classification Guidelines (2008)</w:t>
                  </w:r>
                </w:hyperlink>
                <w:r>
                  <w:t xml:space="preserve">. Demolition and builders waste transported from the site must be accompanied (a copy kept with the transporter) by a </w:t>
                </w:r>
                <w:hyperlink r:id="rId21" w:history="1">
                  <w:r w:rsidRPr="00557405">
                    <w:rPr>
                      <w:rStyle w:val="Hyperlink"/>
                    </w:rPr>
                    <w:t>NSW Protection of The Environment Operations Act s143 Notice</w:t>
                  </w:r>
                </w:hyperlink>
                <w:r>
                  <w:t>.</w:t>
                </w:r>
              </w:p>
              <w:p w14:paraId="036155B3" w14:textId="77777777" w:rsidR="00B54CD0" w:rsidRPr="000B3F4C" w:rsidRDefault="00B54CD0" w:rsidP="00B54CD0">
                <w:pPr>
                  <w:pStyle w:val="Style1"/>
                  <w:numPr>
                    <w:ilvl w:val="0"/>
                    <w:numId w:val="0"/>
                  </w:numPr>
                  <w:rPr>
                    <w:b/>
                    <w:bCs/>
                  </w:rPr>
                </w:pPr>
              </w:p>
            </w:tc>
          </w:tr>
          <w:tr w:rsidR="00B54CD0" w14:paraId="43334F6F" w14:textId="77777777" w:rsidTr="00817646">
            <w:tblPrEx>
              <w:tblBorders>
                <w:bottom w:val="none" w:sz="0" w:space="0" w:color="auto"/>
              </w:tblBorders>
              <w:shd w:val="clear" w:color="auto" w:fill="auto"/>
            </w:tblPrEx>
            <w:tc>
              <w:tcPr>
                <w:tcW w:w="357" w:type="pct"/>
              </w:tcPr>
              <w:p w14:paraId="043EA8AF" w14:textId="77777777" w:rsidR="00B54CD0" w:rsidRPr="0020437F" w:rsidRDefault="00B54CD0" w:rsidP="00B54CD0">
                <w:pPr>
                  <w:numPr>
                    <w:ilvl w:val="0"/>
                    <w:numId w:val="5"/>
                  </w:numPr>
                  <w:rPr>
                    <w:sz w:val="24"/>
                    <w:szCs w:val="24"/>
                  </w:rPr>
                </w:pPr>
              </w:p>
            </w:tc>
            <w:tc>
              <w:tcPr>
                <w:tcW w:w="4643" w:type="pct"/>
                <w:gridSpan w:val="2"/>
              </w:tcPr>
              <w:p w14:paraId="72D9F486" w14:textId="77777777" w:rsidR="00B54CD0" w:rsidRPr="00F972F0" w:rsidRDefault="00B54CD0" w:rsidP="00B54CD0">
                <w:pPr>
                  <w:pStyle w:val="Style1"/>
                  <w:numPr>
                    <w:ilvl w:val="0"/>
                    <w:numId w:val="0"/>
                  </w:numPr>
                  <w:ind w:left="567" w:hanging="567"/>
                  <w:rPr>
                    <w:b/>
                  </w:rPr>
                </w:pPr>
                <w:r w:rsidRPr="00F972F0">
                  <w:rPr>
                    <w:b/>
                  </w:rPr>
                  <w:t xml:space="preserve">Aboriginal Relics </w:t>
                </w:r>
              </w:p>
              <w:p w14:paraId="2E86A64D" w14:textId="77777777" w:rsidR="00B54CD0" w:rsidRDefault="00B54CD0" w:rsidP="00B54CD0">
                <w:pPr>
                  <w:pStyle w:val="Default"/>
                  <w:rPr>
                    <w:sz w:val="22"/>
                    <w:szCs w:val="22"/>
                  </w:rPr>
                </w:pPr>
                <w:r>
                  <w:rPr>
                    <w:sz w:val="22"/>
                    <w:szCs w:val="22"/>
                  </w:rPr>
                  <w:t xml:space="preserve">While demolition or building work is being carried out, all such works must cease immediately if a relic or Aboriginal object is unexpectedly discovered. The applicant must notify the Heritage Council of NSW in respect of a relic and notify the Secretary of the Department of Planning, Industry and Environment and the Heritage Council of NSW in respect of an Aboriginal object. Building work may recommence at a time confirmed by either the Heritage Council of NSW or the Secretary of the Department of Planning, Industry and Environment. </w:t>
                </w:r>
              </w:p>
              <w:p w14:paraId="7EA6A7EB" w14:textId="77777777" w:rsidR="00B54CD0" w:rsidRDefault="00B54CD0" w:rsidP="00B54CD0">
                <w:pPr>
                  <w:pStyle w:val="Default"/>
                  <w:rPr>
                    <w:sz w:val="22"/>
                    <w:szCs w:val="22"/>
                  </w:rPr>
                </w:pPr>
              </w:p>
              <w:p w14:paraId="5A84DB4E" w14:textId="77777777" w:rsidR="00B54CD0" w:rsidRDefault="00B54CD0" w:rsidP="00B54CD0">
                <w:pPr>
                  <w:pStyle w:val="Default"/>
                  <w:rPr>
                    <w:sz w:val="22"/>
                    <w:szCs w:val="22"/>
                  </w:rPr>
                </w:pPr>
                <w:r>
                  <w:rPr>
                    <w:sz w:val="22"/>
                    <w:szCs w:val="22"/>
                  </w:rPr>
                  <w:t xml:space="preserve">In this condition: </w:t>
                </w:r>
              </w:p>
              <w:p w14:paraId="35DE1FC5" w14:textId="7BCB310E" w:rsidR="00B54CD0" w:rsidRDefault="00B54CD0" w:rsidP="00101850">
                <w:pPr>
                  <w:pStyle w:val="Default"/>
                  <w:numPr>
                    <w:ilvl w:val="1"/>
                    <w:numId w:val="2"/>
                  </w:numPr>
                  <w:rPr>
                    <w:sz w:val="22"/>
                    <w:szCs w:val="22"/>
                  </w:rPr>
                </w:pPr>
                <w:r>
                  <w:rPr>
                    <w:sz w:val="22"/>
                    <w:szCs w:val="22"/>
                  </w:rPr>
                  <w:t xml:space="preserve">“relic” means any deposit, artefact, object or material evidence that: </w:t>
                </w:r>
              </w:p>
              <w:p w14:paraId="257599A4" w14:textId="77777777" w:rsidR="00B54CD0" w:rsidRDefault="00B54CD0" w:rsidP="00101850">
                <w:pPr>
                  <w:pStyle w:val="Default"/>
                  <w:numPr>
                    <w:ilvl w:val="0"/>
                    <w:numId w:val="38"/>
                  </w:numPr>
                  <w:rPr>
                    <w:sz w:val="22"/>
                    <w:szCs w:val="22"/>
                  </w:rPr>
                </w:pPr>
                <w:r>
                  <w:rPr>
                    <w:sz w:val="22"/>
                    <w:szCs w:val="22"/>
                  </w:rPr>
                  <w:lastRenderedPageBreak/>
                  <w:t xml:space="preserve">relates to the settlement of the area that comprises New South Wales, not being Aboriginal settlement, and </w:t>
                </w:r>
              </w:p>
              <w:p w14:paraId="2B93F096" w14:textId="77777777" w:rsidR="00B54CD0" w:rsidRPr="005B66CB" w:rsidRDefault="00B54CD0" w:rsidP="00101850">
                <w:pPr>
                  <w:pStyle w:val="Default"/>
                  <w:numPr>
                    <w:ilvl w:val="0"/>
                    <w:numId w:val="38"/>
                  </w:numPr>
                  <w:rPr>
                    <w:sz w:val="22"/>
                    <w:szCs w:val="22"/>
                  </w:rPr>
                </w:pPr>
                <w:r>
                  <w:rPr>
                    <w:sz w:val="22"/>
                    <w:szCs w:val="22"/>
                  </w:rPr>
                  <w:t xml:space="preserve">is of State or local heritage significance; and </w:t>
                </w:r>
              </w:p>
              <w:p w14:paraId="65817352" w14:textId="51F5B1FE" w:rsidR="00B54CD0" w:rsidRDefault="00B54CD0" w:rsidP="00101850">
                <w:pPr>
                  <w:pStyle w:val="Style1"/>
                  <w:numPr>
                    <w:ilvl w:val="1"/>
                    <w:numId w:val="2"/>
                  </w:numPr>
                  <w:rPr>
                    <w:szCs w:val="22"/>
                  </w:rPr>
                </w:pPr>
                <w:r>
                  <w:rPr>
                    <w:szCs w:val="22"/>
                  </w:rPr>
                  <w:t xml:space="preserve">“Aboriginal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 </w:t>
                </w:r>
              </w:p>
              <w:p w14:paraId="3231FFE9" w14:textId="77777777" w:rsidR="00B54CD0" w:rsidRPr="00346DDB" w:rsidRDefault="00B54CD0" w:rsidP="00B54CD0">
                <w:pPr>
                  <w:pStyle w:val="Style1"/>
                  <w:numPr>
                    <w:ilvl w:val="0"/>
                    <w:numId w:val="0"/>
                  </w:numPr>
                  <w:rPr>
                    <w:b/>
                  </w:rPr>
                </w:pPr>
              </w:p>
            </w:tc>
          </w:tr>
          <w:tr w:rsidR="00B54CD0" w:rsidRPr="00FD31A8" w14:paraId="67D09254" w14:textId="77777777" w:rsidTr="00817646">
            <w:tblPrEx>
              <w:tblBorders>
                <w:bottom w:val="none" w:sz="0" w:space="0" w:color="auto"/>
              </w:tblBorders>
              <w:shd w:val="clear" w:color="auto" w:fill="auto"/>
            </w:tblPrEx>
            <w:tc>
              <w:tcPr>
                <w:tcW w:w="5000" w:type="pct"/>
                <w:gridSpan w:val="3"/>
                <w:shd w:val="clear" w:color="auto" w:fill="D9D9D9" w:themeFill="background1" w:themeFillShade="D9"/>
              </w:tcPr>
              <w:p w14:paraId="227B1B3C" w14:textId="5309D5C0" w:rsidR="00B54CD0" w:rsidRPr="00BB4DE2" w:rsidRDefault="00B54CD0" w:rsidP="00B54CD0">
                <w:pPr>
                  <w:rPr>
                    <w:b/>
                  </w:rPr>
                </w:pPr>
                <w:r w:rsidRPr="00BB4DE2">
                  <w:rPr>
                    <w:b/>
                  </w:rPr>
                  <w:lastRenderedPageBreak/>
                  <w:t xml:space="preserve">The following conditions are to be complied with prior to occupation </w:t>
                </w:r>
                <w:r>
                  <w:rPr>
                    <w:b/>
                  </w:rPr>
                  <w:t>or use</w:t>
                </w:r>
              </w:p>
            </w:tc>
          </w:tr>
          <w:tr w:rsidR="00B54CD0" w:rsidRPr="002B53FA" w14:paraId="3862179E" w14:textId="77777777" w:rsidTr="00817646">
            <w:tblPrEx>
              <w:tblBorders>
                <w:bottom w:val="none" w:sz="0" w:space="0" w:color="auto"/>
              </w:tblBorders>
              <w:shd w:val="clear" w:color="auto" w:fill="auto"/>
            </w:tblPrEx>
            <w:tc>
              <w:tcPr>
                <w:tcW w:w="357" w:type="pct"/>
                <w:shd w:val="clear" w:color="auto" w:fill="FFFFFF" w:themeFill="background1"/>
              </w:tcPr>
              <w:p w14:paraId="478A8FEF" w14:textId="77777777" w:rsidR="00B54CD0" w:rsidRPr="0020437F" w:rsidRDefault="00B54CD0" w:rsidP="00B54CD0">
                <w:pPr>
                  <w:numPr>
                    <w:ilvl w:val="0"/>
                    <w:numId w:val="5"/>
                  </w:numPr>
                </w:pPr>
              </w:p>
            </w:tc>
            <w:tc>
              <w:tcPr>
                <w:tcW w:w="4643" w:type="pct"/>
                <w:gridSpan w:val="2"/>
                <w:shd w:val="clear" w:color="auto" w:fill="FFFFFF" w:themeFill="background1"/>
              </w:tcPr>
              <w:p w14:paraId="29C0A17C" w14:textId="01506A27" w:rsidR="00B54CD0" w:rsidRPr="006A0058" w:rsidRDefault="00B54CD0" w:rsidP="00B54CD0">
                <w:pPr>
                  <w:pStyle w:val="Style1"/>
                  <w:numPr>
                    <w:ilvl w:val="0"/>
                    <w:numId w:val="0"/>
                  </w:numPr>
                  <w:rPr>
                    <w:b/>
                    <w:bCs/>
                    <w:szCs w:val="22"/>
                  </w:rPr>
                </w:pPr>
                <w:r w:rsidRPr="006A0058">
                  <w:rPr>
                    <w:b/>
                    <w:bCs/>
                    <w:szCs w:val="22"/>
                  </w:rPr>
                  <w:t xml:space="preserve">Works to be completed prior to Occupation </w:t>
                </w:r>
                <w:r w:rsidR="00F237E4" w:rsidRPr="006A0058">
                  <w:rPr>
                    <w:b/>
                    <w:bCs/>
                    <w:szCs w:val="22"/>
                  </w:rPr>
                  <w:t>or use of the building</w:t>
                </w:r>
              </w:p>
              <w:p w14:paraId="5DFFEDD5" w14:textId="271D1629" w:rsidR="00B54CD0" w:rsidRPr="006A0058" w:rsidRDefault="00B54CD0" w:rsidP="00B54CD0">
                <w:r w:rsidRPr="006A0058">
                  <w:t>All the works indicated on the plans and approved by this consent, including any other consents that are necessary for the completion of this development including approvals issued under the Local Government Act 1993 and the Roads Act 1993</w:t>
                </w:r>
                <w:r w:rsidR="00667FCE" w:rsidRPr="006A0058">
                  <w:t>; and a Building Code of Australia completion statement,</w:t>
                </w:r>
                <w:r w:rsidRPr="006A0058">
                  <w:t xml:space="preserve"> are to be completed </w:t>
                </w:r>
                <w:r w:rsidR="00667FCE" w:rsidRPr="006A0058">
                  <w:t>by an appropriately qualified person appointed by the Crown</w:t>
                </w:r>
                <w:r w:rsidRPr="006A0058">
                  <w:t xml:space="preserve">. </w:t>
                </w:r>
              </w:p>
              <w:p w14:paraId="3E53F1C6" w14:textId="77777777" w:rsidR="00B54CD0" w:rsidRPr="006A0058" w:rsidRDefault="00B54CD0" w:rsidP="00B54CD0"/>
              <w:p w14:paraId="356F1A43" w14:textId="77777777" w:rsidR="00B54CD0" w:rsidRPr="006A0058" w:rsidRDefault="00B54CD0" w:rsidP="00B54CD0">
                <w:r w:rsidRPr="006A0058">
                  <w:t>Any Security bond paid for this application will be held until Council is satisfied that no further works are to be carried out that may result in damage to Council’s road/footpath reserve.</w:t>
                </w:r>
              </w:p>
              <w:p w14:paraId="024F544F" w14:textId="77777777" w:rsidR="00B54CD0" w:rsidRPr="006A0058" w:rsidRDefault="00B54CD0" w:rsidP="00B54CD0">
                <w:pPr>
                  <w:pStyle w:val="Style1"/>
                  <w:numPr>
                    <w:ilvl w:val="0"/>
                    <w:numId w:val="0"/>
                  </w:numPr>
                  <w:rPr>
                    <w:b/>
                    <w:bCs/>
                    <w:szCs w:val="22"/>
                  </w:rPr>
                </w:pPr>
              </w:p>
            </w:tc>
          </w:tr>
          <w:tr w:rsidR="00B54CD0" w:rsidRPr="002B53FA" w14:paraId="28B53501" w14:textId="77777777" w:rsidTr="00817646">
            <w:tblPrEx>
              <w:tblBorders>
                <w:bottom w:val="none" w:sz="0" w:space="0" w:color="auto"/>
              </w:tblBorders>
              <w:shd w:val="clear" w:color="auto" w:fill="auto"/>
            </w:tblPrEx>
            <w:tc>
              <w:tcPr>
                <w:tcW w:w="357" w:type="pct"/>
                <w:shd w:val="clear" w:color="auto" w:fill="FFFFFF" w:themeFill="background1"/>
              </w:tcPr>
              <w:p w14:paraId="2630D5BB" w14:textId="77777777" w:rsidR="00B54CD0" w:rsidRPr="00F65CBD" w:rsidRDefault="00B54CD0" w:rsidP="00B54CD0">
                <w:pPr>
                  <w:numPr>
                    <w:ilvl w:val="0"/>
                    <w:numId w:val="5"/>
                  </w:numPr>
                </w:pPr>
              </w:p>
            </w:tc>
            <w:tc>
              <w:tcPr>
                <w:tcW w:w="4643" w:type="pct"/>
                <w:gridSpan w:val="2"/>
                <w:shd w:val="clear" w:color="auto" w:fill="FFFFFF" w:themeFill="background1"/>
              </w:tcPr>
              <w:p w14:paraId="5A85E829" w14:textId="77777777" w:rsidR="00B54CD0" w:rsidRPr="006A0058" w:rsidRDefault="00B54CD0" w:rsidP="00B54CD0">
                <w:pPr>
                  <w:rPr>
                    <w:rFonts w:cs="Times New Roman"/>
                    <w:b/>
                  </w:rPr>
                </w:pPr>
                <w:r w:rsidRPr="006A0058">
                  <w:rPr>
                    <w:rFonts w:cs="Times New Roman"/>
                    <w:b/>
                  </w:rPr>
                  <w:t xml:space="preserve">Easement required over pipelines </w:t>
                </w:r>
              </w:p>
              <w:p w14:paraId="5E284F93" w14:textId="77777777" w:rsidR="00B54CD0" w:rsidRPr="006A0058" w:rsidRDefault="00B54CD0" w:rsidP="00B54CD0">
                <w:pPr>
                  <w:rPr>
                    <w:szCs w:val="22"/>
                  </w:rPr>
                </w:pPr>
                <w:r w:rsidRPr="006A0058">
                  <w:rPr>
                    <w:szCs w:val="22"/>
                  </w:rPr>
                  <w:t>The easement over Council pipelines required by conditions of this consent must be registered on title and a copy of the title search and registered easement documentation, including plan of easement must be submitted to the Principal Certifying Authority prior to occupation or use.</w:t>
                </w:r>
              </w:p>
              <w:p w14:paraId="5B13FBF1" w14:textId="10BA0A34" w:rsidR="00B54CD0" w:rsidRPr="00A34C02" w:rsidRDefault="00B54CD0" w:rsidP="00B54CD0">
                <w:pPr>
                  <w:rPr>
                    <w:szCs w:val="22"/>
                  </w:rPr>
                </w:pPr>
              </w:p>
            </w:tc>
          </w:tr>
          <w:tr w:rsidR="00F237E4" w:rsidRPr="002B53FA" w14:paraId="299FDEF5" w14:textId="77777777" w:rsidTr="00817646">
            <w:tblPrEx>
              <w:tblBorders>
                <w:bottom w:val="none" w:sz="0" w:space="0" w:color="auto"/>
              </w:tblBorders>
              <w:shd w:val="clear" w:color="auto" w:fill="auto"/>
            </w:tblPrEx>
            <w:tc>
              <w:tcPr>
                <w:tcW w:w="357" w:type="pct"/>
                <w:shd w:val="clear" w:color="auto" w:fill="FFFFFF" w:themeFill="background1"/>
              </w:tcPr>
              <w:p w14:paraId="45E7434C" w14:textId="77777777" w:rsidR="00F237E4" w:rsidRPr="00F65CBD" w:rsidRDefault="00F237E4" w:rsidP="00B54CD0">
                <w:pPr>
                  <w:numPr>
                    <w:ilvl w:val="0"/>
                    <w:numId w:val="5"/>
                  </w:numPr>
                </w:pPr>
              </w:p>
            </w:tc>
            <w:tc>
              <w:tcPr>
                <w:tcW w:w="4643" w:type="pct"/>
                <w:gridSpan w:val="2"/>
                <w:shd w:val="clear" w:color="auto" w:fill="FFFFFF" w:themeFill="background1"/>
              </w:tcPr>
              <w:p w14:paraId="701044E3" w14:textId="77777777" w:rsidR="00F237E4" w:rsidRPr="006A0058" w:rsidRDefault="00F237E4" w:rsidP="00F237E4">
                <w:pPr>
                  <w:pStyle w:val="Style1"/>
                  <w:numPr>
                    <w:ilvl w:val="0"/>
                    <w:numId w:val="0"/>
                  </w:numPr>
                  <w:rPr>
                    <w:b/>
                  </w:rPr>
                </w:pPr>
                <w:r w:rsidRPr="006A0058">
                  <w:rPr>
                    <w:b/>
                  </w:rPr>
                  <w:t>Roadworks, access and parking areas to be completed.</w:t>
                </w:r>
              </w:p>
              <w:p w14:paraId="3B2F9C45" w14:textId="77777777" w:rsidR="00F237E4" w:rsidRPr="006A0058" w:rsidRDefault="00F237E4" w:rsidP="00F237E4">
                <w:pPr>
                  <w:rPr>
                    <w:szCs w:val="22"/>
                  </w:rPr>
                </w:pPr>
                <w:r w:rsidRPr="006A0058">
                  <w:rPr>
                    <w:szCs w:val="22"/>
                  </w:rPr>
                  <w:t>Prior to occupation of the development, the roadworks, access arrangements, driveway crossover and parking areas shall be constructed in accordance with the approved engineering plans and any applicable Roads Act approval. Certification from a suitably qualified practising engineer confirming that the works have been constructed in accordance with the approved engineering design and accompanying Work-As-Executed (WAE) documentation shall be provided. Evidence that all required Roads Act works have been completed to the satisfaction of Council, including written confirmation from Council, shall also be provided prior to occupation of the development.</w:t>
                </w:r>
              </w:p>
              <w:p w14:paraId="540D9F2A" w14:textId="77777777" w:rsidR="00F237E4" w:rsidRPr="006A0058" w:rsidRDefault="00F237E4" w:rsidP="00B54CD0">
                <w:pPr>
                  <w:rPr>
                    <w:rFonts w:cs="Times New Roman"/>
                    <w:b/>
                  </w:rPr>
                </w:pPr>
              </w:p>
            </w:tc>
          </w:tr>
          <w:tr w:rsidR="00F237E4" w:rsidRPr="002B53FA" w14:paraId="5C60B79A" w14:textId="77777777" w:rsidTr="00817646">
            <w:tblPrEx>
              <w:tblBorders>
                <w:bottom w:val="none" w:sz="0" w:space="0" w:color="auto"/>
              </w:tblBorders>
              <w:shd w:val="clear" w:color="auto" w:fill="auto"/>
            </w:tblPrEx>
            <w:tc>
              <w:tcPr>
                <w:tcW w:w="357" w:type="pct"/>
                <w:shd w:val="clear" w:color="auto" w:fill="FFFFFF" w:themeFill="background1"/>
              </w:tcPr>
              <w:p w14:paraId="79DD136C" w14:textId="77777777" w:rsidR="00F237E4" w:rsidRPr="00F65CBD" w:rsidRDefault="00F237E4" w:rsidP="00B54CD0">
                <w:pPr>
                  <w:numPr>
                    <w:ilvl w:val="0"/>
                    <w:numId w:val="5"/>
                  </w:numPr>
                </w:pPr>
              </w:p>
            </w:tc>
            <w:tc>
              <w:tcPr>
                <w:tcW w:w="4643" w:type="pct"/>
                <w:gridSpan w:val="2"/>
                <w:shd w:val="clear" w:color="auto" w:fill="FFFFFF" w:themeFill="background1"/>
              </w:tcPr>
              <w:p w14:paraId="4B4F036C" w14:textId="77777777" w:rsidR="00F237E4" w:rsidRPr="006A0058" w:rsidRDefault="00F237E4" w:rsidP="00F237E4">
                <w:pPr>
                  <w:pStyle w:val="Style1"/>
                  <w:numPr>
                    <w:ilvl w:val="0"/>
                    <w:numId w:val="0"/>
                  </w:numPr>
                  <w:ind w:left="567" w:hanging="567"/>
                  <w:rPr>
                    <w:b/>
                    <w:bCs/>
                    <w:szCs w:val="22"/>
                  </w:rPr>
                </w:pPr>
                <w:r w:rsidRPr="006A0058">
                  <w:rPr>
                    <w:b/>
                    <w:bCs/>
                    <w:szCs w:val="22"/>
                  </w:rPr>
                  <w:t>Stormwater Drainage Work</w:t>
                </w:r>
              </w:p>
              <w:p w14:paraId="31433581" w14:textId="77777777" w:rsidR="00F237E4" w:rsidRPr="006A0058" w:rsidRDefault="00F237E4" w:rsidP="00F237E4">
                <w:pPr>
                  <w:rPr>
                    <w:szCs w:val="22"/>
                  </w:rPr>
                </w:pPr>
                <w:r w:rsidRPr="006A0058">
                  <w:rPr>
                    <w:szCs w:val="22"/>
                  </w:rPr>
                  <w:t xml:space="preserve">Prior to occupation of the development, all stormwater drainage infrastructure associated with the development, including stormwater treatment devices, pipelines, pits, swales, surcharge relief measures, and any on-site stormwater detention </w:t>
                </w:r>
                <w:proofErr w:type="gramStart"/>
                <w:r w:rsidRPr="006A0058">
                  <w:rPr>
                    <w:szCs w:val="22"/>
                  </w:rPr>
                  <w:t>works</w:t>
                </w:r>
                <w:proofErr w:type="gramEnd"/>
                <w:r w:rsidRPr="006A0058">
                  <w:rPr>
                    <w:szCs w:val="22"/>
                  </w:rPr>
                  <w:t xml:space="preserve"> (if required), shall be constructed in accordance with the approved engineering plans and specifications.</w:t>
                </w:r>
              </w:p>
              <w:p w14:paraId="7A686595" w14:textId="77777777" w:rsidR="00F237E4" w:rsidRPr="006A0058" w:rsidRDefault="00F237E4" w:rsidP="00F237E4">
                <w:pPr>
                  <w:rPr>
                    <w:szCs w:val="22"/>
                  </w:rPr>
                </w:pPr>
              </w:p>
              <w:p w14:paraId="120E0F86" w14:textId="77777777" w:rsidR="00F237E4" w:rsidRPr="006A0058" w:rsidRDefault="00F237E4" w:rsidP="00F237E4">
                <w:pPr>
                  <w:rPr>
                    <w:szCs w:val="22"/>
                  </w:rPr>
                </w:pPr>
                <w:r w:rsidRPr="006A0058">
                  <w:rPr>
                    <w:szCs w:val="22"/>
                  </w:rPr>
                  <w:t xml:space="preserve">Work-As-Executed (WAE) plans and a Certificate of Compliance for the stormwater drainage works shall be prepared and certified by a suitably qualified practising engineer. The certification shall confirm that the stormwater drainage system has been constructed in accordance with the approved design and </w:t>
                </w:r>
                <w:proofErr w:type="gramStart"/>
                <w:r w:rsidRPr="006A0058">
                  <w:rPr>
                    <w:szCs w:val="22"/>
                  </w:rPr>
                  <w:t>is capable of achieving</w:t>
                </w:r>
                <w:proofErr w:type="gramEnd"/>
                <w:r w:rsidRPr="006A0058">
                  <w:rPr>
                    <w:szCs w:val="22"/>
                  </w:rPr>
                  <w:t xml:space="preserve"> the intended hydraulic and stormwater quality performance outcomes.</w:t>
                </w:r>
              </w:p>
              <w:p w14:paraId="40764E0A" w14:textId="77777777" w:rsidR="00F237E4" w:rsidRPr="006A0058" w:rsidRDefault="00F237E4" w:rsidP="00F237E4">
                <w:pPr>
                  <w:rPr>
                    <w:szCs w:val="22"/>
                  </w:rPr>
                </w:pPr>
              </w:p>
              <w:p w14:paraId="159C9E9E" w14:textId="06B861F2" w:rsidR="00F237E4" w:rsidRPr="006A0058" w:rsidRDefault="00F237E4" w:rsidP="00F237E4">
                <w:pPr>
                  <w:rPr>
                    <w:szCs w:val="22"/>
                  </w:rPr>
                </w:pPr>
                <w:r w:rsidRPr="006A0058">
                  <w:rPr>
                    <w:szCs w:val="22"/>
                  </w:rPr>
                  <w:t>The WAE plans and associated certification shall be submitted to Council and retained as part of the development records. The documentation shall demonstrate compliance with Council's Comprehensive Guidelines for Stormwater Management and include the as-constructed levels, locations and details of all stormwater infrastructure forming part of the approved drainage system.</w:t>
                </w:r>
              </w:p>
              <w:p w14:paraId="313F16F6" w14:textId="77777777" w:rsidR="00F237E4" w:rsidRPr="006A0058" w:rsidRDefault="00F237E4" w:rsidP="00B54CD0">
                <w:pPr>
                  <w:rPr>
                    <w:rFonts w:cs="Times New Roman"/>
                    <w:b/>
                  </w:rPr>
                </w:pPr>
              </w:p>
            </w:tc>
          </w:tr>
          <w:tr w:rsidR="00F237E4" w:rsidRPr="002B53FA" w14:paraId="13C50028" w14:textId="77777777" w:rsidTr="00817646">
            <w:tblPrEx>
              <w:tblBorders>
                <w:bottom w:val="none" w:sz="0" w:space="0" w:color="auto"/>
              </w:tblBorders>
              <w:shd w:val="clear" w:color="auto" w:fill="auto"/>
            </w:tblPrEx>
            <w:tc>
              <w:tcPr>
                <w:tcW w:w="357" w:type="pct"/>
                <w:shd w:val="clear" w:color="auto" w:fill="FFFFFF" w:themeFill="background1"/>
              </w:tcPr>
              <w:p w14:paraId="71DB341F" w14:textId="77777777" w:rsidR="00F237E4" w:rsidRPr="00F65CBD" w:rsidRDefault="00F237E4" w:rsidP="00B54CD0">
                <w:pPr>
                  <w:numPr>
                    <w:ilvl w:val="0"/>
                    <w:numId w:val="5"/>
                  </w:numPr>
                </w:pPr>
              </w:p>
            </w:tc>
            <w:tc>
              <w:tcPr>
                <w:tcW w:w="4643" w:type="pct"/>
                <w:gridSpan w:val="2"/>
                <w:shd w:val="clear" w:color="auto" w:fill="FFFFFF" w:themeFill="background1"/>
              </w:tcPr>
              <w:p w14:paraId="77B862C4" w14:textId="77777777" w:rsidR="00F237E4" w:rsidRPr="006A0058" w:rsidRDefault="00F237E4" w:rsidP="00F237E4">
                <w:pPr>
                  <w:pStyle w:val="Style1"/>
                  <w:numPr>
                    <w:ilvl w:val="0"/>
                    <w:numId w:val="0"/>
                  </w:numPr>
                  <w:rPr>
                    <w:b/>
                  </w:rPr>
                </w:pPr>
                <w:bookmarkStart w:id="19" w:name="fOC4b"/>
                <w:r w:rsidRPr="006A0058">
                  <w:rPr>
                    <w:b/>
                  </w:rPr>
                  <w:t>Floor Levels – Certification for Flooding</w:t>
                </w:r>
              </w:p>
              <w:p w14:paraId="77B2005F" w14:textId="77777777" w:rsidR="00F237E4" w:rsidRPr="006A0058" w:rsidRDefault="00F237E4" w:rsidP="00F237E4">
                <w:pPr>
                  <w:rPr>
                    <w:szCs w:val="22"/>
                  </w:rPr>
                </w:pPr>
                <w:r w:rsidRPr="006A0058">
                  <w:rPr>
                    <w:szCs w:val="22"/>
                  </w:rPr>
                  <w:t>Prior to occupation of the development, a Registered Surveyor shall certify that the as-constructed habitable and non-habitable floor levels comply with the minimum flood planning levels nominated in the approved Flood Impact Assessment and associated engineering documentation. The certification shall include levels (RLs) for all relevant floor areas and confirm compliance with the adopted flood immunity requirements for the development. A copy of the certification shall be submitted to Council for the attention of Council’s Drainage and Flood Engineer.</w:t>
                </w:r>
                <w:bookmarkEnd w:id="19"/>
              </w:p>
              <w:p w14:paraId="016B7DC8" w14:textId="77777777" w:rsidR="00F237E4" w:rsidRPr="006A0058" w:rsidRDefault="00F237E4" w:rsidP="00B54CD0">
                <w:pPr>
                  <w:rPr>
                    <w:rFonts w:cs="Times New Roman"/>
                    <w:b/>
                  </w:rPr>
                </w:pPr>
              </w:p>
            </w:tc>
          </w:tr>
          <w:tr w:rsidR="00B54CD0" w:rsidRPr="002B53FA" w14:paraId="371EE67D" w14:textId="77777777" w:rsidTr="00817646">
            <w:tblPrEx>
              <w:tblBorders>
                <w:bottom w:val="none" w:sz="0" w:space="0" w:color="auto"/>
              </w:tblBorders>
              <w:shd w:val="clear" w:color="auto" w:fill="auto"/>
            </w:tblPrEx>
            <w:tc>
              <w:tcPr>
                <w:tcW w:w="357" w:type="pct"/>
                <w:shd w:val="clear" w:color="auto" w:fill="FFFFFF" w:themeFill="background1"/>
              </w:tcPr>
              <w:p w14:paraId="4ABF22C8" w14:textId="77777777" w:rsidR="00B54CD0" w:rsidRPr="00F65CBD" w:rsidRDefault="00B54CD0" w:rsidP="00B54CD0">
                <w:pPr>
                  <w:numPr>
                    <w:ilvl w:val="0"/>
                    <w:numId w:val="5"/>
                  </w:numPr>
                </w:pPr>
              </w:p>
            </w:tc>
            <w:tc>
              <w:tcPr>
                <w:tcW w:w="4643" w:type="pct"/>
                <w:gridSpan w:val="2"/>
                <w:shd w:val="clear" w:color="auto" w:fill="FFFFFF" w:themeFill="background1"/>
              </w:tcPr>
              <w:p w14:paraId="21A62E12" w14:textId="77777777" w:rsidR="00B54CD0" w:rsidRPr="006A0058" w:rsidRDefault="00B54CD0" w:rsidP="00B54CD0">
                <w:pPr>
                  <w:pStyle w:val="Style1"/>
                  <w:numPr>
                    <w:ilvl w:val="0"/>
                    <w:numId w:val="0"/>
                  </w:numPr>
                  <w:rPr>
                    <w:b/>
                  </w:rPr>
                </w:pPr>
                <w:r w:rsidRPr="006A0058">
                  <w:rPr>
                    <w:b/>
                  </w:rPr>
                  <w:t>Plumbing Works</w:t>
                </w:r>
              </w:p>
              <w:p w14:paraId="7F423317" w14:textId="441C6DD9" w:rsidR="00B54CD0" w:rsidRPr="006A0058" w:rsidRDefault="00B54CD0" w:rsidP="00B54CD0">
                <w:r w:rsidRPr="006A0058">
                  <w:t xml:space="preserve">All works in relation to any associated Section 68 Water and Sewerage approval must be fully complied with and have a Final Plumbing Certificate issued prior to the Occupation </w:t>
                </w:r>
                <w:r w:rsidR="000E4F2C" w:rsidRPr="006A0058">
                  <w:t>or use of the building</w:t>
                </w:r>
                <w:r w:rsidRPr="006A0058">
                  <w:t>.</w:t>
                </w:r>
              </w:p>
              <w:p w14:paraId="29AEEF4B" w14:textId="77777777" w:rsidR="00B54CD0" w:rsidRPr="006A0058" w:rsidRDefault="00B54CD0" w:rsidP="00B54CD0">
                <w:pPr>
                  <w:rPr>
                    <w:b/>
                    <w:bCs/>
                  </w:rPr>
                </w:pPr>
              </w:p>
            </w:tc>
          </w:tr>
          <w:tr w:rsidR="00B54CD0" w:rsidRPr="002B53FA" w14:paraId="36AA47DD" w14:textId="77777777" w:rsidTr="00817646">
            <w:tblPrEx>
              <w:tblBorders>
                <w:bottom w:val="none" w:sz="0" w:space="0" w:color="auto"/>
              </w:tblBorders>
              <w:shd w:val="clear" w:color="auto" w:fill="auto"/>
            </w:tblPrEx>
            <w:tc>
              <w:tcPr>
                <w:tcW w:w="357" w:type="pct"/>
                <w:shd w:val="clear" w:color="auto" w:fill="FFFFFF" w:themeFill="background1"/>
              </w:tcPr>
              <w:p w14:paraId="377D25DF" w14:textId="77777777" w:rsidR="00B54CD0" w:rsidRPr="0020437F" w:rsidRDefault="00B54CD0" w:rsidP="00B54CD0">
                <w:pPr>
                  <w:numPr>
                    <w:ilvl w:val="0"/>
                    <w:numId w:val="5"/>
                  </w:numPr>
                </w:pPr>
              </w:p>
            </w:tc>
            <w:tc>
              <w:tcPr>
                <w:tcW w:w="4643" w:type="pct"/>
                <w:gridSpan w:val="2"/>
                <w:shd w:val="clear" w:color="auto" w:fill="FFFFFF" w:themeFill="background1"/>
              </w:tcPr>
              <w:p w14:paraId="2F00A5F8" w14:textId="77777777" w:rsidR="00594FC8" w:rsidRPr="006A0058" w:rsidRDefault="00594FC8" w:rsidP="00594FC8">
                <w:pPr>
                  <w:rPr>
                    <w:b/>
                    <w:bCs/>
                  </w:rPr>
                </w:pPr>
                <w:r w:rsidRPr="006A0058">
                  <w:rPr>
                    <w:b/>
                    <w:bCs/>
                  </w:rPr>
                  <w:t>Mosquito &amp; Biting Midges Management</w:t>
                </w:r>
              </w:p>
              <w:p w14:paraId="6312BB31" w14:textId="77777777" w:rsidR="00B54CD0" w:rsidRPr="006A0058" w:rsidRDefault="00594FC8" w:rsidP="00594FC8">
                <w:r w:rsidRPr="006A0058">
                  <w:t>Provide effective insect screening to all windows, doors and other openings to all parts of the development used for residential purposes.</w:t>
                </w:r>
              </w:p>
              <w:p w14:paraId="3057E2F3" w14:textId="46EBDA42" w:rsidR="00594FC8" w:rsidRPr="006A0058" w:rsidRDefault="00594FC8" w:rsidP="00594FC8">
                <w:pPr>
                  <w:rPr>
                    <w:b/>
                  </w:rPr>
                </w:pPr>
              </w:p>
            </w:tc>
          </w:tr>
          <w:tr w:rsidR="000E4F2C" w:rsidRPr="002B53FA" w14:paraId="6B235F06" w14:textId="77777777" w:rsidTr="00817646">
            <w:tblPrEx>
              <w:tblBorders>
                <w:bottom w:val="none" w:sz="0" w:space="0" w:color="auto"/>
              </w:tblBorders>
              <w:shd w:val="clear" w:color="auto" w:fill="auto"/>
            </w:tblPrEx>
            <w:tc>
              <w:tcPr>
                <w:tcW w:w="357" w:type="pct"/>
                <w:shd w:val="clear" w:color="auto" w:fill="FFFFFF" w:themeFill="background1"/>
              </w:tcPr>
              <w:p w14:paraId="44D7734A" w14:textId="77777777" w:rsidR="000E4F2C" w:rsidRPr="0020437F" w:rsidRDefault="000E4F2C" w:rsidP="00B54CD0">
                <w:pPr>
                  <w:numPr>
                    <w:ilvl w:val="0"/>
                    <w:numId w:val="5"/>
                  </w:numPr>
                </w:pPr>
              </w:p>
            </w:tc>
            <w:tc>
              <w:tcPr>
                <w:tcW w:w="4643" w:type="pct"/>
                <w:gridSpan w:val="2"/>
                <w:shd w:val="clear" w:color="auto" w:fill="FFFFFF" w:themeFill="background1"/>
              </w:tcPr>
              <w:p w14:paraId="6BC258E3" w14:textId="77777777" w:rsidR="00594FC8" w:rsidRPr="006A0058" w:rsidRDefault="00594FC8" w:rsidP="00594FC8">
                <w:pPr>
                  <w:rPr>
                    <w:b/>
                    <w:bCs/>
                    <w:szCs w:val="22"/>
                  </w:rPr>
                </w:pPr>
                <w:r w:rsidRPr="006A0058">
                  <w:rPr>
                    <w:b/>
                    <w:bCs/>
                  </w:rPr>
                  <w:t>Acoustic compliance report</w:t>
                </w:r>
              </w:p>
              <w:p w14:paraId="19D8FE8B" w14:textId="77777777" w:rsidR="00594FC8" w:rsidRPr="006A0058" w:rsidRDefault="00594FC8" w:rsidP="00594FC8">
                <w:r w:rsidRPr="006A0058">
                  <w:t>An acoustic compliance report prepared by an acoustic engineer shall be submitted to Council as development related advice for approval. The report shall certify that the development has been designed and constructed in accordance with the established noise criteria and recommendations outlined in the approved acoustic report.</w:t>
                </w:r>
                <w:r w:rsidRPr="006A0058">
                  <w:br/>
                  <w:t>The report must specify what works are required if necessary to bring acoustic performance into compliance.</w:t>
                </w:r>
              </w:p>
              <w:p w14:paraId="186EBBB2" w14:textId="77777777" w:rsidR="000E4F2C" w:rsidRPr="006A0058" w:rsidRDefault="000E4F2C" w:rsidP="00B43810">
                <w:pPr>
                  <w:rPr>
                    <w:b/>
                  </w:rPr>
                </w:pPr>
              </w:p>
            </w:tc>
          </w:tr>
          <w:tr w:rsidR="00B54CD0" w:rsidRPr="002B53FA" w14:paraId="16BFA19E" w14:textId="77777777" w:rsidTr="00B43810">
            <w:tblPrEx>
              <w:tblBorders>
                <w:bottom w:val="none" w:sz="0" w:space="0" w:color="auto"/>
              </w:tblBorders>
              <w:shd w:val="clear" w:color="auto" w:fill="auto"/>
            </w:tblPrEx>
            <w:tc>
              <w:tcPr>
                <w:tcW w:w="357" w:type="pct"/>
              </w:tcPr>
              <w:p w14:paraId="69C4B9C4" w14:textId="77777777" w:rsidR="00B54CD0" w:rsidRPr="0020437F" w:rsidRDefault="00B54CD0" w:rsidP="00B54CD0">
                <w:pPr>
                  <w:numPr>
                    <w:ilvl w:val="0"/>
                    <w:numId w:val="5"/>
                  </w:numPr>
                </w:pPr>
              </w:p>
            </w:tc>
            <w:tc>
              <w:tcPr>
                <w:tcW w:w="4643" w:type="pct"/>
                <w:gridSpan w:val="2"/>
              </w:tcPr>
              <w:p w14:paraId="3B178E7D" w14:textId="77777777" w:rsidR="00B54CD0" w:rsidRPr="000A65A0" w:rsidRDefault="00B54CD0" w:rsidP="00B54CD0">
                <w:pPr>
                  <w:pStyle w:val="Style1"/>
                  <w:numPr>
                    <w:ilvl w:val="0"/>
                    <w:numId w:val="0"/>
                  </w:numPr>
                  <w:rPr>
                    <w:b/>
                    <w:bCs/>
                  </w:rPr>
                </w:pPr>
                <w:r w:rsidRPr="000A65A0">
                  <w:rPr>
                    <w:b/>
                    <w:bCs/>
                  </w:rPr>
                  <w:t>Site Location Survey</w:t>
                </w:r>
              </w:p>
              <w:p w14:paraId="11C215AC" w14:textId="77777777" w:rsidR="00B54CD0" w:rsidRDefault="00B54CD0" w:rsidP="00B54CD0">
                <w:r w:rsidRPr="000A65A0">
                  <w:t>A final survey of the structures showing setbacks to boundaries to be submitted to the Private Certifier with the Occupation Certificate demonstrating compliance with the approved plans.</w:t>
                </w:r>
              </w:p>
              <w:p w14:paraId="5DC62D2B" w14:textId="77777777" w:rsidR="00B54CD0" w:rsidRDefault="00B54CD0" w:rsidP="00B54CD0">
                <w:pPr>
                  <w:rPr>
                    <w:b/>
                  </w:rPr>
                </w:pPr>
              </w:p>
            </w:tc>
          </w:tr>
          <w:tr w:rsidR="00992AD2" w:rsidRPr="002B53FA" w14:paraId="0C564592" w14:textId="77777777" w:rsidTr="00B43810">
            <w:tblPrEx>
              <w:tblBorders>
                <w:bottom w:val="none" w:sz="0" w:space="0" w:color="auto"/>
              </w:tblBorders>
              <w:shd w:val="clear" w:color="auto" w:fill="auto"/>
            </w:tblPrEx>
            <w:tc>
              <w:tcPr>
                <w:tcW w:w="357" w:type="pct"/>
              </w:tcPr>
              <w:p w14:paraId="4B1B9FD2" w14:textId="77777777" w:rsidR="00992AD2" w:rsidRPr="0020437F" w:rsidRDefault="00992AD2" w:rsidP="00B54CD0">
                <w:pPr>
                  <w:numPr>
                    <w:ilvl w:val="0"/>
                    <w:numId w:val="5"/>
                  </w:numPr>
                </w:pPr>
              </w:p>
            </w:tc>
            <w:tc>
              <w:tcPr>
                <w:tcW w:w="4643" w:type="pct"/>
                <w:gridSpan w:val="2"/>
              </w:tcPr>
              <w:p w14:paraId="320D0D48" w14:textId="77777777" w:rsidR="00992AD2" w:rsidRDefault="00992AD2" w:rsidP="00B54CD0">
                <w:pPr>
                  <w:pStyle w:val="Style1"/>
                  <w:numPr>
                    <w:ilvl w:val="0"/>
                    <w:numId w:val="0"/>
                  </w:numPr>
                  <w:rPr>
                    <w:b/>
                    <w:bCs/>
                  </w:rPr>
                </w:pPr>
                <w:r>
                  <w:rPr>
                    <w:b/>
                    <w:bCs/>
                  </w:rPr>
                  <w:t>Landscaping</w:t>
                </w:r>
              </w:p>
              <w:p w14:paraId="159F1C04" w14:textId="77777777" w:rsidR="00992AD2" w:rsidRDefault="00992AD2" w:rsidP="00B54CD0">
                <w:pPr>
                  <w:pStyle w:val="Style1"/>
                  <w:numPr>
                    <w:ilvl w:val="0"/>
                    <w:numId w:val="0"/>
                  </w:numPr>
                </w:pPr>
                <w:r>
                  <w:t>Landscaping to be completed in accordance with the approved landscaping plan.</w:t>
                </w:r>
              </w:p>
              <w:p w14:paraId="7DCF149A" w14:textId="4A13A890" w:rsidR="00992AD2" w:rsidRPr="00992AD2" w:rsidRDefault="00992AD2" w:rsidP="00B54CD0">
                <w:pPr>
                  <w:pStyle w:val="Style1"/>
                  <w:numPr>
                    <w:ilvl w:val="0"/>
                    <w:numId w:val="0"/>
                  </w:numPr>
                </w:pPr>
              </w:p>
            </w:tc>
          </w:tr>
          <w:tr w:rsidR="00B54CD0" w:rsidRPr="002B53FA" w14:paraId="5C41002D" w14:textId="77777777" w:rsidTr="00817646">
            <w:tblPrEx>
              <w:tblBorders>
                <w:bottom w:val="none" w:sz="0" w:space="0" w:color="auto"/>
              </w:tblBorders>
              <w:shd w:val="clear" w:color="auto" w:fill="auto"/>
            </w:tblPrEx>
            <w:tc>
              <w:tcPr>
                <w:tcW w:w="5000" w:type="pct"/>
                <w:gridSpan w:val="3"/>
                <w:tcBorders>
                  <w:bottom w:val="single" w:sz="4" w:space="0" w:color="auto"/>
                </w:tcBorders>
                <w:shd w:val="clear" w:color="auto" w:fill="D9D9D9" w:themeFill="background1" w:themeFillShade="D9"/>
              </w:tcPr>
              <w:p w14:paraId="631CA05D" w14:textId="77777777" w:rsidR="00B54CD0" w:rsidRPr="00BB4DE2" w:rsidRDefault="00B54CD0" w:rsidP="00B54CD0">
                <w:pPr>
                  <w:rPr>
                    <w:b/>
                  </w:rPr>
                </w:pPr>
                <w:r w:rsidRPr="00BB4DE2">
                  <w:rPr>
                    <w:b/>
                  </w:rPr>
                  <w:t xml:space="preserve">The following conditions are to be </w:t>
                </w:r>
                <w:proofErr w:type="gramStart"/>
                <w:r w:rsidRPr="00BB4DE2">
                  <w:rPr>
                    <w:b/>
                  </w:rPr>
                  <w:t>complied with at all times</w:t>
                </w:r>
                <w:proofErr w:type="gramEnd"/>
              </w:p>
            </w:tc>
          </w:tr>
          <w:tr w:rsidR="00B54CD0" w:rsidRPr="00BE4783" w14:paraId="06BE4538" w14:textId="77777777" w:rsidTr="00817646">
            <w:tblPrEx>
              <w:tblBorders>
                <w:bottom w:val="none" w:sz="0" w:space="0" w:color="auto"/>
              </w:tblBorders>
              <w:shd w:val="clear" w:color="auto" w:fill="auto"/>
            </w:tblPrEx>
            <w:tc>
              <w:tcPr>
                <w:tcW w:w="357" w:type="pct"/>
                <w:shd w:val="clear" w:color="auto" w:fill="FFFFFF" w:themeFill="background1"/>
              </w:tcPr>
              <w:p w14:paraId="44B0A9DF" w14:textId="77777777" w:rsidR="00B54CD0" w:rsidRPr="00BE4783" w:rsidRDefault="00B54CD0" w:rsidP="00B54CD0">
                <w:pPr>
                  <w:numPr>
                    <w:ilvl w:val="0"/>
                    <w:numId w:val="5"/>
                  </w:numPr>
                </w:pPr>
              </w:p>
            </w:tc>
            <w:tc>
              <w:tcPr>
                <w:tcW w:w="4643" w:type="pct"/>
                <w:gridSpan w:val="2"/>
                <w:shd w:val="clear" w:color="auto" w:fill="FFFFFF" w:themeFill="background1"/>
              </w:tcPr>
              <w:p w14:paraId="261E1ED3" w14:textId="77777777" w:rsidR="00B43810" w:rsidRPr="006A0058" w:rsidRDefault="00B43810" w:rsidP="00B43810">
                <w:pPr>
                  <w:pStyle w:val="Style1"/>
                  <w:numPr>
                    <w:ilvl w:val="0"/>
                    <w:numId w:val="0"/>
                  </w:numPr>
                  <w:rPr>
                    <w:b/>
                  </w:rPr>
                </w:pPr>
                <w:bookmarkStart w:id="20" w:name="gT1b"/>
                <w:r w:rsidRPr="006A0058">
                  <w:rPr>
                    <w:b/>
                  </w:rPr>
                  <w:t>Car Parking spaces are to be available for the approved use</w:t>
                </w:r>
              </w:p>
              <w:p w14:paraId="6C915486" w14:textId="77777777" w:rsidR="00B43810" w:rsidRPr="006A0058" w:rsidRDefault="00B43810" w:rsidP="00B43810">
                <w:pPr>
                  <w:rPr>
                    <w:szCs w:val="22"/>
                  </w:rPr>
                </w:pPr>
                <w:r w:rsidRPr="006A0058">
                  <w:rPr>
                    <w:szCs w:val="22"/>
                  </w:rPr>
                  <w:t xml:space="preserve">19 car parking spaces and 1 SRV loading bay are to be provided and maintained, together with all necessary access driveways and turning areas, to the satisfaction of Council. </w:t>
                </w:r>
              </w:p>
              <w:p w14:paraId="1E648AA6" w14:textId="77777777" w:rsidR="00B43810" w:rsidRPr="006A0058" w:rsidRDefault="00B43810" w:rsidP="00B43810">
                <w:pPr>
                  <w:rPr>
                    <w:szCs w:val="22"/>
                  </w:rPr>
                </w:pPr>
              </w:p>
              <w:p w14:paraId="1227C06C" w14:textId="77777777" w:rsidR="00B43810" w:rsidRPr="006A0058" w:rsidRDefault="00B43810" w:rsidP="00B43810">
                <w:pPr>
                  <w:rPr>
                    <w:szCs w:val="22"/>
                  </w:rPr>
                </w:pPr>
                <w:r w:rsidRPr="006A0058">
                  <w:rPr>
                    <w:szCs w:val="22"/>
                  </w:rPr>
                  <w:t xml:space="preserve">Tenants and customers of the development must have unrestricted access to the car parking spaces </w:t>
                </w:r>
                <w:proofErr w:type="gramStart"/>
                <w:r w:rsidRPr="006A0058">
                  <w:rPr>
                    <w:szCs w:val="22"/>
                  </w:rPr>
                  <w:t>on a daily basis</w:t>
                </w:r>
                <w:proofErr w:type="gramEnd"/>
                <w:r w:rsidRPr="006A0058">
                  <w:rPr>
                    <w:szCs w:val="22"/>
                  </w:rPr>
                  <w:t xml:space="preserve"> during business hours of the development.</w:t>
                </w:r>
              </w:p>
              <w:p w14:paraId="1A0DB8F7" w14:textId="77777777" w:rsidR="00B43810" w:rsidRPr="006A0058" w:rsidRDefault="00B43810" w:rsidP="00B43810">
                <w:pPr>
                  <w:rPr>
                    <w:szCs w:val="22"/>
                  </w:rPr>
                </w:pPr>
              </w:p>
              <w:p w14:paraId="1B7DAB62" w14:textId="77777777" w:rsidR="00B43810" w:rsidRPr="006A0058" w:rsidRDefault="00B43810" w:rsidP="00B43810">
                <w:pPr>
                  <w:rPr>
                    <w:szCs w:val="22"/>
                  </w:rPr>
                </w:pPr>
                <w:r w:rsidRPr="006A0058">
                  <w:rPr>
                    <w:szCs w:val="22"/>
                  </w:rPr>
                  <w:t xml:space="preserve">No car parking spaces are to be reserved (generally or specifically) for any tenant or customer. Only carparking spaces required for the residential component of the development are to be reserved and made available for </w:t>
                </w:r>
                <w:proofErr w:type="gramStart"/>
                <w:r w:rsidRPr="006A0058">
                  <w:rPr>
                    <w:szCs w:val="22"/>
                  </w:rPr>
                  <w:t>particular residents</w:t>
                </w:r>
                <w:proofErr w:type="gramEnd"/>
                <w:r w:rsidRPr="006A0058">
                  <w:rPr>
                    <w:szCs w:val="22"/>
                  </w:rPr>
                  <w:t>.</w:t>
                </w:r>
              </w:p>
              <w:bookmarkEnd w:id="20"/>
              <w:p w14:paraId="0B7E48DF" w14:textId="77777777" w:rsidR="00B54CD0" w:rsidRPr="006A0058" w:rsidRDefault="00B54CD0" w:rsidP="00B54CD0">
                <w:pPr>
                  <w:pStyle w:val="Style1"/>
                  <w:numPr>
                    <w:ilvl w:val="0"/>
                    <w:numId w:val="0"/>
                  </w:numPr>
                  <w:rPr>
                    <w:b/>
                    <w:bCs/>
                    <w:szCs w:val="22"/>
                  </w:rPr>
                </w:pPr>
              </w:p>
            </w:tc>
          </w:tr>
          <w:tr w:rsidR="00B54CD0" w:rsidRPr="00BE4783" w14:paraId="63752FF8" w14:textId="77777777" w:rsidTr="00817646">
            <w:tblPrEx>
              <w:tblBorders>
                <w:bottom w:val="none" w:sz="0" w:space="0" w:color="auto"/>
              </w:tblBorders>
              <w:shd w:val="clear" w:color="auto" w:fill="auto"/>
            </w:tblPrEx>
            <w:tc>
              <w:tcPr>
                <w:tcW w:w="357" w:type="pct"/>
                <w:shd w:val="clear" w:color="auto" w:fill="FFFFFF" w:themeFill="background1"/>
              </w:tcPr>
              <w:p w14:paraId="4C721D48" w14:textId="77777777" w:rsidR="00B54CD0" w:rsidRPr="00BE4783" w:rsidRDefault="00B54CD0" w:rsidP="00B54CD0">
                <w:pPr>
                  <w:numPr>
                    <w:ilvl w:val="0"/>
                    <w:numId w:val="5"/>
                  </w:numPr>
                </w:pPr>
              </w:p>
            </w:tc>
            <w:tc>
              <w:tcPr>
                <w:tcW w:w="4643" w:type="pct"/>
                <w:gridSpan w:val="2"/>
                <w:shd w:val="clear" w:color="auto" w:fill="FFFFFF" w:themeFill="background1"/>
              </w:tcPr>
              <w:p w14:paraId="7715DE59" w14:textId="77777777" w:rsidR="00B43810" w:rsidRPr="006A0058" w:rsidRDefault="00B43810" w:rsidP="00B43810">
                <w:pPr>
                  <w:pStyle w:val="Style1"/>
                  <w:numPr>
                    <w:ilvl w:val="0"/>
                    <w:numId w:val="0"/>
                  </w:numPr>
                  <w:rPr>
                    <w:b/>
                  </w:rPr>
                </w:pPr>
                <w:bookmarkStart w:id="21" w:name="gT2a"/>
                <w:r w:rsidRPr="006A0058">
                  <w:rPr>
                    <w:b/>
                  </w:rPr>
                  <w:t>Vehicles to enter/leave in a forward direction</w:t>
                </w:r>
              </w:p>
              <w:p w14:paraId="1CFFF2B9" w14:textId="031FD168" w:rsidR="00B43810" w:rsidRPr="006A0058" w:rsidRDefault="00B43810" w:rsidP="00B43810">
                <w:pPr>
                  <w:rPr>
                    <w:szCs w:val="22"/>
                  </w:rPr>
                </w:pPr>
                <w:r w:rsidRPr="006A0058">
                  <w:rPr>
                    <w:szCs w:val="22"/>
                  </w:rPr>
                  <w:t xml:space="preserve">Vehicles using </w:t>
                </w:r>
                <w:r w:rsidR="00984C98">
                  <w:rPr>
                    <w:szCs w:val="22"/>
                  </w:rPr>
                  <w:t>the</w:t>
                </w:r>
                <w:r w:rsidRPr="006A0058">
                  <w:rPr>
                    <w:szCs w:val="22"/>
                  </w:rPr>
                  <w:t xml:space="preserve"> parking area must enter and leave in a forward direction. All driveways and turning areas must be kept clear of obstructions that prevent compliance with this condition.</w:t>
                </w:r>
              </w:p>
              <w:bookmarkEnd w:id="21"/>
              <w:p w14:paraId="5E9A6081" w14:textId="77777777" w:rsidR="00B54CD0" w:rsidRPr="006A0058" w:rsidRDefault="00B54CD0" w:rsidP="00B54CD0">
                <w:pPr>
                  <w:pStyle w:val="Style1"/>
                  <w:numPr>
                    <w:ilvl w:val="0"/>
                    <w:numId w:val="0"/>
                  </w:numPr>
                  <w:rPr>
                    <w:b/>
                    <w:bCs/>
                    <w:szCs w:val="22"/>
                  </w:rPr>
                </w:pPr>
              </w:p>
            </w:tc>
          </w:tr>
          <w:tr w:rsidR="00B54CD0" w:rsidRPr="00BE4783" w14:paraId="4F3E240A" w14:textId="77777777" w:rsidTr="00817646">
            <w:tblPrEx>
              <w:tblBorders>
                <w:bottom w:val="none" w:sz="0" w:space="0" w:color="auto"/>
              </w:tblBorders>
              <w:shd w:val="clear" w:color="auto" w:fill="auto"/>
            </w:tblPrEx>
            <w:tc>
              <w:tcPr>
                <w:tcW w:w="357" w:type="pct"/>
                <w:shd w:val="clear" w:color="auto" w:fill="FFFFFF" w:themeFill="background1"/>
              </w:tcPr>
              <w:p w14:paraId="3F1F2507" w14:textId="77777777" w:rsidR="00B54CD0" w:rsidRPr="00BE4783" w:rsidRDefault="00B54CD0" w:rsidP="00B54CD0">
                <w:pPr>
                  <w:numPr>
                    <w:ilvl w:val="0"/>
                    <w:numId w:val="5"/>
                  </w:numPr>
                </w:pPr>
              </w:p>
            </w:tc>
            <w:tc>
              <w:tcPr>
                <w:tcW w:w="4643" w:type="pct"/>
                <w:gridSpan w:val="2"/>
                <w:shd w:val="clear" w:color="auto" w:fill="FFFFFF" w:themeFill="background1"/>
              </w:tcPr>
              <w:p w14:paraId="333B7A41" w14:textId="77777777" w:rsidR="00B43810" w:rsidRPr="006A0058" w:rsidRDefault="00B43810" w:rsidP="00B43810">
                <w:pPr>
                  <w:pStyle w:val="Style1"/>
                  <w:numPr>
                    <w:ilvl w:val="0"/>
                    <w:numId w:val="0"/>
                  </w:numPr>
                  <w:rPr>
                    <w:b/>
                  </w:rPr>
                </w:pPr>
                <w:r w:rsidRPr="006A0058">
                  <w:rPr>
                    <w:b/>
                  </w:rPr>
                  <w:t>Maintenance of Stormwater Quality Improvement Devices (SQIDs) and OSD</w:t>
                </w:r>
              </w:p>
              <w:p w14:paraId="0BCDDB38" w14:textId="77777777" w:rsidR="00B43810" w:rsidRPr="006A0058" w:rsidRDefault="00B43810" w:rsidP="00B43810">
                <w:pPr>
                  <w:pStyle w:val="Style1"/>
                  <w:numPr>
                    <w:ilvl w:val="0"/>
                    <w:numId w:val="0"/>
                  </w:numPr>
                  <w:ind w:left="567" w:hanging="567"/>
                  <w:rPr>
                    <w:b/>
                    <w:bCs/>
                  </w:rPr>
                </w:pPr>
                <w:r w:rsidRPr="006A0058">
                  <w:rPr>
                    <w:bCs/>
                  </w:rPr>
                  <w:t>All SQIDs &amp; OSD must be maintained in accordance with maintenance plan at all times.</w:t>
                </w:r>
              </w:p>
              <w:p w14:paraId="254B27AF" w14:textId="77777777" w:rsidR="00B54CD0" w:rsidRPr="006A0058" w:rsidRDefault="00B54CD0" w:rsidP="00B54CD0">
                <w:pPr>
                  <w:pStyle w:val="Style1"/>
                  <w:numPr>
                    <w:ilvl w:val="0"/>
                    <w:numId w:val="0"/>
                  </w:numPr>
                  <w:rPr>
                    <w:b/>
                    <w:bCs/>
                    <w:szCs w:val="22"/>
                  </w:rPr>
                </w:pPr>
              </w:p>
            </w:tc>
          </w:tr>
          <w:tr w:rsidR="00B54CD0" w:rsidRPr="00BE4783" w14:paraId="39419612" w14:textId="77777777" w:rsidTr="00817646">
            <w:tblPrEx>
              <w:tblBorders>
                <w:bottom w:val="none" w:sz="0" w:space="0" w:color="auto"/>
              </w:tblBorders>
              <w:shd w:val="clear" w:color="auto" w:fill="auto"/>
            </w:tblPrEx>
            <w:tc>
              <w:tcPr>
                <w:tcW w:w="357" w:type="pct"/>
                <w:shd w:val="clear" w:color="auto" w:fill="FFFFFF" w:themeFill="background1"/>
              </w:tcPr>
              <w:p w14:paraId="1DF967B4" w14:textId="77777777" w:rsidR="00B54CD0" w:rsidRPr="00BE4783" w:rsidRDefault="00B54CD0" w:rsidP="00B54CD0">
                <w:pPr>
                  <w:numPr>
                    <w:ilvl w:val="0"/>
                    <w:numId w:val="5"/>
                  </w:numPr>
                </w:pPr>
              </w:p>
            </w:tc>
            <w:tc>
              <w:tcPr>
                <w:tcW w:w="4643" w:type="pct"/>
                <w:gridSpan w:val="2"/>
                <w:shd w:val="clear" w:color="auto" w:fill="FFFFFF" w:themeFill="background1"/>
              </w:tcPr>
              <w:p w14:paraId="076092A1" w14:textId="77777777" w:rsidR="00B43810" w:rsidRPr="006A0058" w:rsidRDefault="00B43810" w:rsidP="00B43810">
                <w:pPr>
                  <w:pStyle w:val="Style1"/>
                  <w:numPr>
                    <w:ilvl w:val="0"/>
                    <w:numId w:val="0"/>
                  </w:numPr>
                  <w:rPr>
                    <w:b/>
                  </w:rPr>
                </w:pPr>
                <w:r w:rsidRPr="006A0058">
                  <w:rPr>
                    <w:b/>
                  </w:rPr>
                  <w:t>Overland Flow Path</w:t>
                </w:r>
              </w:p>
              <w:p w14:paraId="1EE5E78F" w14:textId="7A294FD6" w:rsidR="00B43810" w:rsidRPr="006A0058" w:rsidRDefault="00B43810" w:rsidP="00B43810">
                <w:pPr>
                  <w:pStyle w:val="Style1"/>
                  <w:numPr>
                    <w:ilvl w:val="0"/>
                    <w:numId w:val="0"/>
                  </w:numPr>
                  <w:rPr>
                    <w:bCs/>
                  </w:rPr>
                </w:pPr>
                <w:r w:rsidRPr="006A0058">
                  <w:rPr>
                    <w:bCs/>
                  </w:rPr>
                  <w:t xml:space="preserve">The overland flow paths identified in the approved Flood Impact Assessment shall be </w:t>
                </w:r>
                <w:proofErr w:type="gramStart"/>
                <w:r w:rsidRPr="006A0058">
                  <w:rPr>
                    <w:bCs/>
                  </w:rPr>
                  <w:t>maintained at all times</w:t>
                </w:r>
                <w:proofErr w:type="gramEnd"/>
                <w:r w:rsidRPr="006A0058">
                  <w:rPr>
                    <w:bCs/>
                  </w:rPr>
                  <w:t xml:space="preserve"> for the life of the development. No walls, landscaping, retaining structures, storage areas, garden edging, structures, fill, debris, equipment or other obstructions shall be installed, placed or permitted within the designated overland flow paths where such works would impede flood conveyance, increase flood afflux, alter flow distribution, reduce flood storage, divert floodwaters, or result in adverse flood impacts on the development, adjoining properties or the surrounding road network. Any fencing or gates in the overland flow path are to have fencing panels </w:t>
                </w:r>
                <w:r w:rsidR="00984C98">
                  <w:rPr>
                    <w:bCs/>
                  </w:rPr>
                  <w:t>with a permeability of 60% or greater</w:t>
                </w:r>
                <w:r w:rsidRPr="006A0058">
                  <w:rPr>
                    <w:bCs/>
                  </w:rPr>
                  <w:t xml:space="preserve">. </w:t>
                </w:r>
              </w:p>
              <w:p w14:paraId="74F10DD8" w14:textId="77777777" w:rsidR="00B43810" w:rsidRPr="006A0058" w:rsidRDefault="00B43810" w:rsidP="00B43810">
                <w:pPr>
                  <w:pStyle w:val="Style1"/>
                  <w:numPr>
                    <w:ilvl w:val="0"/>
                    <w:numId w:val="0"/>
                  </w:numPr>
                  <w:rPr>
                    <w:bCs/>
                  </w:rPr>
                </w:pPr>
              </w:p>
              <w:p w14:paraId="5EAD20D0" w14:textId="77777777" w:rsidR="00B43810" w:rsidRPr="006A0058" w:rsidRDefault="00B43810" w:rsidP="00B43810">
                <w:pPr>
                  <w:pStyle w:val="Style1"/>
                  <w:numPr>
                    <w:ilvl w:val="0"/>
                    <w:numId w:val="0"/>
                  </w:numPr>
                  <w:rPr>
                    <w:bCs/>
                  </w:rPr>
                </w:pPr>
                <w:r w:rsidRPr="006A0058">
                  <w:rPr>
                    <w:bCs/>
                  </w:rPr>
                  <w:t>All overland flow paths shall be maintained in a condition consistent with the flood modelling assumptions and design intent of the approved Flood Impact Assessment and associated civil engineering documentation.</w:t>
                </w:r>
              </w:p>
              <w:p w14:paraId="3259C75A" w14:textId="77777777" w:rsidR="00B54CD0" w:rsidRPr="006A0058" w:rsidRDefault="00B54CD0" w:rsidP="00B54CD0">
                <w:pPr>
                  <w:pStyle w:val="Style1"/>
                  <w:numPr>
                    <w:ilvl w:val="0"/>
                    <w:numId w:val="0"/>
                  </w:numPr>
                  <w:rPr>
                    <w:b/>
                    <w:bCs/>
                    <w:szCs w:val="22"/>
                  </w:rPr>
                </w:pPr>
              </w:p>
            </w:tc>
          </w:tr>
          <w:tr w:rsidR="00B54CD0" w:rsidRPr="00BE4783" w14:paraId="71B1F912" w14:textId="77777777" w:rsidTr="00817646">
            <w:tblPrEx>
              <w:tblBorders>
                <w:bottom w:val="none" w:sz="0" w:space="0" w:color="auto"/>
              </w:tblBorders>
              <w:shd w:val="clear" w:color="auto" w:fill="auto"/>
            </w:tblPrEx>
            <w:tc>
              <w:tcPr>
                <w:tcW w:w="357" w:type="pct"/>
                <w:shd w:val="clear" w:color="auto" w:fill="FFFFFF" w:themeFill="background1"/>
              </w:tcPr>
              <w:p w14:paraId="24270A3B" w14:textId="77777777" w:rsidR="00B54CD0" w:rsidRPr="00BE4783" w:rsidRDefault="00B54CD0" w:rsidP="00B54CD0">
                <w:pPr>
                  <w:numPr>
                    <w:ilvl w:val="0"/>
                    <w:numId w:val="5"/>
                  </w:numPr>
                </w:pPr>
              </w:p>
            </w:tc>
            <w:tc>
              <w:tcPr>
                <w:tcW w:w="4643" w:type="pct"/>
                <w:gridSpan w:val="2"/>
                <w:shd w:val="clear" w:color="auto" w:fill="FFFFFF" w:themeFill="background1"/>
              </w:tcPr>
              <w:p w14:paraId="3BCAF7CB" w14:textId="77777777" w:rsidR="00B43810" w:rsidRPr="006A0058" w:rsidRDefault="00B43810" w:rsidP="00B43810">
                <w:pPr>
                  <w:pStyle w:val="Style1"/>
                  <w:numPr>
                    <w:ilvl w:val="0"/>
                    <w:numId w:val="0"/>
                  </w:numPr>
                  <w:rPr>
                    <w:b/>
                  </w:rPr>
                </w:pPr>
                <w:r w:rsidRPr="006A0058">
                  <w:rPr>
                    <w:b/>
                  </w:rPr>
                  <w:t>Flood Emergency Response Plan (FERP)</w:t>
                </w:r>
              </w:p>
              <w:p w14:paraId="7490EE26" w14:textId="77777777" w:rsidR="00B43810" w:rsidRPr="006A0058" w:rsidRDefault="00B43810" w:rsidP="00B43810">
                <w:pPr>
                  <w:pStyle w:val="Style1"/>
                  <w:numPr>
                    <w:ilvl w:val="0"/>
                    <w:numId w:val="0"/>
                  </w:numPr>
                  <w:rPr>
                    <w:bCs/>
                  </w:rPr>
                </w:pPr>
                <w:r w:rsidRPr="006A0058">
                  <w:rPr>
                    <w:bCs/>
                  </w:rPr>
                  <w:t>The FERP must be implemented in any flood events and emergencies.</w:t>
                </w:r>
              </w:p>
              <w:p w14:paraId="0F8B6518" w14:textId="77777777" w:rsidR="00B54CD0" w:rsidRPr="006A0058" w:rsidRDefault="00B54CD0" w:rsidP="00B54CD0">
                <w:pPr>
                  <w:pStyle w:val="Style1"/>
                  <w:numPr>
                    <w:ilvl w:val="0"/>
                    <w:numId w:val="0"/>
                  </w:numPr>
                  <w:rPr>
                    <w:b/>
                    <w:bCs/>
                    <w:szCs w:val="22"/>
                  </w:rPr>
                </w:pPr>
              </w:p>
            </w:tc>
          </w:tr>
          <w:tr w:rsidR="00B54CD0" w:rsidRPr="00BE4783" w14:paraId="48421F95" w14:textId="77777777" w:rsidTr="00817646">
            <w:tblPrEx>
              <w:tblBorders>
                <w:bottom w:val="none" w:sz="0" w:space="0" w:color="auto"/>
              </w:tblBorders>
              <w:shd w:val="clear" w:color="auto" w:fill="auto"/>
            </w:tblPrEx>
            <w:tc>
              <w:tcPr>
                <w:tcW w:w="357" w:type="pct"/>
                <w:shd w:val="clear" w:color="auto" w:fill="FFFFFF" w:themeFill="background1"/>
              </w:tcPr>
              <w:p w14:paraId="2AB8DDBF" w14:textId="77777777" w:rsidR="00B54CD0" w:rsidRPr="00BE4783" w:rsidRDefault="00B54CD0" w:rsidP="00B54CD0">
                <w:pPr>
                  <w:numPr>
                    <w:ilvl w:val="0"/>
                    <w:numId w:val="5"/>
                  </w:numPr>
                </w:pPr>
              </w:p>
            </w:tc>
            <w:tc>
              <w:tcPr>
                <w:tcW w:w="4643" w:type="pct"/>
                <w:gridSpan w:val="2"/>
                <w:shd w:val="clear" w:color="auto" w:fill="FFFFFF" w:themeFill="background1"/>
              </w:tcPr>
              <w:p w14:paraId="111FADD9" w14:textId="77777777" w:rsidR="00B54CD0" w:rsidRPr="000D4E3E" w:rsidRDefault="00B54CD0" w:rsidP="00B54CD0">
                <w:pPr>
                  <w:tabs>
                    <w:tab w:val="left" w:pos="1234"/>
                  </w:tabs>
                  <w:rPr>
                    <w:b/>
                    <w:bCs/>
                  </w:rPr>
                </w:pPr>
                <w:r w:rsidRPr="000D4E3E">
                  <w:rPr>
                    <w:b/>
                    <w:bCs/>
                  </w:rPr>
                  <w:t>Night-time lighting</w:t>
                </w:r>
              </w:p>
              <w:p w14:paraId="075D1FEC" w14:textId="77777777" w:rsidR="00B54CD0" w:rsidRPr="000D4E3E" w:rsidRDefault="00B54CD0" w:rsidP="00B54CD0">
                <w:pPr>
                  <w:tabs>
                    <w:tab w:val="left" w:pos="1234"/>
                  </w:tabs>
                </w:pPr>
                <w:r w:rsidRPr="000D4E3E">
                  <w:t xml:space="preserve">External lighting arrangements should be in accordance with AS4282-1997: </w:t>
                </w:r>
                <w:r w:rsidRPr="000D4E3E">
                  <w:rPr>
                    <w:i/>
                    <w:iCs/>
                  </w:rPr>
                  <w:t>Control of the obtrusive effects of outdoor lighting</w:t>
                </w:r>
                <w:r w:rsidRPr="000D4E3E">
                  <w:t xml:space="preserve"> and NSW Work Cover OH&amp;S requirements. External lighting must be directed downwards and limited to ensure minimal dispersion of luminosity to the surrounding area and to protect neighbouring properties, the dark night sky and the rural atmosphere of the locality.</w:t>
                </w:r>
              </w:p>
              <w:p w14:paraId="1A9E5C28" w14:textId="77777777" w:rsidR="00B54CD0" w:rsidRPr="00993F1F" w:rsidRDefault="00B54CD0" w:rsidP="00B54CD0">
                <w:pPr>
                  <w:tabs>
                    <w:tab w:val="left" w:pos="1234"/>
                  </w:tabs>
                  <w:rPr>
                    <w:b/>
                    <w:bCs/>
                  </w:rPr>
                </w:pPr>
              </w:p>
            </w:tc>
          </w:tr>
          <w:tr w:rsidR="00B54CD0" w:rsidRPr="00BE4783" w14:paraId="285AB1E5" w14:textId="77777777" w:rsidTr="00817646">
            <w:tblPrEx>
              <w:tblBorders>
                <w:bottom w:val="none" w:sz="0" w:space="0" w:color="auto"/>
              </w:tblBorders>
              <w:shd w:val="clear" w:color="auto" w:fill="auto"/>
            </w:tblPrEx>
            <w:tc>
              <w:tcPr>
                <w:tcW w:w="357" w:type="pct"/>
                <w:shd w:val="clear" w:color="auto" w:fill="FFFFFF" w:themeFill="background1"/>
              </w:tcPr>
              <w:p w14:paraId="2BC261AF" w14:textId="77777777" w:rsidR="00B54CD0" w:rsidRPr="00BE4783" w:rsidRDefault="00B54CD0" w:rsidP="00B54CD0">
                <w:pPr>
                  <w:numPr>
                    <w:ilvl w:val="0"/>
                    <w:numId w:val="5"/>
                  </w:numPr>
                </w:pPr>
              </w:p>
            </w:tc>
            <w:tc>
              <w:tcPr>
                <w:tcW w:w="4643" w:type="pct"/>
                <w:gridSpan w:val="2"/>
                <w:shd w:val="clear" w:color="auto" w:fill="FFFFFF" w:themeFill="background1"/>
              </w:tcPr>
              <w:p w14:paraId="5B2A4626" w14:textId="77777777" w:rsidR="00B54CD0" w:rsidRPr="000D4E3E" w:rsidRDefault="00B54CD0" w:rsidP="00B54CD0">
                <w:pPr>
                  <w:tabs>
                    <w:tab w:val="left" w:pos="1234"/>
                  </w:tabs>
                  <w:rPr>
                    <w:b/>
                    <w:bCs/>
                  </w:rPr>
                </w:pPr>
                <w:r w:rsidRPr="000D4E3E">
                  <w:rPr>
                    <w:b/>
                    <w:bCs/>
                  </w:rPr>
                  <w:t>Landscaping</w:t>
                </w:r>
              </w:p>
              <w:p w14:paraId="7FD1F5E5" w14:textId="4EE2DB4B" w:rsidR="00B54CD0" w:rsidRDefault="00B54CD0" w:rsidP="00B54CD0">
                <w:pPr>
                  <w:tabs>
                    <w:tab w:val="left" w:pos="1234"/>
                  </w:tabs>
                </w:pPr>
                <w:r w:rsidRPr="000D4E3E">
                  <w:t xml:space="preserve">The landscaping of the site must be maintained to </w:t>
                </w:r>
                <w:proofErr w:type="gramStart"/>
                <w:r w:rsidRPr="000D4E3E">
                  <w:t>ensure the establishment and successful growth of plants</w:t>
                </w:r>
                <w:r w:rsidR="00984C98">
                  <w:t xml:space="preserve"> </w:t>
                </w:r>
                <w:r w:rsidRPr="000D4E3E">
                  <w:t>at all times</w:t>
                </w:r>
                <w:proofErr w:type="gramEnd"/>
                <w:r w:rsidRPr="000D4E3E">
                  <w:t>.</w:t>
                </w:r>
              </w:p>
              <w:p w14:paraId="34D34715" w14:textId="77777777" w:rsidR="00B54CD0" w:rsidRPr="00993F1F" w:rsidRDefault="00B54CD0" w:rsidP="00B54CD0">
                <w:pPr>
                  <w:tabs>
                    <w:tab w:val="left" w:pos="1234"/>
                  </w:tabs>
                  <w:rPr>
                    <w:b/>
                    <w:bCs/>
                  </w:rPr>
                </w:pPr>
              </w:p>
            </w:tc>
          </w:tr>
          <w:tr w:rsidR="003E1C8C" w:rsidRPr="00BE4783" w14:paraId="3FE7C3A6" w14:textId="77777777" w:rsidTr="00817646">
            <w:tblPrEx>
              <w:tblBorders>
                <w:bottom w:val="none" w:sz="0" w:space="0" w:color="auto"/>
              </w:tblBorders>
              <w:shd w:val="clear" w:color="auto" w:fill="auto"/>
            </w:tblPrEx>
            <w:tc>
              <w:tcPr>
                <w:tcW w:w="357" w:type="pct"/>
                <w:shd w:val="clear" w:color="auto" w:fill="FFFFFF" w:themeFill="background1"/>
              </w:tcPr>
              <w:p w14:paraId="7F7F4473" w14:textId="77777777" w:rsidR="003E1C8C" w:rsidRPr="00BE4783" w:rsidRDefault="003E1C8C" w:rsidP="00B54CD0">
                <w:pPr>
                  <w:numPr>
                    <w:ilvl w:val="0"/>
                    <w:numId w:val="5"/>
                  </w:numPr>
                </w:pPr>
              </w:p>
            </w:tc>
            <w:tc>
              <w:tcPr>
                <w:tcW w:w="4643" w:type="pct"/>
                <w:gridSpan w:val="2"/>
                <w:shd w:val="clear" w:color="auto" w:fill="FFFFFF" w:themeFill="background1"/>
              </w:tcPr>
              <w:p w14:paraId="29B22071" w14:textId="77777777" w:rsidR="003E1C8C" w:rsidRDefault="003E1C8C" w:rsidP="00B54CD0">
                <w:pPr>
                  <w:pStyle w:val="Style1"/>
                  <w:numPr>
                    <w:ilvl w:val="0"/>
                    <w:numId w:val="0"/>
                  </w:numPr>
                  <w:rPr>
                    <w:b/>
                    <w:bCs/>
                    <w:szCs w:val="22"/>
                  </w:rPr>
                </w:pPr>
                <w:r>
                  <w:rPr>
                    <w:b/>
                    <w:bCs/>
                    <w:szCs w:val="22"/>
                  </w:rPr>
                  <w:t>Boarding House Management</w:t>
                </w:r>
              </w:p>
              <w:p w14:paraId="73AC6F12" w14:textId="77777777" w:rsidR="003E1C8C" w:rsidRDefault="003E1C8C" w:rsidP="00B54CD0">
                <w:pPr>
                  <w:pStyle w:val="Style1"/>
                  <w:numPr>
                    <w:ilvl w:val="0"/>
                    <w:numId w:val="0"/>
                  </w:numPr>
                  <w:rPr>
                    <w:szCs w:val="22"/>
                  </w:rPr>
                </w:pPr>
                <w:r>
                  <w:rPr>
                    <w:szCs w:val="22"/>
                  </w:rPr>
                  <w:t>The boarding house is to be managed in accordance with the Boarding House Plan of Management, prepared by Wilson Planning, dated June 2026.</w:t>
                </w:r>
              </w:p>
              <w:p w14:paraId="5071FC45" w14:textId="5DB0288C" w:rsidR="003E1C8C" w:rsidRPr="003E1C8C" w:rsidRDefault="003E1C8C" w:rsidP="00B54CD0">
                <w:pPr>
                  <w:pStyle w:val="Style1"/>
                  <w:numPr>
                    <w:ilvl w:val="0"/>
                    <w:numId w:val="0"/>
                  </w:numPr>
                  <w:rPr>
                    <w:szCs w:val="22"/>
                  </w:rPr>
                </w:pPr>
              </w:p>
            </w:tc>
          </w:tr>
          <w:tr w:rsidR="00B54CD0" w:rsidRPr="00BE4783" w14:paraId="6EEF9D36" w14:textId="77777777" w:rsidTr="00817646">
            <w:tblPrEx>
              <w:tblBorders>
                <w:bottom w:val="none" w:sz="0" w:space="0" w:color="auto"/>
              </w:tblBorders>
              <w:shd w:val="clear" w:color="auto" w:fill="auto"/>
            </w:tblPrEx>
            <w:tc>
              <w:tcPr>
                <w:tcW w:w="357" w:type="pct"/>
                <w:shd w:val="clear" w:color="auto" w:fill="FFFFFF" w:themeFill="background1"/>
              </w:tcPr>
              <w:p w14:paraId="7D3713C7" w14:textId="77777777" w:rsidR="00B54CD0" w:rsidRPr="00BE4783" w:rsidRDefault="00B54CD0" w:rsidP="00B54CD0">
                <w:pPr>
                  <w:numPr>
                    <w:ilvl w:val="0"/>
                    <w:numId w:val="5"/>
                  </w:numPr>
                </w:pPr>
              </w:p>
            </w:tc>
            <w:tc>
              <w:tcPr>
                <w:tcW w:w="4643" w:type="pct"/>
                <w:gridSpan w:val="2"/>
                <w:shd w:val="clear" w:color="auto" w:fill="FFFFFF" w:themeFill="background1"/>
              </w:tcPr>
              <w:p w14:paraId="44FEB91F" w14:textId="77777777" w:rsidR="00B54CD0" w:rsidRPr="00BE4783" w:rsidRDefault="00B54CD0" w:rsidP="00B54CD0">
                <w:pPr>
                  <w:pStyle w:val="Style1"/>
                  <w:numPr>
                    <w:ilvl w:val="0"/>
                    <w:numId w:val="0"/>
                  </w:numPr>
                  <w:rPr>
                    <w:b/>
                    <w:bCs/>
                    <w:szCs w:val="22"/>
                  </w:rPr>
                </w:pPr>
                <w:r w:rsidRPr="00BE4783">
                  <w:rPr>
                    <w:b/>
                    <w:bCs/>
                    <w:szCs w:val="22"/>
                  </w:rPr>
                  <w:t>Must not interfere with the amenity of the neighbourhood</w:t>
                </w:r>
              </w:p>
              <w:p w14:paraId="7B10AF9A" w14:textId="77777777" w:rsidR="00B54CD0" w:rsidRDefault="00B54CD0" w:rsidP="00B54CD0">
                <w:r w:rsidRPr="00BE4783">
                  <w:t>The use of the development must not interfere with the amenity of the neighbourhood by reason of noise, vibration, smell, fumes, smoke, dust, wastewater or otherwise. In particular:</w:t>
                </w:r>
              </w:p>
              <w:p w14:paraId="4A2DA2E0" w14:textId="77777777" w:rsidR="00B54CD0" w:rsidRPr="00BE4783" w:rsidRDefault="00B54CD0" w:rsidP="00B54CD0"/>
              <w:p w14:paraId="53CE55FF" w14:textId="77777777" w:rsidR="00B54CD0" w:rsidRPr="00BE4783" w:rsidRDefault="00B54CD0" w:rsidP="00C75DFE">
                <w:pPr>
                  <w:pStyle w:val="ListParagraph"/>
                  <w:numPr>
                    <w:ilvl w:val="0"/>
                    <w:numId w:val="10"/>
                  </w:numPr>
                  <w:rPr>
                    <w:szCs w:val="22"/>
                  </w:rPr>
                </w:pPr>
                <w:r w:rsidRPr="00BE4783">
                  <w:rPr>
                    <w:szCs w:val="22"/>
                  </w:rPr>
                  <w:t>Any complaints to Council about ‘offensive’ noise will be dealt with under the provisions of the Protection of the Environment Operations Act 1997.  </w:t>
                </w:r>
              </w:p>
              <w:p w14:paraId="2DC603AF" w14:textId="77777777" w:rsidR="00B54CD0" w:rsidRPr="00BE4783" w:rsidRDefault="00B54CD0" w:rsidP="00C75DFE">
                <w:pPr>
                  <w:pStyle w:val="ListParagraph"/>
                  <w:numPr>
                    <w:ilvl w:val="0"/>
                    <w:numId w:val="10"/>
                  </w:numPr>
                  <w:rPr>
                    <w:szCs w:val="22"/>
                  </w:rPr>
                </w:pPr>
                <w:r w:rsidRPr="00BE4783">
                  <w:rPr>
                    <w:szCs w:val="22"/>
                  </w:rPr>
                  <w:t>Only clean and unpolluted water is permitted to be discharged to Councils’ stormwater drainage system or any waters.</w:t>
                </w:r>
              </w:p>
              <w:p w14:paraId="20882791" w14:textId="77777777" w:rsidR="00B54CD0" w:rsidRPr="00BE4783" w:rsidRDefault="00B54CD0" w:rsidP="00C75DFE">
                <w:pPr>
                  <w:pStyle w:val="ListParagraph"/>
                  <w:numPr>
                    <w:ilvl w:val="0"/>
                    <w:numId w:val="10"/>
                  </w:numPr>
                  <w:rPr>
                    <w:szCs w:val="22"/>
                  </w:rPr>
                </w:pPr>
                <w:r w:rsidRPr="00BE4783">
                  <w:rPr>
                    <w:szCs w:val="22"/>
                  </w:rPr>
                  <w:t>All wastes shall be contained within appropriate containers fitted with a tight-fitting vermin-proof lid.</w:t>
                </w:r>
              </w:p>
              <w:p w14:paraId="2262BB19" w14:textId="77777777" w:rsidR="00B54CD0" w:rsidRPr="00BE4783" w:rsidRDefault="00B54CD0" w:rsidP="00C75DFE">
                <w:pPr>
                  <w:pStyle w:val="ListParagraph"/>
                  <w:numPr>
                    <w:ilvl w:val="0"/>
                    <w:numId w:val="10"/>
                  </w:numPr>
                  <w:rPr>
                    <w:szCs w:val="22"/>
                  </w:rPr>
                </w:pPr>
                <w:r w:rsidRPr="00BE4783">
                  <w:rPr>
                    <w:szCs w:val="22"/>
                  </w:rPr>
                  <w:t>All waste storage and sewage facilities shall be serviced and maintained to ensure that all relevant environment protection standards are satisfied.</w:t>
                </w:r>
              </w:p>
              <w:p w14:paraId="40B06441" w14:textId="77777777" w:rsidR="00B54CD0" w:rsidRPr="00BE4783" w:rsidRDefault="00B54CD0" w:rsidP="00C75DFE">
                <w:pPr>
                  <w:pStyle w:val="ListParagraph"/>
                  <w:numPr>
                    <w:ilvl w:val="0"/>
                    <w:numId w:val="10"/>
                  </w:numPr>
                  <w:rPr>
                    <w:szCs w:val="22"/>
                  </w:rPr>
                </w:pPr>
                <w:r w:rsidRPr="00BE4783">
                  <w:rPr>
                    <w:szCs w:val="22"/>
                  </w:rPr>
                  <w:t>Goods deliveries shall be restricted to daytime operating hours.</w:t>
                </w:r>
              </w:p>
              <w:p w14:paraId="4A02F7F7" w14:textId="77777777" w:rsidR="00B54CD0" w:rsidRPr="00BE4783" w:rsidRDefault="00B54CD0" w:rsidP="00B54CD0">
                <w:pPr>
                  <w:pStyle w:val="Style1"/>
                  <w:numPr>
                    <w:ilvl w:val="0"/>
                    <w:numId w:val="0"/>
                  </w:numPr>
                  <w:rPr>
                    <w:b/>
                    <w:szCs w:val="22"/>
                  </w:rPr>
                </w:pPr>
              </w:p>
            </w:tc>
          </w:tr>
        </w:tbl>
        <w:p w14:paraId="796F22B1" w14:textId="77777777" w:rsidR="006B5310" w:rsidRDefault="006B5310" w:rsidP="003C59EF"/>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shd w:val="clear" w:color="auto" w:fill="00737F"/>
            <w:tblCellMar>
              <w:top w:w="85" w:type="dxa"/>
              <w:bottom w:w="57" w:type="dxa"/>
            </w:tblCellMar>
            <w:tblLook w:val="04A0" w:firstRow="1" w:lastRow="0" w:firstColumn="1" w:lastColumn="0" w:noHBand="0" w:noVBand="1"/>
          </w:tblPr>
          <w:tblGrid>
            <w:gridCol w:w="658"/>
            <w:gridCol w:w="702"/>
            <w:gridCol w:w="8790"/>
          </w:tblGrid>
          <w:tr w:rsidR="006B5310" w:rsidRPr="00E95865" w14:paraId="3E89A4A4" w14:textId="77777777" w:rsidTr="00817646">
            <w:tc>
              <w:tcPr>
                <w:tcW w:w="670" w:type="pct"/>
                <w:gridSpan w:val="2"/>
                <w:tcBorders>
                  <w:bottom w:val="nil"/>
                </w:tcBorders>
              </w:tcPr>
              <w:p w14:paraId="3792C6BB" w14:textId="77777777" w:rsidR="006B5310" w:rsidRPr="00E95865" w:rsidRDefault="006B5310" w:rsidP="00817646">
                <w:pPr>
                  <w:pStyle w:val="Schedule"/>
                  <w:numPr>
                    <w:ilvl w:val="0"/>
                    <w:numId w:val="0"/>
                  </w:numPr>
                </w:pPr>
                <w:r>
                  <w:t>Schedule</w:t>
                </w:r>
              </w:p>
            </w:tc>
            <w:tc>
              <w:tcPr>
                <w:tcW w:w="4330" w:type="pct"/>
                <w:tcBorders>
                  <w:bottom w:val="nil"/>
                </w:tcBorders>
              </w:tcPr>
              <w:p w14:paraId="14DEB31A" w14:textId="77777777" w:rsidR="006B5310" w:rsidRPr="00E95865" w:rsidRDefault="006B5310" w:rsidP="00C75DFE">
                <w:pPr>
                  <w:pStyle w:val="Schedule"/>
                  <w:numPr>
                    <w:ilvl w:val="0"/>
                    <w:numId w:val="8"/>
                  </w:numPr>
                  <w:spacing w:after="0"/>
                  <w:ind w:left="680" w:hanging="680"/>
                </w:pPr>
                <w:r w:rsidRPr="006312F9">
                  <w:t>PRESCRIBED CONDITIONS</w:t>
                </w:r>
              </w:p>
            </w:tc>
          </w:tr>
          <w:tr w:rsidR="006B5310" w14:paraId="1B5C6849" w14:textId="77777777" w:rsidTr="00817646">
            <w:tblPrEx>
              <w:tblBorders>
                <w:bottom w:val="none" w:sz="0" w:space="0" w:color="auto"/>
              </w:tblBorders>
              <w:shd w:val="clear" w:color="auto" w:fill="auto"/>
            </w:tblPrEx>
            <w:tc>
              <w:tcPr>
                <w:tcW w:w="5000" w:type="pct"/>
                <w:gridSpan w:val="3"/>
                <w:hideMark/>
              </w:tcPr>
              <w:p w14:paraId="417E0A42" w14:textId="77777777" w:rsidR="006B5310" w:rsidRDefault="006B5310" w:rsidP="00817646">
                <w:pPr>
                  <w:rPr>
                    <w:bCs/>
                    <w:szCs w:val="24"/>
                  </w:rPr>
                </w:pPr>
                <w:r>
                  <w:rPr>
                    <w:bCs/>
                    <w:szCs w:val="24"/>
                  </w:rPr>
                  <w:t>The prescribed conditions in accordance with Division 2, Subdivision 1 of the Environmental Planning and Assessment Regulation 2021 as at the date of this development consent as are of relevance to this development must be complied with:</w:t>
                </w:r>
              </w:p>
            </w:tc>
          </w:tr>
          <w:tr w:rsidR="006B5310" w14:paraId="43C8C998" w14:textId="77777777" w:rsidTr="00817646">
            <w:tblPrEx>
              <w:tblBorders>
                <w:bottom w:val="none" w:sz="0" w:space="0" w:color="auto"/>
              </w:tblBorders>
              <w:shd w:val="clear" w:color="auto" w:fill="auto"/>
            </w:tblPrEx>
            <w:tc>
              <w:tcPr>
                <w:tcW w:w="324" w:type="pct"/>
                <w:hideMark/>
              </w:tcPr>
              <w:p w14:paraId="431977FC" w14:textId="24BD3D17" w:rsidR="006B5310" w:rsidRDefault="006B5310" w:rsidP="00817646">
                <w:hyperlink r:id="rId22" w:anchor="sec.69" w:history="1">
                  <w:r>
                    <w:rPr>
                      <w:rStyle w:val="Hyperlink"/>
                    </w:rPr>
                    <w:t>69</w:t>
                  </w:r>
                </w:hyperlink>
              </w:p>
            </w:tc>
            <w:tc>
              <w:tcPr>
                <w:tcW w:w="4676" w:type="pct"/>
                <w:gridSpan w:val="2"/>
                <w:hideMark/>
              </w:tcPr>
              <w:p w14:paraId="431CD29E" w14:textId="77777777" w:rsidR="006B5310" w:rsidRDefault="006B5310" w:rsidP="00817646">
                <w:r>
                  <w:t>Compliance with Building Code of Australia and insurance requirements under the Home Building Act 1989</w:t>
                </w:r>
              </w:p>
            </w:tc>
          </w:tr>
          <w:tr w:rsidR="006B5310" w14:paraId="0D70051D" w14:textId="77777777" w:rsidTr="00817646">
            <w:tblPrEx>
              <w:tblBorders>
                <w:bottom w:val="none" w:sz="0" w:space="0" w:color="auto"/>
              </w:tblBorders>
              <w:shd w:val="clear" w:color="auto" w:fill="auto"/>
            </w:tblPrEx>
            <w:tc>
              <w:tcPr>
                <w:tcW w:w="324" w:type="pct"/>
                <w:hideMark/>
              </w:tcPr>
              <w:p w14:paraId="08EAB007" w14:textId="6A4DCEB5" w:rsidR="006B5310" w:rsidRDefault="006B5310" w:rsidP="00817646">
                <w:hyperlink r:id="rId23" w:anchor="sec.70" w:history="1">
                  <w:r>
                    <w:rPr>
                      <w:rStyle w:val="Hyperlink"/>
                    </w:rPr>
                    <w:t>70</w:t>
                  </w:r>
                </w:hyperlink>
              </w:p>
            </w:tc>
            <w:tc>
              <w:tcPr>
                <w:tcW w:w="4676" w:type="pct"/>
                <w:gridSpan w:val="2"/>
                <w:hideMark/>
              </w:tcPr>
              <w:p w14:paraId="2E6FADEC" w14:textId="77777777" w:rsidR="006B5310" w:rsidRDefault="006B5310" w:rsidP="00817646">
                <w:r>
                  <w:t>Erection of signs</w:t>
                </w:r>
              </w:p>
            </w:tc>
          </w:tr>
          <w:tr w:rsidR="006B5310" w14:paraId="3ADD7773" w14:textId="77777777" w:rsidTr="00817646">
            <w:tblPrEx>
              <w:tblBorders>
                <w:bottom w:val="none" w:sz="0" w:space="0" w:color="auto"/>
              </w:tblBorders>
              <w:shd w:val="clear" w:color="auto" w:fill="auto"/>
            </w:tblPrEx>
            <w:tc>
              <w:tcPr>
                <w:tcW w:w="324" w:type="pct"/>
                <w:hideMark/>
              </w:tcPr>
              <w:p w14:paraId="1D80DCDD" w14:textId="066936BE" w:rsidR="006B5310" w:rsidRDefault="006B5310" w:rsidP="00817646">
                <w:pPr>
                  <w:ind w:right="25"/>
                </w:pPr>
                <w:hyperlink r:id="rId24" w:anchor="sec.71" w:history="1">
                  <w:r>
                    <w:rPr>
                      <w:rStyle w:val="Hyperlink"/>
                    </w:rPr>
                    <w:t>71</w:t>
                  </w:r>
                </w:hyperlink>
              </w:p>
            </w:tc>
            <w:tc>
              <w:tcPr>
                <w:tcW w:w="4676" w:type="pct"/>
                <w:gridSpan w:val="2"/>
                <w:hideMark/>
              </w:tcPr>
              <w:p w14:paraId="73A5CE04" w14:textId="77777777" w:rsidR="006B5310" w:rsidRDefault="006B5310" w:rsidP="00817646">
                <w:r>
                  <w:t>Notification of Home Building Act 1989 requirements</w:t>
                </w:r>
              </w:p>
            </w:tc>
          </w:tr>
          <w:tr w:rsidR="006B5310" w14:paraId="287AA8DD" w14:textId="77777777" w:rsidTr="00817646">
            <w:tblPrEx>
              <w:tblBorders>
                <w:bottom w:val="none" w:sz="0" w:space="0" w:color="auto"/>
              </w:tblBorders>
              <w:shd w:val="clear" w:color="auto" w:fill="auto"/>
            </w:tblPrEx>
            <w:tc>
              <w:tcPr>
                <w:tcW w:w="324" w:type="pct"/>
                <w:hideMark/>
              </w:tcPr>
              <w:p w14:paraId="5D3C4454" w14:textId="1427CCE9" w:rsidR="006B5310" w:rsidRDefault="006B5310" w:rsidP="00817646">
                <w:hyperlink r:id="rId25" w:anchor="sec.72" w:history="1">
                  <w:r>
                    <w:rPr>
                      <w:rStyle w:val="Hyperlink"/>
                    </w:rPr>
                    <w:t>72</w:t>
                  </w:r>
                </w:hyperlink>
              </w:p>
            </w:tc>
            <w:tc>
              <w:tcPr>
                <w:tcW w:w="4676" w:type="pct"/>
                <w:gridSpan w:val="2"/>
                <w:hideMark/>
              </w:tcPr>
              <w:p w14:paraId="6C162447" w14:textId="77777777" w:rsidR="006B5310" w:rsidRDefault="006B5310" w:rsidP="00817646">
                <w:r>
                  <w:t>Entertainment venues</w:t>
                </w:r>
              </w:p>
            </w:tc>
          </w:tr>
          <w:tr w:rsidR="006B5310" w14:paraId="6F8E2C83" w14:textId="77777777" w:rsidTr="00817646">
            <w:tblPrEx>
              <w:tblBorders>
                <w:bottom w:val="none" w:sz="0" w:space="0" w:color="auto"/>
              </w:tblBorders>
              <w:shd w:val="clear" w:color="auto" w:fill="auto"/>
            </w:tblPrEx>
            <w:tc>
              <w:tcPr>
                <w:tcW w:w="324" w:type="pct"/>
                <w:hideMark/>
              </w:tcPr>
              <w:p w14:paraId="04ACDD83" w14:textId="75202F45" w:rsidR="006B5310" w:rsidRDefault="006B5310" w:rsidP="00817646">
                <w:hyperlink r:id="rId26" w:anchor="sec.73" w:history="1">
                  <w:r>
                    <w:rPr>
                      <w:rStyle w:val="Hyperlink"/>
                    </w:rPr>
                    <w:t>73</w:t>
                  </w:r>
                </w:hyperlink>
              </w:p>
            </w:tc>
            <w:tc>
              <w:tcPr>
                <w:tcW w:w="4676" w:type="pct"/>
                <w:gridSpan w:val="2"/>
                <w:hideMark/>
              </w:tcPr>
              <w:p w14:paraId="76BA990B" w14:textId="77777777" w:rsidR="006B5310" w:rsidRDefault="006B5310" w:rsidP="00817646">
                <w:r>
                  <w:t>Maximum capacity signage</w:t>
                </w:r>
              </w:p>
            </w:tc>
          </w:tr>
          <w:tr w:rsidR="006B5310" w14:paraId="39191D9E" w14:textId="77777777" w:rsidTr="00817646">
            <w:tblPrEx>
              <w:tblBorders>
                <w:bottom w:val="none" w:sz="0" w:space="0" w:color="auto"/>
              </w:tblBorders>
              <w:shd w:val="clear" w:color="auto" w:fill="auto"/>
            </w:tblPrEx>
            <w:tc>
              <w:tcPr>
                <w:tcW w:w="324" w:type="pct"/>
                <w:hideMark/>
              </w:tcPr>
              <w:p w14:paraId="3C4E7E9F" w14:textId="2F26BC45" w:rsidR="006B5310" w:rsidRDefault="006B5310" w:rsidP="00817646">
                <w:hyperlink r:id="rId27" w:anchor="sec.74" w:history="1">
                  <w:r>
                    <w:rPr>
                      <w:rStyle w:val="Hyperlink"/>
                    </w:rPr>
                    <w:t>74</w:t>
                  </w:r>
                </w:hyperlink>
              </w:p>
            </w:tc>
            <w:tc>
              <w:tcPr>
                <w:tcW w:w="4676" w:type="pct"/>
                <w:gridSpan w:val="2"/>
                <w:hideMark/>
              </w:tcPr>
              <w:p w14:paraId="2A5C7C4B" w14:textId="77777777" w:rsidR="006B5310" w:rsidRDefault="006B5310" w:rsidP="00817646">
                <w:r>
                  <w:t>Condition relating to shoring and adequacy of adjoining property</w:t>
                </w:r>
              </w:p>
            </w:tc>
          </w:tr>
          <w:tr w:rsidR="006B5310" w14:paraId="19733C3B" w14:textId="77777777" w:rsidTr="00817646">
            <w:tblPrEx>
              <w:tblBorders>
                <w:bottom w:val="none" w:sz="0" w:space="0" w:color="auto"/>
              </w:tblBorders>
              <w:shd w:val="clear" w:color="auto" w:fill="auto"/>
            </w:tblPrEx>
            <w:tc>
              <w:tcPr>
                <w:tcW w:w="324" w:type="pct"/>
                <w:hideMark/>
              </w:tcPr>
              <w:p w14:paraId="1391FE1C" w14:textId="46B51929" w:rsidR="006B5310" w:rsidRDefault="006B5310" w:rsidP="00817646">
                <w:hyperlink r:id="rId28" w:anchor="sec.75" w:history="1">
                  <w:r>
                    <w:rPr>
                      <w:rStyle w:val="Hyperlink"/>
                    </w:rPr>
                    <w:t>75</w:t>
                  </w:r>
                </w:hyperlink>
              </w:p>
            </w:tc>
            <w:tc>
              <w:tcPr>
                <w:tcW w:w="4676" w:type="pct"/>
                <w:gridSpan w:val="2"/>
                <w:hideMark/>
              </w:tcPr>
              <w:p w14:paraId="62CE2521" w14:textId="77777777" w:rsidR="006B5310" w:rsidRDefault="006B5310" w:rsidP="00817646">
                <w:r>
                  <w:t>Fulfilment of BASIX commitments</w:t>
                </w:r>
              </w:p>
            </w:tc>
          </w:tr>
          <w:tr w:rsidR="006B5310" w14:paraId="79308433" w14:textId="77777777" w:rsidTr="00817646">
            <w:tblPrEx>
              <w:tblBorders>
                <w:bottom w:val="none" w:sz="0" w:space="0" w:color="auto"/>
              </w:tblBorders>
              <w:shd w:val="clear" w:color="auto" w:fill="auto"/>
            </w:tblPrEx>
            <w:tc>
              <w:tcPr>
                <w:tcW w:w="5000" w:type="pct"/>
                <w:gridSpan w:val="3"/>
                <w:hideMark/>
              </w:tcPr>
              <w:p w14:paraId="74DA63B8" w14:textId="1F9CF9AA" w:rsidR="006B5310" w:rsidRDefault="006B5310" w:rsidP="00817646">
                <w:pPr>
                  <w:rPr>
                    <w:szCs w:val="24"/>
                  </w:rPr>
                </w:pPr>
                <w:r>
                  <w:rPr>
                    <w:szCs w:val="24"/>
                  </w:rPr>
                  <w:t xml:space="preserve">Refer to the </w:t>
                </w:r>
                <w:hyperlink r:id="rId29" w:anchor="pt.4-div.2-sdiv.1" w:history="1">
                  <w:r>
                    <w:rPr>
                      <w:rStyle w:val="Hyperlink"/>
                      <w:i/>
                      <w:szCs w:val="24"/>
                    </w:rPr>
                    <w:t>Environmental Planning and Assessment Regulation 2021</w:t>
                  </w:r>
                </w:hyperlink>
                <w:r>
                  <w:rPr>
                    <w:szCs w:val="24"/>
                  </w:rPr>
                  <w:t xml:space="preserve">, </w:t>
                </w:r>
                <w:r>
                  <w:rPr>
                    <w:i/>
                    <w:iCs/>
                    <w:szCs w:val="24"/>
                  </w:rPr>
                  <w:t>Division 2, Subdivision 1</w:t>
                </w:r>
                <w:r>
                  <w:rPr>
                    <w:szCs w:val="24"/>
                  </w:rPr>
                  <w:t xml:space="preserve"> of for full text of the above clauses. This can be accessed at http://www.legislation.nsw.gov.au.</w:t>
                </w:r>
              </w:p>
            </w:tc>
          </w:tr>
        </w:tbl>
        <w:p w14:paraId="554C8A31" w14:textId="77777777" w:rsidR="006B5310" w:rsidRDefault="006B5310" w:rsidP="003C59EF"/>
        <w:p w14:paraId="5F9D22C8" w14:textId="77777777" w:rsidR="006B5310" w:rsidRDefault="006B5310" w:rsidP="003C59EF"/>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shd w:val="clear" w:color="auto" w:fill="00737F"/>
            <w:tblCellMar>
              <w:top w:w="85" w:type="dxa"/>
              <w:bottom w:w="57" w:type="dxa"/>
            </w:tblCellMar>
            <w:tblLook w:val="04A0" w:firstRow="1" w:lastRow="0" w:firstColumn="1" w:lastColumn="0" w:noHBand="0" w:noVBand="1"/>
          </w:tblPr>
          <w:tblGrid>
            <w:gridCol w:w="1344"/>
            <w:gridCol w:w="8806"/>
          </w:tblGrid>
          <w:tr w:rsidR="006B5310" w:rsidRPr="00E95865" w14:paraId="2F57E727" w14:textId="77777777" w:rsidTr="00817646">
            <w:tc>
              <w:tcPr>
                <w:tcW w:w="662" w:type="pct"/>
                <w:tcBorders>
                  <w:bottom w:val="nil"/>
                </w:tcBorders>
              </w:tcPr>
              <w:p w14:paraId="2A4C2CCC" w14:textId="77777777" w:rsidR="006B5310" w:rsidRPr="00E95865" w:rsidRDefault="006B5310" w:rsidP="00817646">
                <w:pPr>
                  <w:pStyle w:val="Schedule"/>
                  <w:numPr>
                    <w:ilvl w:val="0"/>
                    <w:numId w:val="0"/>
                  </w:numPr>
                </w:pPr>
                <w:r>
                  <w:t>Schedule</w:t>
                </w:r>
              </w:p>
            </w:tc>
            <w:tc>
              <w:tcPr>
                <w:tcW w:w="4338" w:type="pct"/>
                <w:tcBorders>
                  <w:bottom w:val="nil"/>
                </w:tcBorders>
              </w:tcPr>
              <w:p w14:paraId="475F554B" w14:textId="77777777" w:rsidR="006B5310" w:rsidRPr="00E95865" w:rsidRDefault="006B5310" w:rsidP="00C75DFE">
                <w:pPr>
                  <w:pStyle w:val="Schedule"/>
                  <w:numPr>
                    <w:ilvl w:val="0"/>
                    <w:numId w:val="8"/>
                  </w:numPr>
                  <w:spacing w:after="0"/>
                  <w:ind w:left="0" w:firstLine="0"/>
                </w:pPr>
                <w:r w:rsidRPr="0032292C">
                  <w:t>REASONS FOR DECISION, HOW COMMUNITY VIEWS WERE ADDRESSED</w:t>
                </w:r>
              </w:p>
            </w:tc>
          </w:tr>
        </w:tbl>
        <w:p w14:paraId="5A4B92E4" w14:textId="77777777" w:rsidR="006B5310" w:rsidRDefault="006B5310" w:rsidP="003C59EF">
          <w:pPr>
            <w:rPr>
              <w:b/>
              <w:vanish/>
              <w:color w:val="FF0000"/>
            </w:rPr>
          </w:pPr>
          <w:r w:rsidRPr="00506BBE">
            <w:rPr>
              <w:b/>
              <w:vanish/>
              <w:color w:val="FF0000"/>
            </w:rPr>
            <w:t>Delete Reason/s not required</w:t>
          </w:r>
        </w:p>
        <w:tbl>
          <w:tblPr>
            <w:tblStyle w:val="TableGrid"/>
            <w:tblW w:w="5000" w:type="pct"/>
            <w:tblLook w:val="04A0" w:firstRow="1" w:lastRow="0" w:firstColumn="1" w:lastColumn="0" w:noHBand="0" w:noVBand="1"/>
          </w:tblPr>
          <w:tblGrid>
            <w:gridCol w:w="10150"/>
          </w:tblGrid>
          <w:tr w:rsidR="006B5310" w:rsidRPr="00D22907" w14:paraId="6FB89143" w14:textId="77777777" w:rsidTr="00817646">
            <w:tc>
              <w:tcPr>
                <w:tcW w:w="5000" w:type="pct"/>
                <w:tcBorders>
                  <w:top w:val="nil"/>
                  <w:left w:val="nil"/>
                  <w:bottom w:val="single" w:sz="4" w:space="0" w:color="A6A6A6" w:themeColor="background1" w:themeShade="A6"/>
                  <w:right w:val="nil"/>
                </w:tcBorders>
              </w:tcPr>
              <w:p w14:paraId="204F18DC" w14:textId="77777777" w:rsidR="006B5310" w:rsidRDefault="006B5310" w:rsidP="00817646">
                <w:pPr>
                  <w:rPr>
                    <w:b/>
                  </w:rPr>
                </w:pPr>
                <w:proofErr w:type="spellStart"/>
                <w:proofErr w:type="gramStart"/>
                <w:r w:rsidRPr="005E4868">
                  <w:rPr>
                    <w:i/>
                    <w:iCs/>
                    <w:sz w:val="16"/>
                    <w:szCs w:val="16"/>
                  </w:rPr>
                  <w:t>Council’s</w:t>
                </w:r>
                <w:proofErr w:type="spellEnd"/>
                <w:proofErr w:type="gramEnd"/>
                <w:r w:rsidRPr="005E4868">
                  <w:rPr>
                    <w:i/>
                    <w:iCs/>
                    <w:sz w:val="16"/>
                    <w:szCs w:val="16"/>
                  </w:rPr>
                  <w:t xml:space="preserve"> are required to give and publicly notify reasons for a range of planning decisions where they are deciding if development should proceed to help community members to see how their views have been </w:t>
                </w:r>
                <w:proofErr w:type="gramStart"/>
                <w:r w:rsidRPr="005E4868">
                  <w:rPr>
                    <w:i/>
                    <w:iCs/>
                    <w:sz w:val="16"/>
                    <w:szCs w:val="16"/>
                  </w:rPr>
                  <w:t>taken into account</w:t>
                </w:r>
                <w:proofErr w:type="gramEnd"/>
                <w:r w:rsidRPr="005E4868">
                  <w:rPr>
                    <w:i/>
                    <w:iCs/>
                    <w:sz w:val="16"/>
                    <w:szCs w:val="16"/>
                  </w:rPr>
                  <w:t xml:space="preserve"> and improve accountability to stakeholders. A statement of reasons for the determination of this application is provided below.</w:t>
                </w:r>
              </w:p>
              <w:p w14:paraId="15797635" w14:textId="544819D6" w:rsidR="006B5310" w:rsidRPr="00984C98" w:rsidRDefault="006B5310" w:rsidP="00817646">
                <w:pPr>
                  <w:rPr>
                    <w:bCs/>
                  </w:rPr>
                </w:pPr>
              </w:p>
            </w:tc>
          </w:tr>
          <w:tr w:rsidR="006B5310" w:rsidRPr="00D22907" w14:paraId="08187F7E"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A9B885" w14:textId="77777777" w:rsidR="006B5310" w:rsidRPr="00C75521" w:rsidRDefault="006B5310" w:rsidP="00817646">
                <w:pPr>
                  <w:pStyle w:val="Consent-heading"/>
                  <w:spacing w:before="0" w:after="0"/>
                </w:pPr>
                <w:r w:rsidRPr="00C75521">
                  <w:t>Statement of Reasons</w:t>
                </w:r>
              </w:p>
            </w:tc>
          </w:tr>
          <w:tr w:rsidR="006B5310" w:rsidRPr="00D22907" w14:paraId="6DCEC8AD"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CBA6E8" w14:textId="77777777" w:rsidR="006B5310" w:rsidRPr="00D22907" w:rsidRDefault="006B5310" w:rsidP="00817646">
                <w:r>
                  <w:t>The proposed development complies with the</w:t>
                </w:r>
                <w:r w:rsidRPr="00D22907">
                  <w:t xml:space="preserve"> provisions of Byron Local Environmental Plan 2014.</w:t>
                </w:r>
              </w:p>
            </w:tc>
          </w:tr>
          <w:tr w:rsidR="006B5310" w:rsidRPr="00D22907" w14:paraId="57A62E01"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F5901B" w14:textId="77777777" w:rsidR="006B5310" w:rsidRDefault="006B5310" w:rsidP="00817646">
                <w:r>
                  <w:t>The proposed development complies with relevant State Environmental Planning Policies</w:t>
                </w:r>
              </w:p>
            </w:tc>
          </w:tr>
          <w:tr w:rsidR="006B5310" w:rsidRPr="00D22907" w14:paraId="31BC095D"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3FC02C" w14:textId="77777777" w:rsidR="006B5310" w:rsidRDefault="006B5310" w:rsidP="00817646">
                <w:r>
                  <w:t>The proposed development complies with relevant provisions of Development Control Plan 2014</w:t>
                </w:r>
              </w:p>
            </w:tc>
          </w:tr>
          <w:tr w:rsidR="006B5310" w:rsidRPr="00D22907" w14:paraId="639E95B4"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B6DF3A" w14:textId="77777777" w:rsidR="006B5310" w:rsidRDefault="006B5310" w:rsidP="00817646">
                <w:r>
                  <w:t xml:space="preserve">The proposed development complies with Environmental Planning &amp; Assessment Regulation 2021 considerations. </w:t>
                </w:r>
              </w:p>
            </w:tc>
          </w:tr>
          <w:tr w:rsidR="006B5310" w:rsidRPr="00D22907" w14:paraId="59FB7ABD"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E1FEDE" w14:textId="77777777" w:rsidR="006B5310" w:rsidRDefault="006B5310" w:rsidP="00817646">
                <w:r>
                  <w:t>The proposed development will not have significant adverse impact on the natural, built or social environment or economic impacts on the locality.</w:t>
                </w:r>
              </w:p>
            </w:tc>
          </w:tr>
          <w:tr w:rsidR="006B5310" w:rsidRPr="00D22907" w14:paraId="6F5A958B"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A09AAD" w14:textId="77777777" w:rsidR="006B5310" w:rsidRDefault="006B5310" w:rsidP="00817646">
                <w:r>
                  <w:t>The proposed development is considered suitable for the proposed site.</w:t>
                </w:r>
              </w:p>
            </w:tc>
          </w:tr>
          <w:tr w:rsidR="006B5310" w:rsidRPr="00D22907" w14:paraId="72B9806A"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27E644" w14:textId="77777777" w:rsidR="006B5310" w:rsidRDefault="006B5310" w:rsidP="00817646">
                <w:r>
                  <w:t>The application was publicly exhibited in accordance with Council’s Community Participation Plan. Issues raised in the submissions have been addressed during assessment of the application.</w:t>
                </w:r>
              </w:p>
            </w:tc>
          </w:tr>
          <w:tr w:rsidR="006B5310" w:rsidRPr="00D22907" w14:paraId="55269386"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48991C" w14:textId="77777777" w:rsidR="006B5310" w:rsidRDefault="006B5310" w:rsidP="00817646">
                <w:r>
                  <w:t>The proposed development is unlikely to prejudice or compromise the public interest.</w:t>
                </w:r>
              </w:p>
            </w:tc>
          </w:tr>
          <w:tr w:rsidR="006B5310" w:rsidRPr="00D22907" w14:paraId="5CC2BAE9"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F6590A" w14:textId="77777777" w:rsidR="006B5310" w:rsidRDefault="006B5310" w:rsidP="00817646">
                <w:r>
                  <w:t>The proposed development will not have a detrimental impact on the heritage character of the precinct or the buildings contained on the site. It is considered consistent with the heritage provisions contained within Clause 5.10 of Local Environmental Plan 2014.</w:t>
                </w:r>
              </w:p>
            </w:tc>
          </w:tr>
          <w:tr w:rsidR="006B5310" w:rsidRPr="00D22907" w14:paraId="706E88BA" w14:textId="77777777" w:rsidTr="00817646">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895429" w14:textId="77777777" w:rsidR="006B5310" w:rsidRDefault="006B5310" w:rsidP="00817646">
                <w:r>
                  <w:t xml:space="preserve">The proposed development will not have a detrimental impact on the heritage character of the precinct or the buildings contained on the site. It is considered consistent with the heritage provisions contained within Development Control Plan 2014. </w:t>
                </w:r>
              </w:p>
            </w:tc>
          </w:tr>
        </w:tbl>
        <w:p w14:paraId="5B802D9F" w14:textId="77777777" w:rsidR="006B5310" w:rsidRDefault="006B5310" w:rsidP="003C59EF"/>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140"/>
          </w:tblGrid>
          <w:tr w:rsidR="006B5310" w:rsidRPr="00D22907" w14:paraId="774B793B" w14:textId="77777777" w:rsidTr="00817646">
            <w:tc>
              <w:tcPr>
                <w:tcW w:w="5000" w:type="pct"/>
                <w:shd w:val="clear" w:color="auto" w:fill="D9D9D9" w:themeFill="background1" w:themeFillShade="D9"/>
              </w:tcPr>
              <w:p w14:paraId="5F6315E2" w14:textId="77777777" w:rsidR="006B5310" w:rsidRPr="00C75521" w:rsidRDefault="006B5310" w:rsidP="00817646">
                <w:pPr>
                  <w:pStyle w:val="Consent-heading"/>
                  <w:spacing w:before="0" w:after="0"/>
                </w:pPr>
                <w:r>
                  <w:t>How community views were addressed</w:t>
                </w:r>
              </w:p>
            </w:tc>
          </w:tr>
          <w:tr w:rsidR="006B5310" w:rsidRPr="00D22907" w14:paraId="21BDAF03" w14:textId="77777777" w:rsidTr="00817646">
            <w:tc>
              <w:tcPr>
                <w:tcW w:w="5000" w:type="pct"/>
              </w:tcPr>
              <w:p w14:paraId="2FB33CFF" w14:textId="77777777" w:rsidR="006B5310" w:rsidRDefault="006B5310" w:rsidP="00817646">
                <w:r>
                  <w:t xml:space="preserve">The application was publicly exhibited in accordance with Council’s Community Participation Plan. The submissions received were considered on merit and addressed during assessment of the application. </w:t>
                </w:r>
              </w:p>
              <w:p w14:paraId="0A37E1B9" w14:textId="77777777" w:rsidR="006B5310" w:rsidRDefault="006B5310" w:rsidP="00817646"/>
              <w:p w14:paraId="1CDB3CF1" w14:textId="77777777" w:rsidR="006B5310" w:rsidRDefault="006B5310" w:rsidP="00817646">
                <w:r>
                  <w:t>To view the considerations, please contact Council to view a copy of the assessment report relating to this application.</w:t>
                </w:r>
              </w:p>
            </w:tc>
          </w:tr>
        </w:tbl>
        <w:p w14:paraId="04EFC82E" w14:textId="77777777" w:rsidR="006B5310" w:rsidRDefault="006B5310" w:rsidP="003C59EF"/>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shd w:val="clear" w:color="auto" w:fill="00737F"/>
            <w:tblCellMar>
              <w:top w:w="85" w:type="dxa"/>
              <w:bottom w:w="57" w:type="dxa"/>
            </w:tblCellMar>
            <w:tblLook w:val="04A0" w:firstRow="1" w:lastRow="0" w:firstColumn="1" w:lastColumn="0" w:noHBand="0" w:noVBand="1"/>
          </w:tblPr>
          <w:tblGrid>
            <w:gridCol w:w="1356"/>
            <w:gridCol w:w="8794"/>
          </w:tblGrid>
          <w:tr w:rsidR="006B5310" w:rsidRPr="00E95865" w14:paraId="79793AF8" w14:textId="77777777" w:rsidTr="00B5763D">
            <w:tc>
              <w:tcPr>
                <w:tcW w:w="668" w:type="pct"/>
                <w:tcBorders>
                  <w:bottom w:val="nil"/>
                </w:tcBorders>
              </w:tcPr>
              <w:p w14:paraId="7DDF4820" w14:textId="77777777" w:rsidR="006B5310" w:rsidRPr="00E95865" w:rsidRDefault="006B5310" w:rsidP="00817646">
                <w:pPr>
                  <w:pStyle w:val="Schedule"/>
                  <w:numPr>
                    <w:ilvl w:val="0"/>
                    <w:numId w:val="0"/>
                  </w:numPr>
                </w:pPr>
                <w:r>
                  <w:t>Schedule</w:t>
                </w:r>
              </w:p>
            </w:tc>
            <w:tc>
              <w:tcPr>
                <w:tcW w:w="4332" w:type="pct"/>
                <w:tcBorders>
                  <w:bottom w:val="nil"/>
                </w:tcBorders>
              </w:tcPr>
              <w:p w14:paraId="79DEF566" w14:textId="77777777" w:rsidR="006B5310" w:rsidRPr="00E95865" w:rsidRDefault="006B5310" w:rsidP="00C75DFE">
                <w:pPr>
                  <w:pStyle w:val="Schedule"/>
                  <w:numPr>
                    <w:ilvl w:val="0"/>
                    <w:numId w:val="8"/>
                  </w:numPr>
                  <w:spacing w:after="0"/>
                  <w:ind w:left="0" w:firstLine="0"/>
                </w:pPr>
                <w:r w:rsidRPr="0032292C">
                  <w:t>NOTES</w:t>
                </w:r>
              </w:p>
            </w:tc>
          </w:tr>
          <w:tr w:rsidR="006B5310" w14:paraId="5A995B64" w14:textId="77777777" w:rsidTr="00817646">
            <w:tblPrEx>
              <w:tblBorders>
                <w:bottom w:val="none" w:sz="0" w:space="0" w:color="auto"/>
              </w:tblBorders>
              <w:shd w:val="clear" w:color="auto" w:fill="auto"/>
            </w:tblPrEx>
            <w:tc>
              <w:tcPr>
                <w:tcW w:w="5000" w:type="pct"/>
                <w:gridSpan w:val="2"/>
              </w:tcPr>
              <w:p w14:paraId="750E286D" w14:textId="77777777" w:rsidR="006B5310" w:rsidRPr="000B3F4C" w:rsidRDefault="006B5310" w:rsidP="00817646">
                <w:pPr>
                  <w:rPr>
                    <w:b/>
                  </w:rPr>
                </w:pPr>
                <w:r w:rsidRPr="000B3F4C">
                  <w:rPr>
                    <w:b/>
                  </w:rPr>
                  <w:t>Protection of the Environment Operations Act 1997:</w:t>
                </w:r>
              </w:p>
              <w:p w14:paraId="3B31E37F" w14:textId="77777777" w:rsidR="006B5310" w:rsidRPr="000B3F4C" w:rsidRDefault="006B5310" w:rsidP="00817646">
                <w:r w:rsidRPr="000B3F4C">
                  <w:t>It is an offence under the provisions of the Protection of the Environment Operations Act 1997 to act in a manner causing, or likely to cause, harm to the environment. Anyone allowing material to enter a waterway or leaving material where it can be washed off-site may be subject to a penalty infringement notice (“on-the-spot fine”) or prosecution.</w:t>
                </w:r>
              </w:p>
              <w:p w14:paraId="03F14965" w14:textId="77777777" w:rsidR="006B5310" w:rsidRPr="000B3F4C" w:rsidRDefault="006B5310" w:rsidP="00817646">
                <w:pPr>
                  <w:rPr>
                    <w:b/>
                  </w:rPr>
                </w:pPr>
              </w:p>
            </w:tc>
          </w:tr>
          <w:tr w:rsidR="006B5310" w14:paraId="61F88FE9" w14:textId="77777777" w:rsidTr="00817646">
            <w:tblPrEx>
              <w:tblBorders>
                <w:bottom w:val="none" w:sz="0" w:space="0" w:color="auto"/>
              </w:tblBorders>
              <w:shd w:val="clear" w:color="auto" w:fill="auto"/>
            </w:tblPrEx>
            <w:tc>
              <w:tcPr>
                <w:tcW w:w="5000" w:type="pct"/>
                <w:gridSpan w:val="2"/>
              </w:tcPr>
              <w:p w14:paraId="4853F1E8" w14:textId="77777777" w:rsidR="006B5310" w:rsidRDefault="006B5310" w:rsidP="00817646">
                <w:pPr>
                  <w:rPr>
                    <w:b/>
                  </w:rPr>
                </w:pPr>
                <w:r>
                  <w:rPr>
                    <w:b/>
                  </w:rPr>
                  <w:lastRenderedPageBreak/>
                  <w:t>Penalties apply for failure to comply with development consents</w:t>
                </w:r>
              </w:p>
              <w:p w14:paraId="57741E4E" w14:textId="77777777" w:rsidR="006B5310" w:rsidRDefault="006B5310" w:rsidP="00817646">
                <w:r>
                  <w:t>Failure to comply with conditions of development consent may lead to an on-the-spot fine being issued pursuant to section 4.2(1) of the Environmental Planning &amp; Assessment Act 1979 or prosecution pursuant to section 9.50 of the Environmental Planning &amp; Assessment Act 1979.</w:t>
                </w:r>
              </w:p>
              <w:p w14:paraId="1CBB8C0D" w14:textId="77777777" w:rsidR="006B5310" w:rsidRPr="000B3F4C" w:rsidRDefault="006B5310" w:rsidP="00817646">
                <w:pPr>
                  <w:rPr>
                    <w:b/>
                  </w:rPr>
                </w:pPr>
              </w:p>
            </w:tc>
          </w:tr>
          <w:tr w:rsidR="006B5310" w14:paraId="7D7313DB" w14:textId="77777777" w:rsidTr="00817646">
            <w:tblPrEx>
              <w:tblBorders>
                <w:bottom w:val="none" w:sz="0" w:space="0" w:color="auto"/>
              </w:tblBorders>
              <w:shd w:val="clear" w:color="auto" w:fill="auto"/>
            </w:tblPrEx>
            <w:tc>
              <w:tcPr>
                <w:tcW w:w="5000" w:type="pct"/>
                <w:gridSpan w:val="2"/>
              </w:tcPr>
              <w:p w14:paraId="17B5B889" w14:textId="77777777" w:rsidR="006B5310" w:rsidRPr="000B3F4C" w:rsidRDefault="006B5310" w:rsidP="00817646">
                <w:pPr>
                  <w:rPr>
                    <w:b/>
                    <w:bCs/>
                  </w:rPr>
                </w:pPr>
                <w:r w:rsidRPr="000B3F4C">
                  <w:rPr>
                    <w:b/>
                    <w:bCs/>
                  </w:rPr>
                  <w:t>Plumbing Standards and requirements.</w:t>
                </w:r>
              </w:p>
              <w:p w14:paraId="31751FE9" w14:textId="77777777" w:rsidR="006B5310" w:rsidRPr="000B3F4C" w:rsidRDefault="006B5310" w:rsidP="00817646">
                <w:r w:rsidRPr="000B3F4C">
                  <w:t xml:space="preserve">All Plumbing, Water Supply, Sewerage and Stormwater Works shall be installed in accordance with the Local Government Act 1993, Plumbers Code of Australia and AS/NZS 3500 Parts 0-5, the approved plans (any notations on those plans) and the approved specifications. Any plumbing inspections required under a Section 68 Approval are to occur in accordance with that approval. </w:t>
                </w:r>
              </w:p>
              <w:p w14:paraId="7555F3B3" w14:textId="77777777" w:rsidR="006B5310" w:rsidRPr="000B3F4C" w:rsidRDefault="006B5310" w:rsidP="00817646">
                <w:pPr>
                  <w:rPr>
                    <w:b/>
                  </w:rPr>
                </w:pPr>
              </w:p>
            </w:tc>
          </w:tr>
          <w:tr w:rsidR="006B5310" w14:paraId="12ED8268" w14:textId="77777777" w:rsidTr="00817646">
            <w:tblPrEx>
              <w:tblBorders>
                <w:bottom w:val="none" w:sz="0" w:space="0" w:color="auto"/>
              </w:tblBorders>
              <w:shd w:val="clear" w:color="auto" w:fill="auto"/>
            </w:tblPrEx>
            <w:tc>
              <w:tcPr>
                <w:tcW w:w="5000" w:type="pct"/>
                <w:gridSpan w:val="2"/>
                <w:shd w:val="clear" w:color="auto" w:fill="FFFFFF" w:themeFill="background1"/>
              </w:tcPr>
              <w:p w14:paraId="42CDC640" w14:textId="77777777" w:rsidR="006B5310" w:rsidRDefault="006B5310" w:rsidP="00817646">
                <w:pPr>
                  <w:rPr>
                    <w:b/>
                    <w:bCs/>
                  </w:rPr>
                </w:pPr>
                <w:r>
                  <w:rPr>
                    <w:b/>
                    <w:bCs/>
                  </w:rPr>
                  <w:t>Relics Provisions- Advice</w:t>
                </w:r>
              </w:p>
              <w:p w14:paraId="6B3B4B4E" w14:textId="77777777" w:rsidR="006B5310" w:rsidRDefault="006B5310" w:rsidP="00817646">
                <w:r>
                  <w:t xml:space="preserve">Attention is directed to the NSW Heritage Act 1977 and the provisions of the Act in relation to the exposure of relics.  The Act requires that if:  </w:t>
                </w:r>
              </w:p>
              <w:p w14:paraId="5CC4E92B" w14:textId="77777777" w:rsidR="006B5310" w:rsidRDefault="006B5310" w:rsidP="00C75DFE">
                <w:pPr>
                  <w:numPr>
                    <w:ilvl w:val="0"/>
                    <w:numId w:val="15"/>
                  </w:numPr>
                </w:pPr>
                <w:r>
                  <w:t xml:space="preserve">a relic is suspected, or there are reasonable grounds to suspect a relic in ground, that is likely to be disturbed damaged or destroyed by excavation; and/or </w:t>
                </w:r>
              </w:p>
              <w:p w14:paraId="0931FDF3" w14:textId="77777777" w:rsidR="006B5310" w:rsidRDefault="006B5310" w:rsidP="00C75DFE">
                <w:pPr>
                  <w:numPr>
                    <w:ilvl w:val="0"/>
                    <w:numId w:val="15"/>
                  </w:numPr>
                </w:pPr>
                <w:r>
                  <w:t xml:space="preserve">any relic is discovered </w:t>
                </w:r>
                <w:proofErr w:type="gramStart"/>
                <w:r>
                  <w:t>in the course of</w:t>
                </w:r>
                <w:proofErr w:type="gramEnd"/>
                <w:r>
                  <w:t xml:space="preserve"> excavation that will be disturbed, damaged or destroyed by further excavation. </w:t>
                </w:r>
              </w:p>
              <w:p w14:paraId="5DE81942" w14:textId="77777777" w:rsidR="006B5310" w:rsidRDefault="006B5310" w:rsidP="00817646">
                <w:r>
                  <w:t xml:space="preserve">Those responsible for the discovery must notify nominated management personnel who will in turn notify the Heritage Council of New South Wales or its delegate, the Office of Environment and Heritage, NSW Heritage Branch, and suspend work that might have the effect of disturbing, damaging or destroying such relic until the requirements of the NSW Heritage Council have been satisfied (ss139, 146).  </w:t>
                </w:r>
              </w:p>
              <w:p w14:paraId="2C1DEBD8" w14:textId="77777777" w:rsidR="006B5310" w:rsidRPr="000B3F4C" w:rsidRDefault="006B5310" w:rsidP="00817646">
                <w:pPr>
                  <w:rPr>
                    <w:b/>
                  </w:rPr>
                </w:pPr>
              </w:p>
            </w:tc>
          </w:tr>
          <w:tr w:rsidR="006B5310" w14:paraId="3F3CAA6C" w14:textId="77777777" w:rsidTr="00817646">
            <w:tblPrEx>
              <w:tblBorders>
                <w:bottom w:val="none" w:sz="0" w:space="0" w:color="auto"/>
              </w:tblBorders>
              <w:shd w:val="clear" w:color="auto" w:fill="auto"/>
            </w:tblPrEx>
            <w:tc>
              <w:tcPr>
                <w:tcW w:w="5000" w:type="pct"/>
                <w:gridSpan w:val="2"/>
                <w:shd w:val="clear" w:color="auto" w:fill="FFFFFF" w:themeFill="background1"/>
              </w:tcPr>
              <w:p w14:paraId="3CB08774" w14:textId="77777777" w:rsidR="006B5310" w:rsidRPr="00215BF4" w:rsidRDefault="006B5310" w:rsidP="00817646">
                <w:pPr>
                  <w:rPr>
                    <w:b/>
                    <w:bCs/>
                  </w:rPr>
                </w:pPr>
                <w:r w:rsidRPr="00215BF4">
                  <w:rPr>
                    <w:b/>
                    <w:bCs/>
                  </w:rPr>
                  <w:t>Fire Ants</w:t>
                </w:r>
              </w:p>
              <w:p w14:paraId="5B494568" w14:textId="09E17906" w:rsidR="006B5310" w:rsidRPr="00215BF4" w:rsidRDefault="006B5310" w:rsidP="00817646">
                <w:r w:rsidRPr="00215BF4">
                  <w:t xml:space="preserve">The importation of any of the following material from Queensland invasive ant biosecurity zones must be in accordance with the </w:t>
                </w:r>
                <w:hyperlink r:id="rId30" w:history="1">
                  <w:r w:rsidRPr="00215BF4">
                    <w:rPr>
                      <w:rStyle w:val="Hyperlink"/>
                    </w:rPr>
                    <w:t>Biosecurity (Invasive Ant Carriers) Control Order 2023</w:t>
                  </w:r>
                </w:hyperlink>
                <w:r w:rsidRPr="00215BF4">
                  <w:t xml:space="preserve"> (including any revised orders made under the Biosecurity Act 2015) and meet the requirements of NSW Department of Primary Industries:</w:t>
                </w:r>
              </w:p>
              <w:p w14:paraId="24F87F93" w14:textId="77777777" w:rsidR="006B5310" w:rsidRPr="00215BF4" w:rsidRDefault="006B5310" w:rsidP="00C75DFE">
                <w:pPr>
                  <w:numPr>
                    <w:ilvl w:val="0"/>
                    <w:numId w:val="12"/>
                  </w:numPr>
                  <w:ind w:left="714" w:hanging="357"/>
                </w:pPr>
                <w:r w:rsidRPr="00215BF4">
                  <w:t xml:space="preserve">organic mulch (which includes manure, bark, wood chips, hay, straw, sileage, and sugar cane bagasse); </w:t>
                </w:r>
              </w:p>
              <w:p w14:paraId="6C42E73E" w14:textId="77777777" w:rsidR="006B5310" w:rsidRPr="00215BF4" w:rsidRDefault="006B5310" w:rsidP="00C75DFE">
                <w:pPr>
                  <w:numPr>
                    <w:ilvl w:val="0"/>
                    <w:numId w:val="12"/>
                  </w:numPr>
                  <w:ind w:left="714" w:hanging="357"/>
                </w:pPr>
                <w:r w:rsidRPr="00215BF4">
                  <w:t>baled materials;</w:t>
                </w:r>
              </w:p>
              <w:p w14:paraId="5DAE223E" w14:textId="77777777" w:rsidR="006B5310" w:rsidRPr="00215BF4" w:rsidRDefault="006B5310" w:rsidP="00C75DFE">
                <w:pPr>
                  <w:numPr>
                    <w:ilvl w:val="0"/>
                    <w:numId w:val="12"/>
                  </w:numPr>
                  <w:ind w:left="714" w:hanging="357"/>
                </w:pPr>
                <w:r w:rsidRPr="00215BF4">
                  <w:t xml:space="preserve">potted plants; </w:t>
                </w:r>
              </w:p>
              <w:p w14:paraId="7C6493F0" w14:textId="77777777" w:rsidR="006B5310" w:rsidRPr="00215BF4" w:rsidRDefault="006B5310" w:rsidP="00C75DFE">
                <w:pPr>
                  <w:numPr>
                    <w:ilvl w:val="0"/>
                    <w:numId w:val="12"/>
                  </w:numPr>
                  <w:ind w:left="714" w:hanging="357"/>
                </w:pPr>
                <w:r w:rsidRPr="00215BF4">
                  <w:t xml:space="preserve">agricultural or earth-moving machinery; </w:t>
                </w:r>
              </w:p>
              <w:p w14:paraId="398C6236" w14:textId="77777777" w:rsidR="006B5310" w:rsidRPr="00215BF4" w:rsidRDefault="006B5310" w:rsidP="00C75DFE">
                <w:pPr>
                  <w:numPr>
                    <w:ilvl w:val="0"/>
                    <w:numId w:val="12"/>
                  </w:numPr>
                  <w:ind w:left="714" w:hanging="357"/>
                </w:pPr>
                <w:r w:rsidRPr="00215BF4">
                  <w:t>fill or soil (which includes anything with soil on it such as turf); and</w:t>
                </w:r>
              </w:p>
              <w:p w14:paraId="59A08D8E" w14:textId="77777777" w:rsidR="006B5310" w:rsidRPr="00215BF4" w:rsidRDefault="006B5310" w:rsidP="00C75DFE">
                <w:pPr>
                  <w:numPr>
                    <w:ilvl w:val="0"/>
                    <w:numId w:val="12"/>
                  </w:numPr>
                  <w:ind w:left="714" w:hanging="357"/>
                </w:pPr>
                <w:r w:rsidRPr="00215BF4">
                  <w:t>mining or quarrying materials.</w:t>
                </w:r>
              </w:p>
              <w:p w14:paraId="7F63558D" w14:textId="77777777" w:rsidR="006B5310" w:rsidRPr="00215BF4" w:rsidRDefault="006B5310" w:rsidP="00817646">
                <w:r w:rsidRPr="00215BF4">
                  <w:t xml:space="preserve">Prior to the importation of each material type, the supplier must provide the receiver and the Principal Certifying Authority with the relevant Certificate as identified within the Biosecurity (Invasive Ant Carriers) Control Order 2023 or revised biosecurity control orders. All material shall meet the requirements of the relevant Certificate. </w:t>
                </w:r>
              </w:p>
              <w:p w14:paraId="20D601AE" w14:textId="77777777" w:rsidR="006B5310" w:rsidRPr="00215BF4" w:rsidRDefault="006B5310" w:rsidP="00817646">
                <w:r w:rsidRPr="00215BF4">
                  <w:t>It is an offence under the Biosecurity Act 2015 if this material comes from within five kilometres of a known invasive ant infested area (e.g. identified Fire Ant Biosecurity Zones in Queensland), or any other place at which the person knows, or ought reasonably to know, that an invasive ant has been detected, unless the carrier material has been managed and treated to reduce the risk and meets the certification requirements listed in the Control Order.</w:t>
                </w:r>
              </w:p>
              <w:p w14:paraId="4D0B22A3" w14:textId="77777777" w:rsidR="006B5310" w:rsidRPr="00215BF4" w:rsidRDefault="006B5310" w:rsidP="00817646"/>
            </w:tc>
          </w:tr>
          <w:tr w:rsidR="006B5310" w14:paraId="704A12F4" w14:textId="77777777" w:rsidTr="00817646">
            <w:tblPrEx>
              <w:tblBorders>
                <w:top w:val="single" w:sz="4" w:space="0" w:color="auto"/>
                <w:left w:val="single" w:sz="4" w:space="0" w:color="auto"/>
                <w:right w:val="single" w:sz="4" w:space="0" w:color="auto"/>
                <w:insideH w:val="single" w:sz="4" w:space="0" w:color="auto"/>
                <w:insideV w:val="single" w:sz="4" w:space="0" w:color="auto"/>
              </w:tblBorders>
              <w:shd w:val="clear" w:color="auto" w:fill="auto"/>
              <w:tblCellMar>
                <w:top w:w="0" w:type="dxa"/>
                <w:bottom w:w="0" w:type="dxa"/>
              </w:tblCellMar>
            </w:tblPrEx>
            <w:tc>
              <w:tcPr>
                <w:tcW w:w="5000" w:type="pct"/>
                <w:gridSpan w:val="2"/>
                <w:tcBorders>
                  <w:top w:val="nil"/>
                  <w:left w:val="nil"/>
                  <w:bottom w:val="nil"/>
                  <w:right w:val="nil"/>
                </w:tcBorders>
              </w:tcPr>
              <w:p w14:paraId="1562B798" w14:textId="77777777" w:rsidR="006B5310" w:rsidRPr="00AF5CA8" w:rsidRDefault="006B5310" w:rsidP="00817646">
                <w:pPr>
                  <w:rPr>
                    <w:b/>
                    <w:bCs/>
                  </w:rPr>
                </w:pPr>
                <w:r w:rsidRPr="00AF5CA8">
                  <w:rPr>
                    <w:b/>
                    <w:bCs/>
                  </w:rPr>
                  <w:t>Illegal dumping in reserves, bushland or on the kerbside</w:t>
                </w:r>
              </w:p>
              <w:p w14:paraId="072A0B34" w14:textId="754BD31F" w:rsidR="006B5310" w:rsidRDefault="006B5310" w:rsidP="00817646">
                <w:r w:rsidRPr="00AF5CA8">
                  <w:t xml:space="preserve">All construction, demolition and green waste must be disposed of appropriately. Council has a </w:t>
                </w:r>
                <w:proofErr w:type="gramStart"/>
                <w:r w:rsidRPr="00AF5CA8">
                  <w:t>ZERO tolerance</w:t>
                </w:r>
                <w:proofErr w:type="gramEnd"/>
                <w:r w:rsidRPr="00AF5CA8">
                  <w:t xml:space="preserve"> policy towards </w:t>
                </w:r>
                <w:hyperlink r:id="rId31" w:history="1">
                  <w:r w:rsidRPr="00AF5CA8">
                    <w:rPr>
                      <w:rStyle w:val="Hyperlink"/>
                    </w:rPr>
                    <w:t>illegal dumping</w:t>
                  </w:r>
                </w:hyperlink>
                <w:r w:rsidRPr="00AF5CA8">
                  <w:t xml:space="preserve"> in reserves, bushland or on the kerbside. </w:t>
                </w:r>
              </w:p>
              <w:p w14:paraId="72FC7A37" w14:textId="77777777" w:rsidR="006B5310" w:rsidRDefault="006B5310" w:rsidP="00817646"/>
              <w:p w14:paraId="5AE99640" w14:textId="77777777" w:rsidR="006B5310" w:rsidRDefault="006B5310" w:rsidP="00817646">
                <w:r w:rsidRPr="00AF5CA8">
                  <w:t xml:space="preserve">On-the-spot fines of a minimum of $8 000 for corporations apply and up to $5 000 000 where waste causes actual or likely harm to the environment. </w:t>
                </w:r>
              </w:p>
              <w:p w14:paraId="4E360245" w14:textId="77777777" w:rsidR="006B5310" w:rsidRDefault="006B5310" w:rsidP="00817646">
                <w:r w:rsidRPr="00AF5CA8">
                  <w:t xml:space="preserve">Council will be monitoring all </w:t>
                </w:r>
                <w:r>
                  <w:t xml:space="preserve">DA </w:t>
                </w:r>
                <w:r w:rsidRPr="00AF5CA8">
                  <w:t xml:space="preserve">approved sites to ensure compliance. </w:t>
                </w:r>
              </w:p>
              <w:p w14:paraId="0901F5EC" w14:textId="77777777" w:rsidR="006B5310" w:rsidRDefault="006B5310" w:rsidP="00817646"/>
              <w:p w14:paraId="2B4424F2" w14:textId="77777777" w:rsidR="006B5310" w:rsidRDefault="006B5310" w:rsidP="00817646">
                <w:r w:rsidRPr="00AF5CA8">
                  <w:lastRenderedPageBreak/>
                  <w:t xml:space="preserve">Council’s bush regeneration team regularly </w:t>
                </w:r>
                <w:r>
                  <w:t xml:space="preserve">work </w:t>
                </w:r>
                <w:r w:rsidRPr="00AF5CA8">
                  <w:t>in native reserves to improve the habitats and will also be monitoring for green waste dumping.</w:t>
                </w:r>
              </w:p>
            </w:tc>
          </w:tr>
          <w:tr w:rsidR="002A6C0E" w14:paraId="1DC5C1FD" w14:textId="77777777" w:rsidTr="00817646">
            <w:tblPrEx>
              <w:tblBorders>
                <w:top w:val="single" w:sz="4" w:space="0" w:color="auto"/>
                <w:left w:val="single" w:sz="4" w:space="0" w:color="auto"/>
                <w:right w:val="single" w:sz="4" w:space="0" w:color="auto"/>
                <w:insideH w:val="single" w:sz="4" w:space="0" w:color="auto"/>
                <w:insideV w:val="single" w:sz="4" w:space="0" w:color="auto"/>
              </w:tblBorders>
              <w:shd w:val="clear" w:color="auto" w:fill="auto"/>
              <w:tblCellMar>
                <w:top w:w="0" w:type="dxa"/>
                <w:bottom w:w="0" w:type="dxa"/>
              </w:tblCellMar>
            </w:tblPrEx>
            <w:tc>
              <w:tcPr>
                <w:tcW w:w="5000" w:type="pct"/>
                <w:gridSpan w:val="2"/>
                <w:tcBorders>
                  <w:top w:val="nil"/>
                  <w:left w:val="nil"/>
                  <w:bottom w:val="nil"/>
                  <w:right w:val="nil"/>
                </w:tcBorders>
              </w:tcPr>
              <w:p w14:paraId="288AFC29" w14:textId="77777777" w:rsidR="002A6C0E" w:rsidRPr="002A6C0E" w:rsidRDefault="002A6C0E" w:rsidP="002A6C0E">
                <w:pPr>
                  <w:rPr>
                    <w:b/>
                    <w:snapToGrid w:val="0"/>
                    <w:szCs w:val="22"/>
                  </w:rPr>
                </w:pPr>
                <w:bookmarkStart w:id="22" w:name="N16"/>
                <w:r w:rsidRPr="002A6C0E">
                  <w:rPr>
                    <w:b/>
                    <w:bCs/>
                    <w:szCs w:val="22"/>
                    <w:lang w:eastAsia="en-AU"/>
                  </w:rPr>
                  <w:lastRenderedPageBreak/>
                  <w:t>Water payments under the Water Management Act 2000</w:t>
                </w:r>
                <w:r w:rsidRPr="002A6C0E">
                  <w:rPr>
                    <w:rFonts w:ascii="Times New Roman" w:hAnsi="Times New Roman"/>
                    <w:szCs w:val="22"/>
                    <w:lang w:eastAsia="en-AU"/>
                  </w:rPr>
                  <w:t xml:space="preserve"> </w:t>
                </w:r>
              </w:p>
              <w:p w14:paraId="76F87201" w14:textId="77777777" w:rsidR="002A6C0E" w:rsidRPr="002A6C0E" w:rsidRDefault="002A6C0E" w:rsidP="002A6C0E">
                <w:pPr>
                  <w:autoSpaceDE w:val="0"/>
                  <w:autoSpaceDN w:val="0"/>
                  <w:adjustRightInd w:val="0"/>
                  <w:spacing w:before="100" w:after="100"/>
                  <w:rPr>
                    <w:szCs w:val="22"/>
                    <w:lang w:eastAsia="en-AU"/>
                  </w:rPr>
                </w:pPr>
                <w:r w:rsidRPr="002A6C0E">
                  <w:rPr>
                    <w:szCs w:val="22"/>
                    <w:lang w:eastAsia="en-AU"/>
                  </w:rPr>
                  <w:t>Charges will be calculated based on the additional water and sewerage load that the proposed development generates, shown in Equivalent Tenements (ET) by the following table:</w:t>
                </w:r>
              </w:p>
              <w:p w14:paraId="343A8AA6" w14:textId="77777777" w:rsidR="002A6C0E" w:rsidRPr="002A6C0E" w:rsidRDefault="002A6C0E" w:rsidP="002A6C0E">
                <w:pPr>
                  <w:autoSpaceDE w:val="0"/>
                  <w:autoSpaceDN w:val="0"/>
                  <w:adjustRightInd w:val="0"/>
                  <w:spacing w:before="100" w:after="100"/>
                  <w:jc w:val="center"/>
                  <w:rPr>
                    <w:szCs w:val="22"/>
                    <w:lang w:eastAsia="en-AU"/>
                  </w:rPr>
                </w:pPr>
                <w:r w:rsidRPr="002A6C0E">
                  <w:rPr>
                    <w:b/>
                    <w:bCs/>
                    <w:szCs w:val="22"/>
                    <w:u w:val="single"/>
                    <w:lang w:eastAsia="en-AU"/>
                  </w:rPr>
                  <w:t xml:space="preserve">ADDITIONAL WATER &amp; SEWER LOAD OF DEVELOPMENT </w:t>
                </w:r>
                <w:r w:rsidRPr="002A6C0E">
                  <w:rPr>
                    <w:b/>
                    <w:bCs/>
                    <w:szCs w:val="22"/>
                    <w:u w:val="single"/>
                    <w:lang w:eastAsia="en-AU"/>
                  </w:rPr>
                  <w:br/>
                </w:r>
                <w:r w:rsidRPr="002A6C0E">
                  <w:rPr>
                    <w:b/>
                    <w:bCs/>
                    <w:szCs w:val="22"/>
                    <w:lang w:eastAsia="en-AU"/>
                  </w:rPr>
                  <w:t xml:space="preserve">(ET Policy 2022) </w:t>
                </w:r>
                <w:r w:rsidRPr="002A6C0E">
                  <w:rPr>
                    <w:b/>
                    <w:bCs/>
                    <w:szCs w:val="22"/>
                    <w:lang w:eastAsia="en-AU"/>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1844"/>
                </w:tblGrid>
                <w:tr w:rsidR="002A6C0E" w:rsidRPr="002A6C0E" w14:paraId="0B39966B" w14:textId="77777777" w:rsidTr="0087767E">
                  <w:trPr>
                    <w:trHeight w:val="455"/>
                    <w:jc w:val="center"/>
                  </w:trPr>
                  <w:tc>
                    <w:tcPr>
                      <w:tcW w:w="1983" w:type="dxa"/>
                    </w:tcPr>
                    <w:p w14:paraId="44E5C690" w14:textId="77777777" w:rsidR="002A6C0E" w:rsidRPr="002A6C0E" w:rsidRDefault="002A6C0E" w:rsidP="002A6C0E">
                      <w:pPr>
                        <w:autoSpaceDE w:val="0"/>
                        <w:autoSpaceDN w:val="0"/>
                        <w:adjustRightInd w:val="0"/>
                        <w:spacing w:before="100" w:after="100"/>
                        <w:rPr>
                          <w:szCs w:val="22"/>
                          <w:lang w:eastAsia="en-AU"/>
                        </w:rPr>
                      </w:pPr>
                      <w:r w:rsidRPr="002A6C0E">
                        <w:rPr>
                          <w:szCs w:val="22"/>
                          <w:lang w:eastAsia="en-AU"/>
                        </w:rPr>
                        <w:t>Water</w:t>
                      </w:r>
                    </w:p>
                  </w:tc>
                  <w:tc>
                    <w:tcPr>
                      <w:tcW w:w="1844" w:type="dxa"/>
                    </w:tcPr>
                    <w:p w14:paraId="3DFF6E5C" w14:textId="77777777" w:rsidR="002A6C0E" w:rsidRPr="002A6C0E" w:rsidRDefault="002A6C0E" w:rsidP="002A6C0E">
                      <w:pPr>
                        <w:autoSpaceDE w:val="0"/>
                        <w:autoSpaceDN w:val="0"/>
                        <w:adjustRightInd w:val="0"/>
                        <w:spacing w:before="100" w:after="100"/>
                        <w:ind w:left="249"/>
                        <w:rPr>
                          <w:szCs w:val="22"/>
                          <w:lang w:eastAsia="en-AU"/>
                        </w:rPr>
                      </w:pPr>
                      <w:r w:rsidRPr="002A6C0E">
                        <w:rPr>
                          <w:szCs w:val="22"/>
                          <w:lang w:eastAsia="en-AU"/>
                        </w:rPr>
                        <w:t>10.55 ET</w:t>
                      </w:r>
                    </w:p>
                  </w:tc>
                </w:tr>
                <w:tr w:rsidR="002A6C0E" w:rsidRPr="002A6C0E" w14:paraId="06EEAA35" w14:textId="77777777" w:rsidTr="0087767E">
                  <w:trPr>
                    <w:trHeight w:val="455"/>
                    <w:jc w:val="center"/>
                  </w:trPr>
                  <w:tc>
                    <w:tcPr>
                      <w:tcW w:w="1983" w:type="dxa"/>
                    </w:tcPr>
                    <w:p w14:paraId="3B4C35ED" w14:textId="77777777" w:rsidR="002A6C0E" w:rsidRPr="002A6C0E" w:rsidRDefault="002A6C0E" w:rsidP="002A6C0E">
                      <w:pPr>
                        <w:autoSpaceDE w:val="0"/>
                        <w:autoSpaceDN w:val="0"/>
                        <w:adjustRightInd w:val="0"/>
                        <w:spacing w:before="100" w:after="100"/>
                        <w:rPr>
                          <w:szCs w:val="22"/>
                          <w:lang w:eastAsia="en-AU"/>
                        </w:rPr>
                      </w:pPr>
                      <w:r w:rsidRPr="002A6C0E">
                        <w:rPr>
                          <w:szCs w:val="22"/>
                          <w:lang w:eastAsia="en-AU"/>
                        </w:rPr>
                        <w:t>Bulk Water</w:t>
                      </w:r>
                    </w:p>
                  </w:tc>
                  <w:tc>
                    <w:tcPr>
                      <w:tcW w:w="1844" w:type="dxa"/>
                    </w:tcPr>
                    <w:p w14:paraId="75BDA1A2" w14:textId="77777777" w:rsidR="002A6C0E" w:rsidRPr="002A6C0E" w:rsidRDefault="002A6C0E" w:rsidP="002A6C0E">
                      <w:pPr>
                        <w:autoSpaceDE w:val="0"/>
                        <w:autoSpaceDN w:val="0"/>
                        <w:adjustRightInd w:val="0"/>
                        <w:spacing w:before="100" w:after="100"/>
                        <w:ind w:left="249"/>
                        <w:rPr>
                          <w:szCs w:val="22"/>
                          <w:lang w:eastAsia="en-AU"/>
                        </w:rPr>
                      </w:pPr>
                      <w:r w:rsidRPr="002A6C0E">
                        <w:rPr>
                          <w:szCs w:val="22"/>
                          <w:lang w:eastAsia="en-AU"/>
                        </w:rPr>
                        <w:t>10.55 ET</w:t>
                      </w:r>
                    </w:p>
                  </w:tc>
                </w:tr>
                <w:tr w:rsidR="002A6C0E" w:rsidRPr="002A6C0E" w14:paraId="2C40BDB4" w14:textId="77777777" w:rsidTr="0087767E">
                  <w:trPr>
                    <w:trHeight w:val="455"/>
                    <w:jc w:val="center"/>
                  </w:trPr>
                  <w:tc>
                    <w:tcPr>
                      <w:tcW w:w="1983" w:type="dxa"/>
                    </w:tcPr>
                    <w:p w14:paraId="0D046B87" w14:textId="77777777" w:rsidR="002A6C0E" w:rsidRPr="002A6C0E" w:rsidRDefault="002A6C0E" w:rsidP="002A6C0E">
                      <w:pPr>
                        <w:autoSpaceDE w:val="0"/>
                        <w:autoSpaceDN w:val="0"/>
                        <w:adjustRightInd w:val="0"/>
                        <w:spacing w:before="100" w:after="100"/>
                        <w:rPr>
                          <w:szCs w:val="22"/>
                          <w:lang w:eastAsia="en-AU"/>
                        </w:rPr>
                      </w:pPr>
                      <w:r w:rsidRPr="002A6C0E">
                        <w:rPr>
                          <w:szCs w:val="22"/>
                          <w:lang w:eastAsia="en-AU"/>
                        </w:rPr>
                        <w:t>Sewer</w:t>
                      </w:r>
                    </w:p>
                  </w:tc>
                  <w:tc>
                    <w:tcPr>
                      <w:tcW w:w="1844" w:type="dxa"/>
                    </w:tcPr>
                    <w:p w14:paraId="7D9DDD53" w14:textId="77777777" w:rsidR="002A6C0E" w:rsidRPr="002A6C0E" w:rsidRDefault="002A6C0E" w:rsidP="002A6C0E">
                      <w:pPr>
                        <w:autoSpaceDE w:val="0"/>
                        <w:autoSpaceDN w:val="0"/>
                        <w:adjustRightInd w:val="0"/>
                        <w:spacing w:before="100" w:after="100"/>
                        <w:ind w:left="249"/>
                        <w:rPr>
                          <w:szCs w:val="22"/>
                          <w:lang w:eastAsia="en-AU"/>
                        </w:rPr>
                      </w:pPr>
                      <w:r w:rsidRPr="002A6C0E">
                        <w:rPr>
                          <w:szCs w:val="22"/>
                          <w:lang w:eastAsia="en-AU"/>
                        </w:rPr>
                        <w:t>14.23 ET</w:t>
                      </w:r>
                    </w:p>
                  </w:tc>
                </w:tr>
              </w:tbl>
              <w:p w14:paraId="4ABA624E" w14:textId="77777777" w:rsidR="002A6C0E" w:rsidRPr="002A6C0E" w:rsidRDefault="002A6C0E" w:rsidP="002A6C0E">
                <w:pPr>
                  <w:rPr>
                    <w:szCs w:val="22"/>
                  </w:rPr>
                </w:pPr>
              </w:p>
              <w:bookmarkEnd w:id="22"/>
              <w:p w14:paraId="6B5A21DA" w14:textId="77777777" w:rsidR="002A6C0E" w:rsidRPr="002A6C0E" w:rsidRDefault="002A6C0E" w:rsidP="002A6C0E">
                <w:r w:rsidRPr="002A6C0E">
                  <w:t xml:space="preserve">NB: Information regarding </w:t>
                </w:r>
                <w:r w:rsidRPr="002A6C0E">
                  <w:rPr>
                    <w:szCs w:val="22"/>
                    <w:lang w:eastAsia="en-AU"/>
                  </w:rPr>
                  <w:t xml:space="preserve">Development Servicing </w:t>
                </w:r>
                <w:r w:rsidRPr="002A6C0E">
                  <w:t>charges can be found on the Byron Shire Council website (</w:t>
                </w:r>
                <w:hyperlink r:id="rId32" w:history="1">
                  <w:r w:rsidRPr="002A6C0E">
                    <w:rPr>
                      <w:color w:val="0000FF"/>
                      <w:u w:val="single"/>
                    </w:rPr>
                    <w:t>https://www.byron.nsw.gov.au/Development-Business/Building-Construction/Plumbing-Sewage/Calculate-the-cost-of-an-Equivalent-Tenement</w:t>
                  </w:r>
                </w:hyperlink>
                <w:r w:rsidRPr="002A6C0E">
                  <w:t>).</w:t>
                </w:r>
              </w:p>
              <w:p w14:paraId="7BD18806" w14:textId="77777777" w:rsidR="002A6C0E" w:rsidRPr="002A6C0E" w:rsidRDefault="002A6C0E" w:rsidP="002A6C0E"/>
              <w:p w14:paraId="305C5AAC" w14:textId="77777777" w:rsidR="002A6C0E" w:rsidRPr="002A6C0E" w:rsidRDefault="002A6C0E" w:rsidP="002A6C0E">
                <w:r w:rsidRPr="002A6C0E">
                  <w:t xml:space="preserve">These charges will enable you to calculate the total contribution charges payable when you are ready to pay them.  </w:t>
                </w:r>
                <w:r w:rsidRPr="002A6C0E">
                  <w:rPr>
                    <w:szCs w:val="22"/>
                    <w:lang w:eastAsia="en-AU"/>
                  </w:rPr>
                  <w:t>Developer charges will be calculated in accordance with the Development Servicing Plan applicable at the date of payment.</w:t>
                </w:r>
              </w:p>
              <w:p w14:paraId="42CBC15C" w14:textId="77777777" w:rsidR="002A6C0E" w:rsidRPr="00AF5CA8" w:rsidRDefault="002A6C0E" w:rsidP="00817646">
                <w:pPr>
                  <w:rPr>
                    <w:b/>
                    <w:bCs/>
                  </w:rPr>
                </w:pPr>
              </w:p>
            </w:tc>
          </w:tr>
          <w:tr w:rsidR="000821F1" w14:paraId="676E0A83" w14:textId="77777777" w:rsidTr="00817646">
            <w:tblPrEx>
              <w:tblBorders>
                <w:top w:val="single" w:sz="4" w:space="0" w:color="auto"/>
                <w:left w:val="single" w:sz="4" w:space="0" w:color="auto"/>
                <w:right w:val="single" w:sz="4" w:space="0" w:color="auto"/>
                <w:insideH w:val="single" w:sz="4" w:space="0" w:color="auto"/>
                <w:insideV w:val="single" w:sz="4" w:space="0" w:color="auto"/>
              </w:tblBorders>
              <w:shd w:val="clear" w:color="auto" w:fill="auto"/>
              <w:tblCellMar>
                <w:top w:w="0" w:type="dxa"/>
                <w:bottom w:w="0" w:type="dxa"/>
              </w:tblCellMar>
            </w:tblPrEx>
            <w:tc>
              <w:tcPr>
                <w:tcW w:w="5000" w:type="pct"/>
                <w:gridSpan w:val="2"/>
                <w:tcBorders>
                  <w:top w:val="nil"/>
                  <w:left w:val="nil"/>
                  <w:bottom w:val="nil"/>
                  <w:right w:val="nil"/>
                </w:tcBorders>
              </w:tcPr>
              <w:p w14:paraId="515E30F3" w14:textId="77777777" w:rsidR="0032312F" w:rsidRDefault="0032312F" w:rsidP="00817646">
                <w:pPr>
                  <w:rPr>
                    <w:b/>
                    <w:bCs/>
                    <w:szCs w:val="22"/>
                  </w:rPr>
                </w:pPr>
              </w:p>
              <w:p w14:paraId="082DB7AE" w14:textId="77777777" w:rsidR="0032312F" w:rsidRDefault="0032312F" w:rsidP="00817646">
                <w:pPr>
                  <w:rPr>
                    <w:b/>
                    <w:bCs/>
                    <w:szCs w:val="22"/>
                  </w:rPr>
                </w:pPr>
              </w:p>
              <w:p w14:paraId="6C22AB51" w14:textId="77777777" w:rsidR="0032312F" w:rsidRDefault="0032312F" w:rsidP="00817646">
                <w:pPr>
                  <w:rPr>
                    <w:b/>
                    <w:bCs/>
                    <w:szCs w:val="22"/>
                  </w:rPr>
                </w:pPr>
              </w:p>
              <w:p w14:paraId="41FE7719" w14:textId="77777777" w:rsidR="0032312F" w:rsidRDefault="0032312F" w:rsidP="00817646">
                <w:pPr>
                  <w:rPr>
                    <w:b/>
                    <w:bCs/>
                    <w:szCs w:val="22"/>
                  </w:rPr>
                </w:pPr>
              </w:p>
              <w:p w14:paraId="5F8A699A" w14:textId="77777777" w:rsidR="0032312F" w:rsidRDefault="0032312F" w:rsidP="00817646">
                <w:pPr>
                  <w:rPr>
                    <w:b/>
                    <w:bCs/>
                    <w:szCs w:val="22"/>
                  </w:rPr>
                </w:pPr>
              </w:p>
              <w:p w14:paraId="589FC348" w14:textId="77777777" w:rsidR="0032312F" w:rsidRDefault="0032312F" w:rsidP="00817646">
                <w:pPr>
                  <w:rPr>
                    <w:b/>
                    <w:bCs/>
                    <w:szCs w:val="22"/>
                  </w:rPr>
                </w:pPr>
              </w:p>
              <w:p w14:paraId="5ECB135F" w14:textId="77777777" w:rsidR="0032312F" w:rsidRDefault="0032312F" w:rsidP="00817646">
                <w:pPr>
                  <w:rPr>
                    <w:b/>
                    <w:bCs/>
                    <w:szCs w:val="22"/>
                  </w:rPr>
                </w:pPr>
              </w:p>
              <w:p w14:paraId="4235E279" w14:textId="77777777" w:rsidR="00992AD2" w:rsidRDefault="00992AD2" w:rsidP="00817646">
                <w:pPr>
                  <w:rPr>
                    <w:b/>
                    <w:bCs/>
                    <w:szCs w:val="22"/>
                  </w:rPr>
                </w:pPr>
              </w:p>
              <w:p w14:paraId="6F55D61C" w14:textId="77777777" w:rsidR="00992AD2" w:rsidRDefault="00992AD2" w:rsidP="00817646">
                <w:pPr>
                  <w:rPr>
                    <w:b/>
                    <w:bCs/>
                    <w:szCs w:val="22"/>
                  </w:rPr>
                </w:pPr>
              </w:p>
              <w:p w14:paraId="6D9D0D7C" w14:textId="77777777" w:rsidR="00992AD2" w:rsidRDefault="00992AD2" w:rsidP="00817646">
                <w:pPr>
                  <w:rPr>
                    <w:b/>
                    <w:bCs/>
                    <w:szCs w:val="22"/>
                  </w:rPr>
                </w:pPr>
              </w:p>
              <w:p w14:paraId="5C3F5771" w14:textId="77777777" w:rsidR="00992AD2" w:rsidRDefault="00992AD2" w:rsidP="00817646">
                <w:pPr>
                  <w:rPr>
                    <w:b/>
                    <w:bCs/>
                    <w:szCs w:val="22"/>
                  </w:rPr>
                </w:pPr>
              </w:p>
              <w:p w14:paraId="7ABB1297" w14:textId="77777777" w:rsidR="00992AD2" w:rsidRDefault="00992AD2" w:rsidP="00817646">
                <w:pPr>
                  <w:rPr>
                    <w:b/>
                    <w:bCs/>
                    <w:szCs w:val="22"/>
                  </w:rPr>
                </w:pPr>
              </w:p>
              <w:p w14:paraId="296D8079" w14:textId="77777777" w:rsidR="00992AD2" w:rsidRDefault="00992AD2" w:rsidP="00817646">
                <w:pPr>
                  <w:rPr>
                    <w:b/>
                    <w:bCs/>
                    <w:szCs w:val="22"/>
                  </w:rPr>
                </w:pPr>
              </w:p>
              <w:p w14:paraId="6D1C934C" w14:textId="77777777" w:rsidR="00992AD2" w:rsidRDefault="00992AD2" w:rsidP="00817646">
                <w:pPr>
                  <w:rPr>
                    <w:b/>
                    <w:bCs/>
                    <w:szCs w:val="22"/>
                  </w:rPr>
                </w:pPr>
              </w:p>
              <w:p w14:paraId="7F57C5D8" w14:textId="77777777" w:rsidR="00992AD2" w:rsidRDefault="00992AD2" w:rsidP="00817646">
                <w:pPr>
                  <w:rPr>
                    <w:b/>
                    <w:bCs/>
                    <w:szCs w:val="22"/>
                  </w:rPr>
                </w:pPr>
              </w:p>
              <w:p w14:paraId="7AFE9F12" w14:textId="77777777" w:rsidR="00992AD2" w:rsidRDefault="00992AD2" w:rsidP="00817646">
                <w:pPr>
                  <w:rPr>
                    <w:b/>
                    <w:bCs/>
                    <w:szCs w:val="22"/>
                  </w:rPr>
                </w:pPr>
              </w:p>
              <w:p w14:paraId="730126E8" w14:textId="77777777" w:rsidR="00992AD2" w:rsidRDefault="00992AD2" w:rsidP="00817646">
                <w:pPr>
                  <w:rPr>
                    <w:b/>
                    <w:bCs/>
                    <w:szCs w:val="22"/>
                  </w:rPr>
                </w:pPr>
              </w:p>
              <w:p w14:paraId="119A8FF7" w14:textId="77777777" w:rsidR="00992AD2" w:rsidRDefault="00992AD2" w:rsidP="00817646">
                <w:pPr>
                  <w:rPr>
                    <w:b/>
                    <w:bCs/>
                    <w:szCs w:val="22"/>
                  </w:rPr>
                </w:pPr>
              </w:p>
              <w:p w14:paraId="7FADFD38" w14:textId="77777777" w:rsidR="00992AD2" w:rsidRDefault="00992AD2" w:rsidP="00817646">
                <w:pPr>
                  <w:rPr>
                    <w:b/>
                    <w:bCs/>
                    <w:szCs w:val="22"/>
                  </w:rPr>
                </w:pPr>
              </w:p>
              <w:p w14:paraId="153504D5" w14:textId="77777777" w:rsidR="00992AD2" w:rsidRDefault="00992AD2" w:rsidP="00817646">
                <w:pPr>
                  <w:rPr>
                    <w:b/>
                    <w:bCs/>
                    <w:szCs w:val="22"/>
                  </w:rPr>
                </w:pPr>
              </w:p>
              <w:p w14:paraId="63706A71" w14:textId="77777777" w:rsidR="00992AD2" w:rsidRDefault="00992AD2" w:rsidP="00817646">
                <w:pPr>
                  <w:rPr>
                    <w:b/>
                    <w:bCs/>
                    <w:szCs w:val="22"/>
                  </w:rPr>
                </w:pPr>
              </w:p>
              <w:p w14:paraId="08BCF86D" w14:textId="77777777" w:rsidR="00992AD2" w:rsidRDefault="00992AD2" w:rsidP="00817646">
                <w:pPr>
                  <w:rPr>
                    <w:b/>
                    <w:bCs/>
                    <w:szCs w:val="22"/>
                  </w:rPr>
                </w:pPr>
              </w:p>
              <w:p w14:paraId="2B0F8B96" w14:textId="77777777" w:rsidR="00992AD2" w:rsidRDefault="00992AD2" w:rsidP="00817646">
                <w:pPr>
                  <w:rPr>
                    <w:b/>
                    <w:bCs/>
                    <w:szCs w:val="22"/>
                  </w:rPr>
                </w:pPr>
              </w:p>
              <w:p w14:paraId="2F4F02B0" w14:textId="77777777" w:rsidR="00992AD2" w:rsidRDefault="00992AD2" w:rsidP="00817646">
                <w:pPr>
                  <w:rPr>
                    <w:b/>
                    <w:bCs/>
                    <w:szCs w:val="22"/>
                  </w:rPr>
                </w:pPr>
              </w:p>
              <w:p w14:paraId="3F636D7F" w14:textId="77777777" w:rsidR="00992AD2" w:rsidRDefault="00992AD2" w:rsidP="00817646">
                <w:pPr>
                  <w:rPr>
                    <w:b/>
                    <w:bCs/>
                    <w:szCs w:val="22"/>
                  </w:rPr>
                </w:pPr>
              </w:p>
              <w:p w14:paraId="2ED0D059" w14:textId="77777777" w:rsidR="00992AD2" w:rsidRDefault="00992AD2" w:rsidP="00817646">
                <w:pPr>
                  <w:rPr>
                    <w:b/>
                    <w:bCs/>
                    <w:szCs w:val="22"/>
                  </w:rPr>
                </w:pPr>
              </w:p>
              <w:p w14:paraId="730C0036" w14:textId="77777777" w:rsidR="00992AD2" w:rsidRDefault="00992AD2" w:rsidP="00817646">
                <w:pPr>
                  <w:rPr>
                    <w:b/>
                    <w:bCs/>
                    <w:szCs w:val="22"/>
                  </w:rPr>
                </w:pPr>
              </w:p>
              <w:p w14:paraId="44833B69" w14:textId="77777777" w:rsidR="00992AD2" w:rsidRDefault="00992AD2" w:rsidP="00817646">
                <w:pPr>
                  <w:rPr>
                    <w:b/>
                    <w:bCs/>
                    <w:szCs w:val="22"/>
                  </w:rPr>
                </w:pPr>
              </w:p>
              <w:p w14:paraId="66FD15B0" w14:textId="77777777" w:rsidR="00992AD2" w:rsidRDefault="00992AD2" w:rsidP="00817646">
                <w:pPr>
                  <w:rPr>
                    <w:b/>
                    <w:bCs/>
                    <w:szCs w:val="22"/>
                  </w:rPr>
                </w:pPr>
              </w:p>
              <w:p w14:paraId="331BBDCE" w14:textId="64E275B8" w:rsidR="000821F1" w:rsidRDefault="000821F1" w:rsidP="00817646">
                <w:pPr>
                  <w:rPr>
                    <w:b/>
                    <w:bCs/>
                  </w:rPr>
                </w:pPr>
                <w:r w:rsidRPr="005E2B46">
                  <w:rPr>
                    <w:b/>
                    <w:bCs/>
                    <w:szCs w:val="22"/>
                  </w:rPr>
                  <w:t>S7.11 Schedule of Development Contributions</w:t>
                </w:r>
              </w:p>
              <w:p w14:paraId="11FFE5AF" w14:textId="77777777" w:rsidR="000821F1" w:rsidRDefault="000821F1" w:rsidP="00817646">
                <w:pPr>
                  <w:rPr>
                    <w:b/>
                    <w:bCs/>
                  </w:rPr>
                </w:pPr>
              </w:p>
              <w:p w14:paraId="16F510FD" w14:textId="2F00944F" w:rsidR="000821F1" w:rsidRDefault="000821F1" w:rsidP="00817646">
                <w:r w:rsidRPr="000821F1">
                  <w:t xml:space="preserve">The following contributions </w:t>
                </w:r>
                <w:r>
                  <w:t>are current at the date of this consent. The contributions payable will be adjusted in accordance with the relevant plan and the amount payable will be calculated based on the contribution rates that are applicable at the time of payment.</w:t>
                </w:r>
              </w:p>
              <w:p w14:paraId="5B9E9E93" w14:textId="77777777" w:rsidR="000821F1" w:rsidRDefault="000821F1" w:rsidP="00817646"/>
              <w:p w14:paraId="11A27853" w14:textId="58527A30" w:rsidR="000821F1" w:rsidRDefault="000821F1" w:rsidP="00817646">
                <w:r>
                  <w:t>The current contribution rates are available from Council offices during office hours.</w:t>
                </w:r>
              </w:p>
              <w:p w14:paraId="2E6AB7BE" w14:textId="77777777" w:rsidR="000821F1" w:rsidRDefault="000821F1" w:rsidP="00817646"/>
              <w:p w14:paraId="5A128C9F" w14:textId="77777777" w:rsidR="00136425" w:rsidRDefault="00136425" w:rsidP="00817646">
                <w:pPr>
                  <w:rPr>
                    <w:b/>
                    <w:bCs/>
                  </w:rPr>
                </w:pPr>
              </w:p>
              <w:p w14:paraId="5BD79045" w14:textId="461CCDDE" w:rsidR="000821F1" w:rsidRPr="000821F1" w:rsidRDefault="000821F1" w:rsidP="00817646">
                <w:pPr>
                  <w:rPr>
                    <w:b/>
                    <w:bCs/>
                  </w:rPr>
                </w:pPr>
                <w:r w:rsidRPr="000821F1">
                  <w:rPr>
                    <w:b/>
                    <w:bCs/>
                  </w:rPr>
                  <w:t xml:space="preserve">Developer Contributions to be paid for Dwellings (not including </w:t>
                </w:r>
                <w:proofErr w:type="gramStart"/>
                <w:r w:rsidR="00D927F2">
                  <w:rPr>
                    <w:b/>
                    <w:bCs/>
                  </w:rPr>
                  <w:t>twenty four</w:t>
                </w:r>
                <w:proofErr w:type="gramEnd"/>
                <w:r w:rsidR="00D927F2">
                  <w:rPr>
                    <w:b/>
                    <w:bCs/>
                  </w:rPr>
                  <w:t xml:space="preserve"> (</w:t>
                </w:r>
                <w:r w:rsidRPr="000821F1">
                  <w:rPr>
                    <w:b/>
                    <w:bCs/>
                  </w:rPr>
                  <w:t>24</w:t>
                </w:r>
                <w:r w:rsidR="00D927F2">
                  <w:rPr>
                    <w:b/>
                    <w:bCs/>
                  </w:rPr>
                  <w:t>)</w:t>
                </w:r>
                <w:r w:rsidRPr="000821F1">
                  <w:rPr>
                    <w:b/>
                    <w:bCs/>
                  </w:rPr>
                  <w:t xml:space="preserve"> affordable shop top housing apartments – payment deferred)</w:t>
                </w:r>
              </w:p>
              <w:p w14:paraId="323A7F22" w14:textId="77777777" w:rsidR="000821F1" w:rsidRDefault="000821F1" w:rsidP="00817646">
                <w:pPr>
                  <w:rPr>
                    <w:b/>
                    <w:bCs/>
                  </w:rPr>
                </w:pPr>
              </w:p>
              <w:p w14:paraId="50F8956E" w14:textId="77777777" w:rsidR="000821F1" w:rsidRDefault="000821F1" w:rsidP="00817646">
                <w:pPr>
                  <w:rPr>
                    <w:b/>
                    <w:bCs/>
                  </w:rPr>
                </w:pPr>
                <w:r w:rsidRPr="00B47145">
                  <w:rPr>
                    <w:noProof/>
                    <w:lang w:val="en-US"/>
                  </w:rPr>
                  <w:drawing>
                    <wp:inline distT="0" distB="0" distL="0" distR="0" wp14:anchorId="0F5846A9" wp14:editId="489B861B">
                      <wp:extent cx="5677692" cy="4563112"/>
                      <wp:effectExtent l="0" t="0" r="0" b="8890"/>
                      <wp:docPr id="709237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37275" name=""/>
                              <pic:cNvPicPr/>
                            </pic:nvPicPr>
                            <pic:blipFill>
                              <a:blip r:embed="rId33"/>
                              <a:stretch>
                                <a:fillRect/>
                              </a:stretch>
                            </pic:blipFill>
                            <pic:spPr>
                              <a:xfrm>
                                <a:off x="0" y="0"/>
                                <a:ext cx="5677692" cy="4563112"/>
                              </a:xfrm>
                              <a:prstGeom prst="rect">
                                <a:avLst/>
                              </a:prstGeom>
                            </pic:spPr>
                          </pic:pic>
                        </a:graphicData>
                      </a:graphic>
                    </wp:inline>
                  </w:drawing>
                </w:r>
              </w:p>
              <w:p w14:paraId="158DD1E7" w14:textId="77777777" w:rsidR="000821F1" w:rsidRDefault="000821F1" w:rsidP="00817646">
                <w:pPr>
                  <w:rPr>
                    <w:b/>
                    <w:bCs/>
                  </w:rPr>
                </w:pPr>
              </w:p>
              <w:p w14:paraId="44EF4BA1" w14:textId="77777777" w:rsidR="00D8057B" w:rsidRDefault="00D8057B" w:rsidP="00817646">
                <w:pPr>
                  <w:rPr>
                    <w:b/>
                    <w:bCs/>
                  </w:rPr>
                </w:pPr>
              </w:p>
              <w:p w14:paraId="318F3817" w14:textId="77777777" w:rsidR="00D8057B" w:rsidRDefault="00D8057B" w:rsidP="00817646">
                <w:pPr>
                  <w:rPr>
                    <w:b/>
                    <w:bCs/>
                  </w:rPr>
                </w:pPr>
              </w:p>
              <w:p w14:paraId="453BD011" w14:textId="77777777" w:rsidR="00D8057B" w:rsidRDefault="00D8057B" w:rsidP="00817646">
                <w:pPr>
                  <w:rPr>
                    <w:b/>
                    <w:bCs/>
                  </w:rPr>
                </w:pPr>
              </w:p>
              <w:p w14:paraId="6BBD5B3A" w14:textId="77777777" w:rsidR="00D8057B" w:rsidRDefault="00D8057B" w:rsidP="00817646">
                <w:pPr>
                  <w:rPr>
                    <w:b/>
                    <w:bCs/>
                  </w:rPr>
                </w:pPr>
              </w:p>
              <w:p w14:paraId="73424D5D" w14:textId="77777777" w:rsidR="00D8057B" w:rsidRDefault="00D8057B" w:rsidP="00817646">
                <w:pPr>
                  <w:rPr>
                    <w:b/>
                    <w:bCs/>
                  </w:rPr>
                </w:pPr>
              </w:p>
              <w:p w14:paraId="567179B2" w14:textId="77777777" w:rsidR="00D8057B" w:rsidRDefault="00D8057B" w:rsidP="00817646">
                <w:pPr>
                  <w:rPr>
                    <w:b/>
                    <w:bCs/>
                  </w:rPr>
                </w:pPr>
              </w:p>
              <w:p w14:paraId="44DADDDE" w14:textId="77777777" w:rsidR="00D8057B" w:rsidRDefault="00D8057B" w:rsidP="00817646">
                <w:pPr>
                  <w:rPr>
                    <w:b/>
                    <w:bCs/>
                  </w:rPr>
                </w:pPr>
              </w:p>
              <w:p w14:paraId="5D3AC239" w14:textId="77777777" w:rsidR="00D8057B" w:rsidRDefault="00D8057B" w:rsidP="00817646">
                <w:pPr>
                  <w:rPr>
                    <w:b/>
                    <w:bCs/>
                  </w:rPr>
                </w:pPr>
              </w:p>
              <w:p w14:paraId="75E6DB4E" w14:textId="77777777" w:rsidR="00D8057B" w:rsidRDefault="00D8057B" w:rsidP="00817646">
                <w:pPr>
                  <w:rPr>
                    <w:b/>
                    <w:bCs/>
                  </w:rPr>
                </w:pPr>
              </w:p>
              <w:p w14:paraId="04D9BAEB" w14:textId="77777777" w:rsidR="00D8057B" w:rsidRDefault="00D8057B" w:rsidP="00817646">
                <w:pPr>
                  <w:rPr>
                    <w:b/>
                    <w:bCs/>
                  </w:rPr>
                </w:pPr>
              </w:p>
              <w:p w14:paraId="6E1765A9" w14:textId="77777777" w:rsidR="00D8057B" w:rsidRDefault="00D8057B" w:rsidP="00817646">
                <w:pPr>
                  <w:rPr>
                    <w:b/>
                    <w:bCs/>
                  </w:rPr>
                </w:pPr>
              </w:p>
              <w:p w14:paraId="3982110E" w14:textId="77777777" w:rsidR="00D8057B" w:rsidRDefault="00D8057B" w:rsidP="00817646">
                <w:pPr>
                  <w:rPr>
                    <w:b/>
                    <w:bCs/>
                  </w:rPr>
                </w:pPr>
              </w:p>
              <w:p w14:paraId="05252E0A" w14:textId="77777777" w:rsidR="00D8057B" w:rsidRDefault="00D8057B" w:rsidP="00817646">
                <w:pPr>
                  <w:rPr>
                    <w:b/>
                    <w:bCs/>
                  </w:rPr>
                </w:pPr>
              </w:p>
              <w:p w14:paraId="5A5D040F" w14:textId="77777777" w:rsidR="00D8057B" w:rsidRDefault="00D8057B" w:rsidP="00817646">
                <w:pPr>
                  <w:rPr>
                    <w:b/>
                    <w:bCs/>
                  </w:rPr>
                </w:pPr>
              </w:p>
              <w:p w14:paraId="485D2085" w14:textId="77777777" w:rsidR="00D8057B" w:rsidRDefault="00D8057B" w:rsidP="00817646">
                <w:pPr>
                  <w:rPr>
                    <w:b/>
                    <w:bCs/>
                  </w:rPr>
                </w:pPr>
              </w:p>
              <w:p w14:paraId="46274FAB" w14:textId="77777777" w:rsidR="00D8057B" w:rsidRDefault="00D8057B" w:rsidP="00817646">
                <w:pPr>
                  <w:rPr>
                    <w:b/>
                    <w:bCs/>
                  </w:rPr>
                </w:pPr>
              </w:p>
              <w:p w14:paraId="38BC31C4" w14:textId="77777777" w:rsidR="00D8057B" w:rsidRDefault="00D8057B" w:rsidP="00817646">
                <w:pPr>
                  <w:rPr>
                    <w:b/>
                    <w:bCs/>
                  </w:rPr>
                </w:pPr>
              </w:p>
              <w:p w14:paraId="6E084E5F" w14:textId="77777777" w:rsidR="00D8057B" w:rsidRDefault="00D8057B" w:rsidP="00817646">
                <w:pPr>
                  <w:rPr>
                    <w:b/>
                    <w:bCs/>
                  </w:rPr>
                </w:pPr>
              </w:p>
              <w:p w14:paraId="12EF5839" w14:textId="7D2ACD06" w:rsidR="000821F1" w:rsidRDefault="000821F1" w:rsidP="00817646">
                <w:pPr>
                  <w:rPr>
                    <w:b/>
                    <w:bCs/>
                  </w:rPr>
                </w:pPr>
                <w:r>
                  <w:rPr>
                    <w:b/>
                    <w:bCs/>
                  </w:rPr>
                  <w:t xml:space="preserve">Developer Contributions deferred for </w:t>
                </w:r>
                <w:proofErr w:type="gramStart"/>
                <w:r>
                  <w:rPr>
                    <w:b/>
                    <w:bCs/>
                  </w:rPr>
                  <w:t>twenty four</w:t>
                </w:r>
                <w:proofErr w:type="gramEnd"/>
                <w:r>
                  <w:rPr>
                    <w:b/>
                    <w:bCs/>
                  </w:rPr>
                  <w:t xml:space="preserve"> (24) Affordable Dwellings</w:t>
                </w:r>
              </w:p>
              <w:p w14:paraId="5686D0D8" w14:textId="77777777" w:rsidR="000821F1" w:rsidRDefault="000821F1" w:rsidP="00817646">
                <w:pPr>
                  <w:rPr>
                    <w:b/>
                    <w:bCs/>
                  </w:rPr>
                </w:pPr>
              </w:p>
              <w:p w14:paraId="2853BA38" w14:textId="77777777" w:rsidR="000821F1" w:rsidRDefault="00D927F2" w:rsidP="00817646">
                <w:pPr>
                  <w:rPr>
                    <w:b/>
                    <w:bCs/>
                  </w:rPr>
                </w:pPr>
                <w:r w:rsidRPr="00021735">
                  <w:rPr>
                    <w:noProof/>
                  </w:rPr>
                  <w:lastRenderedPageBreak/>
                  <w:drawing>
                    <wp:inline distT="0" distB="0" distL="0" distR="0" wp14:anchorId="3D4B0CB0" wp14:editId="03328D9E">
                      <wp:extent cx="5667375" cy="4533900"/>
                      <wp:effectExtent l="0" t="0" r="9525" b="0"/>
                      <wp:docPr id="1861793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3937" name=""/>
                              <pic:cNvPicPr/>
                            </pic:nvPicPr>
                            <pic:blipFill rotWithShape="1">
                              <a:blip r:embed="rId34"/>
                              <a:srcRect l="501"/>
                              <a:stretch>
                                <a:fillRect/>
                              </a:stretch>
                            </pic:blipFill>
                            <pic:spPr bwMode="auto">
                              <a:xfrm>
                                <a:off x="0" y="0"/>
                                <a:ext cx="5668166" cy="4534533"/>
                              </a:xfrm>
                              <a:prstGeom prst="rect">
                                <a:avLst/>
                              </a:prstGeom>
                              <a:ln>
                                <a:noFill/>
                              </a:ln>
                              <a:extLst>
                                <a:ext uri="{53640926-AAD7-44D8-BBD7-CCE9431645EC}">
                                  <a14:shadowObscured xmlns:a14="http://schemas.microsoft.com/office/drawing/2010/main"/>
                                </a:ext>
                              </a:extLst>
                            </pic:spPr>
                          </pic:pic>
                        </a:graphicData>
                      </a:graphic>
                    </wp:inline>
                  </w:drawing>
                </w:r>
              </w:p>
              <w:p w14:paraId="56BE4763" w14:textId="77777777" w:rsidR="00B5763D" w:rsidRDefault="00B5763D" w:rsidP="00817646">
                <w:pPr>
                  <w:rPr>
                    <w:b/>
                    <w:bCs/>
                  </w:rPr>
                </w:pPr>
              </w:p>
              <w:p w14:paraId="63845998" w14:textId="0324FEAE" w:rsidR="00B5763D" w:rsidRPr="00AF5CA8" w:rsidRDefault="00B5763D" w:rsidP="00817646">
                <w:pPr>
                  <w:rPr>
                    <w:b/>
                    <w:bCs/>
                  </w:rPr>
                </w:pPr>
              </w:p>
            </w:tc>
          </w:tr>
          <w:tr w:rsidR="00B5763D" w14:paraId="76BEE00E" w14:textId="77777777" w:rsidTr="00817646">
            <w:tblPrEx>
              <w:tblBorders>
                <w:top w:val="single" w:sz="4" w:space="0" w:color="auto"/>
                <w:left w:val="single" w:sz="4" w:space="0" w:color="auto"/>
                <w:right w:val="single" w:sz="4" w:space="0" w:color="auto"/>
                <w:insideH w:val="single" w:sz="4" w:space="0" w:color="auto"/>
                <w:insideV w:val="single" w:sz="4" w:space="0" w:color="auto"/>
              </w:tblBorders>
              <w:shd w:val="clear" w:color="auto" w:fill="auto"/>
              <w:tblCellMar>
                <w:top w:w="0" w:type="dxa"/>
                <w:bottom w:w="0" w:type="dxa"/>
              </w:tblCellMar>
            </w:tblPrEx>
            <w:tc>
              <w:tcPr>
                <w:tcW w:w="5000" w:type="pct"/>
                <w:gridSpan w:val="2"/>
                <w:tcBorders>
                  <w:top w:val="nil"/>
                  <w:left w:val="nil"/>
                  <w:bottom w:val="nil"/>
                  <w:right w:val="nil"/>
                </w:tcBorders>
              </w:tcPr>
              <w:p w14:paraId="3480E5B7" w14:textId="77777777" w:rsidR="00D8057B" w:rsidRDefault="00D8057B" w:rsidP="00817646">
                <w:pPr>
                  <w:rPr>
                    <w:b/>
                    <w:bCs/>
                    <w:szCs w:val="22"/>
                  </w:rPr>
                </w:pPr>
              </w:p>
              <w:p w14:paraId="2E720CD6" w14:textId="77777777" w:rsidR="00D8057B" w:rsidRDefault="00D8057B" w:rsidP="00817646">
                <w:pPr>
                  <w:rPr>
                    <w:b/>
                    <w:bCs/>
                    <w:szCs w:val="22"/>
                  </w:rPr>
                </w:pPr>
              </w:p>
              <w:p w14:paraId="41486D20" w14:textId="77777777" w:rsidR="00D8057B" w:rsidRDefault="00D8057B" w:rsidP="00817646">
                <w:pPr>
                  <w:rPr>
                    <w:b/>
                    <w:bCs/>
                    <w:szCs w:val="22"/>
                  </w:rPr>
                </w:pPr>
              </w:p>
              <w:p w14:paraId="19906D1B" w14:textId="77777777" w:rsidR="00D8057B" w:rsidRDefault="00D8057B" w:rsidP="00817646">
                <w:pPr>
                  <w:rPr>
                    <w:b/>
                    <w:bCs/>
                    <w:szCs w:val="22"/>
                  </w:rPr>
                </w:pPr>
              </w:p>
              <w:p w14:paraId="76A1696F" w14:textId="77777777" w:rsidR="00D8057B" w:rsidRDefault="00D8057B" w:rsidP="00817646">
                <w:pPr>
                  <w:rPr>
                    <w:b/>
                    <w:bCs/>
                    <w:szCs w:val="22"/>
                  </w:rPr>
                </w:pPr>
              </w:p>
              <w:p w14:paraId="7E43199E" w14:textId="77777777" w:rsidR="00D8057B" w:rsidRDefault="00D8057B" w:rsidP="00817646">
                <w:pPr>
                  <w:rPr>
                    <w:b/>
                    <w:bCs/>
                    <w:szCs w:val="22"/>
                  </w:rPr>
                </w:pPr>
              </w:p>
              <w:p w14:paraId="38C4A83F" w14:textId="77777777" w:rsidR="00D8057B" w:rsidRDefault="00D8057B" w:rsidP="00817646">
                <w:pPr>
                  <w:rPr>
                    <w:b/>
                    <w:bCs/>
                    <w:szCs w:val="22"/>
                  </w:rPr>
                </w:pPr>
              </w:p>
              <w:p w14:paraId="5B8AFCCB" w14:textId="77777777" w:rsidR="00D8057B" w:rsidRDefault="00D8057B" w:rsidP="00817646">
                <w:pPr>
                  <w:rPr>
                    <w:b/>
                    <w:bCs/>
                    <w:szCs w:val="22"/>
                  </w:rPr>
                </w:pPr>
              </w:p>
              <w:p w14:paraId="67E3268A" w14:textId="77777777" w:rsidR="00D8057B" w:rsidRDefault="00D8057B" w:rsidP="00817646">
                <w:pPr>
                  <w:rPr>
                    <w:b/>
                    <w:bCs/>
                    <w:szCs w:val="22"/>
                  </w:rPr>
                </w:pPr>
              </w:p>
              <w:p w14:paraId="11D36079" w14:textId="77777777" w:rsidR="00D8057B" w:rsidRDefault="00D8057B" w:rsidP="00817646">
                <w:pPr>
                  <w:rPr>
                    <w:b/>
                    <w:bCs/>
                    <w:szCs w:val="22"/>
                  </w:rPr>
                </w:pPr>
              </w:p>
              <w:p w14:paraId="36EA67CE" w14:textId="77777777" w:rsidR="00D8057B" w:rsidRDefault="00D8057B" w:rsidP="00817646">
                <w:pPr>
                  <w:rPr>
                    <w:b/>
                    <w:bCs/>
                    <w:szCs w:val="22"/>
                  </w:rPr>
                </w:pPr>
              </w:p>
              <w:p w14:paraId="7C9C7372" w14:textId="77777777" w:rsidR="00D8057B" w:rsidRDefault="00D8057B" w:rsidP="00817646">
                <w:pPr>
                  <w:rPr>
                    <w:b/>
                    <w:bCs/>
                    <w:szCs w:val="22"/>
                  </w:rPr>
                </w:pPr>
              </w:p>
              <w:p w14:paraId="127A194D" w14:textId="77777777" w:rsidR="00D8057B" w:rsidRDefault="00D8057B" w:rsidP="00817646">
                <w:pPr>
                  <w:rPr>
                    <w:b/>
                    <w:bCs/>
                    <w:szCs w:val="22"/>
                  </w:rPr>
                </w:pPr>
              </w:p>
              <w:p w14:paraId="5B49A08F" w14:textId="77777777" w:rsidR="00D8057B" w:rsidRDefault="00D8057B" w:rsidP="00817646">
                <w:pPr>
                  <w:rPr>
                    <w:b/>
                    <w:bCs/>
                    <w:szCs w:val="22"/>
                  </w:rPr>
                </w:pPr>
              </w:p>
              <w:p w14:paraId="74F5039B" w14:textId="77777777" w:rsidR="00D8057B" w:rsidRDefault="00D8057B" w:rsidP="00817646">
                <w:pPr>
                  <w:rPr>
                    <w:b/>
                    <w:bCs/>
                    <w:szCs w:val="22"/>
                  </w:rPr>
                </w:pPr>
              </w:p>
              <w:p w14:paraId="48545030" w14:textId="77777777" w:rsidR="00D8057B" w:rsidRDefault="00D8057B" w:rsidP="00817646">
                <w:pPr>
                  <w:rPr>
                    <w:b/>
                    <w:bCs/>
                    <w:szCs w:val="22"/>
                  </w:rPr>
                </w:pPr>
              </w:p>
              <w:p w14:paraId="23CB89E6" w14:textId="77777777" w:rsidR="00D8057B" w:rsidRDefault="00D8057B" w:rsidP="00817646">
                <w:pPr>
                  <w:rPr>
                    <w:b/>
                    <w:bCs/>
                    <w:szCs w:val="22"/>
                  </w:rPr>
                </w:pPr>
              </w:p>
              <w:p w14:paraId="14661379" w14:textId="77777777" w:rsidR="00D8057B" w:rsidRDefault="00D8057B" w:rsidP="00817646">
                <w:pPr>
                  <w:rPr>
                    <w:b/>
                    <w:bCs/>
                    <w:szCs w:val="22"/>
                  </w:rPr>
                </w:pPr>
              </w:p>
              <w:p w14:paraId="18E95FAB" w14:textId="77777777" w:rsidR="00D8057B" w:rsidRDefault="00D8057B" w:rsidP="00817646">
                <w:pPr>
                  <w:rPr>
                    <w:b/>
                    <w:bCs/>
                    <w:szCs w:val="22"/>
                  </w:rPr>
                </w:pPr>
              </w:p>
              <w:p w14:paraId="6483F475" w14:textId="77777777" w:rsidR="00D8057B" w:rsidRDefault="00D8057B" w:rsidP="00817646">
                <w:pPr>
                  <w:rPr>
                    <w:b/>
                    <w:bCs/>
                    <w:szCs w:val="22"/>
                  </w:rPr>
                </w:pPr>
              </w:p>
              <w:p w14:paraId="5E5C4260" w14:textId="77777777" w:rsidR="00D8057B" w:rsidRDefault="00D8057B" w:rsidP="00817646">
                <w:pPr>
                  <w:rPr>
                    <w:b/>
                    <w:bCs/>
                    <w:szCs w:val="22"/>
                  </w:rPr>
                </w:pPr>
              </w:p>
              <w:p w14:paraId="725DC249" w14:textId="77777777" w:rsidR="00D8057B" w:rsidRDefault="00D8057B" w:rsidP="00817646">
                <w:pPr>
                  <w:rPr>
                    <w:b/>
                    <w:bCs/>
                    <w:szCs w:val="22"/>
                  </w:rPr>
                </w:pPr>
              </w:p>
              <w:p w14:paraId="3F77EDCE" w14:textId="77777777" w:rsidR="00D8057B" w:rsidRDefault="00D8057B" w:rsidP="00817646">
                <w:pPr>
                  <w:rPr>
                    <w:b/>
                    <w:bCs/>
                    <w:szCs w:val="22"/>
                  </w:rPr>
                </w:pPr>
              </w:p>
              <w:p w14:paraId="2658AF9A" w14:textId="77777777" w:rsidR="00D8057B" w:rsidRDefault="00D8057B" w:rsidP="00817646">
                <w:pPr>
                  <w:rPr>
                    <w:b/>
                    <w:bCs/>
                    <w:szCs w:val="22"/>
                  </w:rPr>
                </w:pPr>
              </w:p>
              <w:p w14:paraId="7200F346" w14:textId="77777777" w:rsidR="00D8057B" w:rsidRDefault="00D8057B" w:rsidP="00817646">
                <w:pPr>
                  <w:rPr>
                    <w:b/>
                    <w:bCs/>
                    <w:szCs w:val="22"/>
                  </w:rPr>
                </w:pPr>
              </w:p>
              <w:p w14:paraId="732A838B" w14:textId="77777777" w:rsidR="00D8057B" w:rsidRDefault="00D8057B" w:rsidP="00817646">
                <w:pPr>
                  <w:rPr>
                    <w:b/>
                    <w:bCs/>
                    <w:szCs w:val="22"/>
                  </w:rPr>
                </w:pPr>
              </w:p>
              <w:p w14:paraId="23FA0D48" w14:textId="2981C9E1" w:rsidR="00B5763D" w:rsidRDefault="00B5763D" w:rsidP="00817646">
                <w:pPr>
                  <w:rPr>
                    <w:b/>
                    <w:bCs/>
                    <w:szCs w:val="22"/>
                  </w:rPr>
                </w:pPr>
                <w:r>
                  <w:rPr>
                    <w:b/>
                    <w:bCs/>
                    <w:szCs w:val="22"/>
                  </w:rPr>
                  <w:t>Essential Energy</w:t>
                </w:r>
              </w:p>
              <w:p w14:paraId="1FB17AC0" w14:textId="35BDB5C2" w:rsidR="00B5763D" w:rsidRPr="005E2B46" w:rsidRDefault="00B5763D" w:rsidP="00817646">
                <w:pPr>
                  <w:rPr>
                    <w:b/>
                    <w:bCs/>
                    <w:szCs w:val="22"/>
                  </w:rPr>
                </w:pPr>
                <w:r>
                  <w:rPr>
                    <w:b/>
                    <w:bCs/>
                    <w:noProof/>
                    <w:szCs w:val="22"/>
                  </w:rPr>
                  <w:lastRenderedPageBreak/>
                  <w:drawing>
                    <wp:inline distT="0" distB="0" distL="0" distR="0" wp14:anchorId="62311A7E" wp14:editId="5887F2E5">
                      <wp:extent cx="5728484" cy="8102786"/>
                      <wp:effectExtent l="0" t="0" r="5715" b="0"/>
                      <wp:docPr id="111774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6387" cy="8113965"/>
                              </a:xfrm>
                              <a:prstGeom prst="rect">
                                <a:avLst/>
                              </a:prstGeom>
                              <a:noFill/>
                              <a:ln>
                                <a:noFill/>
                              </a:ln>
                            </pic:spPr>
                          </pic:pic>
                        </a:graphicData>
                      </a:graphic>
                    </wp:inline>
                  </w:drawing>
                </w:r>
              </w:p>
            </w:tc>
          </w:tr>
        </w:tbl>
        <w:bookmarkEnd w:id="1"/>
        <w:p w14:paraId="64C61FF0" w14:textId="2476756F" w:rsidR="006B5310" w:rsidRPr="00F05F6B" w:rsidRDefault="00B5763D" w:rsidP="003C59EF">
          <w:pPr>
            <w:spacing w:before="120" w:after="120"/>
            <w:rPr>
              <w:b/>
            </w:rPr>
          </w:pPr>
          <w:r w:rsidRPr="00B5763D">
            <w:rPr>
              <w:noProof/>
            </w:rPr>
            <w:lastRenderedPageBreak/>
            <w:drawing>
              <wp:inline distT="0" distB="0" distL="0" distR="0" wp14:anchorId="0EB4DDDB" wp14:editId="3BE907ED">
                <wp:extent cx="6445250" cy="9113520"/>
                <wp:effectExtent l="0" t="0" r="0" b="0"/>
                <wp:docPr id="1863173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45250" cy="9113520"/>
                        </a:xfrm>
                        <a:prstGeom prst="rect">
                          <a:avLst/>
                        </a:prstGeom>
                        <a:noFill/>
                        <a:ln>
                          <a:noFill/>
                        </a:ln>
                      </pic:spPr>
                    </pic:pic>
                  </a:graphicData>
                </a:graphic>
              </wp:inline>
            </w:drawing>
          </w:r>
        </w:p>
        <w:p w14:paraId="5CD16967" w14:textId="1FC4196C" w:rsidR="009A0B77" w:rsidRDefault="00B216FA" w:rsidP="00AE0D6F">
          <w:pPr>
            <w:spacing w:before="120" w:after="120"/>
            <w:rPr>
              <w:b/>
            </w:rPr>
          </w:pPr>
        </w:p>
        <w:bookmarkEnd w:id="0" w:displacedByCustomXml="next"/>
      </w:sdtContent>
    </w:sdt>
    <w:sectPr w:rsidR="009A0B77" w:rsidSect="00184454">
      <w:footerReference w:type="default" r:id="rId37"/>
      <w:headerReference w:type="first" r:id="rId38"/>
      <w:footerReference w:type="first" r:id="rId39"/>
      <w:pgSz w:w="11907" w:h="16840" w:code="9"/>
      <w:pgMar w:top="794" w:right="907" w:bottom="1417" w:left="85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2124" w14:textId="77777777" w:rsidR="00B216FA" w:rsidRDefault="00B216FA">
      <w:r>
        <w:separator/>
      </w:r>
    </w:p>
  </w:endnote>
  <w:endnote w:type="continuationSeparator" w:id="0">
    <w:p w14:paraId="608D02E0" w14:textId="77777777" w:rsidR="00B216FA" w:rsidRDefault="00B216FA">
      <w:r>
        <w:continuationSeparator/>
      </w:r>
    </w:p>
  </w:endnote>
  <w:endnote w:type="continuationNotice" w:id="1">
    <w:p w14:paraId="4A7F6D0D" w14:textId="77777777" w:rsidR="00B216FA" w:rsidRDefault="00B216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FontAwesome">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7B85" w14:textId="77777777" w:rsidR="002302BB" w:rsidRPr="00D55492" w:rsidRDefault="006774DF" w:rsidP="00380151">
    <w:pPr>
      <w:tabs>
        <w:tab w:val="right" w:pos="10120"/>
      </w:tabs>
      <w:rPr>
        <w:i/>
        <w:sz w:val="16"/>
      </w:rPr>
    </w:pPr>
    <w:bookmarkStart w:id="23" w:name="OLE_LINK1"/>
    <w:r>
      <w:rPr>
        <w:i/>
        <w:sz w:val="16"/>
      </w:rPr>
      <w:t>10</w:t>
    </w:r>
    <w:r w:rsidR="00773B99" w:rsidRPr="00773B99">
      <w:rPr>
        <w:i/>
        <w:sz w:val="16"/>
      </w:rPr>
      <w:t>.</w:t>
    </w:r>
    <w:r>
      <w:rPr>
        <w:i/>
        <w:sz w:val="16"/>
      </w:rPr>
      <w:t>2025</w:t>
    </w:r>
    <w:r w:rsidR="00773B99" w:rsidRPr="00773B99">
      <w:rPr>
        <w:i/>
        <w:sz w:val="16"/>
      </w:rPr>
      <w:t>.</w:t>
    </w:r>
    <w:r>
      <w:rPr>
        <w:i/>
        <w:sz w:val="16"/>
      </w:rPr>
      <w:t>212</w:t>
    </w:r>
    <w:r w:rsidR="00773B99" w:rsidRPr="00773B99">
      <w:rPr>
        <w:i/>
        <w:sz w:val="16"/>
      </w:rPr>
      <w:t>.</w:t>
    </w:r>
    <w:bookmarkEnd w:id="23"/>
    <w:r>
      <w:rPr>
        <w:i/>
        <w:sz w:val="16"/>
      </w:rPr>
      <w:t>1</w:t>
    </w:r>
    <w:r w:rsidR="002302BB">
      <w:rPr>
        <w:i/>
        <w:sz w:val="16"/>
      </w:rPr>
      <w:tab/>
    </w:r>
    <w:r w:rsidR="002302BB">
      <w:rPr>
        <w:i/>
        <w:snapToGrid w:val="0"/>
        <w:sz w:val="16"/>
      </w:rPr>
      <w:t xml:space="preserve">Page </w:t>
    </w:r>
    <w:r w:rsidR="002302BB">
      <w:rPr>
        <w:i/>
        <w:snapToGrid w:val="0"/>
        <w:sz w:val="16"/>
      </w:rPr>
      <w:fldChar w:fldCharType="begin"/>
    </w:r>
    <w:r w:rsidR="002302BB">
      <w:rPr>
        <w:i/>
        <w:snapToGrid w:val="0"/>
        <w:sz w:val="16"/>
      </w:rPr>
      <w:instrText xml:space="preserve"> PAGE </w:instrText>
    </w:r>
    <w:r w:rsidR="002302BB">
      <w:rPr>
        <w:i/>
        <w:snapToGrid w:val="0"/>
        <w:sz w:val="16"/>
      </w:rPr>
      <w:fldChar w:fldCharType="separate"/>
    </w:r>
    <w:r w:rsidR="002302BB">
      <w:rPr>
        <w:i/>
        <w:noProof/>
        <w:snapToGrid w:val="0"/>
        <w:sz w:val="16"/>
      </w:rPr>
      <w:t>2</w:t>
    </w:r>
    <w:r w:rsidR="002302BB">
      <w:rPr>
        <w:i/>
        <w:snapToGrid w:val="0"/>
        <w:sz w:val="16"/>
      </w:rPr>
      <w:fldChar w:fldCharType="end"/>
    </w:r>
    <w:r w:rsidR="002302BB">
      <w:rPr>
        <w:i/>
        <w:snapToGrid w:val="0"/>
        <w:sz w:val="16"/>
      </w:rPr>
      <w:t xml:space="preserve"> of </w:t>
    </w:r>
    <w:r w:rsidR="002302BB">
      <w:rPr>
        <w:i/>
        <w:snapToGrid w:val="0"/>
        <w:sz w:val="16"/>
      </w:rPr>
      <w:fldChar w:fldCharType="begin"/>
    </w:r>
    <w:r w:rsidR="002302BB">
      <w:rPr>
        <w:i/>
        <w:snapToGrid w:val="0"/>
        <w:sz w:val="16"/>
      </w:rPr>
      <w:instrText xml:space="preserve"> NUMPAGES </w:instrText>
    </w:r>
    <w:r w:rsidR="002302BB">
      <w:rPr>
        <w:i/>
        <w:snapToGrid w:val="0"/>
        <w:sz w:val="16"/>
      </w:rPr>
      <w:fldChar w:fldCharType="separate"/>
    </w:r>
    <w:r w:rsidR="002302BB">
      <w:rPr>
        <w:i/>
        <w:noProof/>
        <w:snapToGrid w:val="0"/>
        <w:sz w:val="16"/>
      </w:rPr>
      <w:t>13</w:t>
    </w:r>
    <w:r w:rsidR="002302BB">
      <w:rPr>
        <w:i/>
        <w:snapToGrid w:val="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C30B" w14:textId="77777777" w:rsidR="002302BB" w:rsidRDefault="002302BB">
    <w:pPr>
      <w:pBdr>
        <w:top w:val="single" w:sz="4" w:space="1" w:color="auto"/>
      </w:pBdr>
      <w:tabs>
        <w:tab w:val="right" w:pos="9497"/>
      </w:tabs>
      <w:rPr>
        <w:i/>
        <w:sz w:val="16"/>
      </w:rPr>
    </w:pPr>
    <w:r>
      <w:rPr>
        <w:i/>
        <w:sz w:val="16"/>
      </w:rPr>
      <w:tab/>
    </w:r>
    <w:r>
      <w:rPr>
        <w:i/>
        <w:snapToGrid w:val="0"/>
        <w:sz w:val="16"/>
      </w:rPr>
      <w:t xml:space="preserve">Page </w:t>
    </w:r>
    <w:r>
      <w:rPr>
        <w:i/>
        <w:snapToGrid w:val="0"/>
        <w:sz w:val="16"/>
      </w:rPr>
      <w:fldChar w:fldCharType="begin"/>
    </w:r>
    <w:r>
      <w:rPr>
        <w:i/>
        <w:snapToGrid w:val="0"/>
        <w:sz w:val="16"/>
      </w:rPr>
      <w:instrText xml:space="preserve"> PAGE </w:instrText>
    </w:r>
    <w:r>
      <w:rPr>
        <w:i/>
        <w:snapToGrid w:val="0"/>
        <w:sz w:val="16"/>
      </w:rPr>
      <w:fldChar w:fldCharType="separate"/>
    </w:r>
    <w:r>
      <w:rPr>
        <w:i/>
        <w:noProof/>
        <w:snapToGrid w:val="0"/>
        <w:sz w:val="16"/>
      </w:rPr>
      <w:t>1</w:t>
    </w:r>
    <w:r>
      <w:rPr>
        <w:i/>
        <w:snapToGrid w:val="0"/>
        <w:sz w:val="16"/>
      </w:rPr>
      <w:fldChar w:fldCharType="end"/>
    </w:r>
    <w:r>
      <w:rPr>
        <w:i/>
        <w:snapToGrid w:val="0"/>
        <w:sz w:val="16"/>
      </w:rPr>
      <w:t xml:space="preserve"> of </w:t>
    </w:r>
    <w:r>
      <w:rPr>
        <w:i/>
        <w:snapToGrid w:val="0"/>
        <w:sz w:val="16"/>
      </w:rPr>
      <w:fldChar w:fldCharType="begin"/>
    </w:r>
    <w:r>
      <w:rPr>
        <w:i/>
        <w:snapToGrid w:val="0"/>
        <w:sz w:val="16"/>
      </w:rPr>
      <w:instrText xml:space="preserve"> NUMPAGES </w:instrText>
    </w:r>
    <w:r>
      <w:rPr>
        <w:i/>
        <w:snapToGrid w:val="0"/>
        <w:sz w:val="16"/>
      </w:rPr>
      <w:fldChar w:fldCharType="separate"/>
    </w:r>
    <w:r>
      <w:rPr>
        <w:i/>
        <w:noProof/>
        <w:snapToGrid w:val="0"/>
        <w:sz w:val="16"/>
      </w:rPr>
      <w:t>13</w:t>
    </w:r>
    <w:r>
      <w:rPr>
        <w:i/>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23199" w14:textId="77777777" w:rsidR="00B216FA" w:rsidRDefault="00B216FA">
      <w:r>
        <w:separator/>
      </w:r>
    </w:p>
  </w:footnote>
  <w:footnote w:type="continuationSeparator" w:id="0">
    <w:p w14:paraId="031D614E" w14:textId="77777777" w:rsidR="00B216FA" w:rsidRDefault="00B216FA">
      <w:r>
        <w:continuationSeparator/>
      </w:r>
    </w:p>
  </w:footnote>
  <w:footnote w:type="continuationNotice" w:id="1">
    <w:p w14:paraId="144B4165" w14:textId="77777777" w:rsidR="00B216FA" w:rsidRDefault="00B216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30A3" w14:textId="77777777" w:rsidR="002302BB" w:rsidRPr="00184454" w:rsidRDefault="002302BB" w:rsidP="00184454">
    <w:pPr>
      <w:jc w:val="right"/>
      <w:rPr>
        <w:vanish/>
        <w:color w:val="C0C0C0"/>
        <w:sz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3592"/>
    <w:multiLevelType w:val="hybridMultilevel"/>
    <w:tmpl w:val="B75CEC04"/>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1" w15:restartNumberingAfterBreak="0">
    <w:nsid w:val="0E4174EE"/>
    <w:multiLevelType w:val="hybridMultilevel"/>
    <w:tmpl w:val="550AB89A"/>
    <w:lvl w:ilvl="0" w:tplc="0C090001">
      <w:start w:val="1"/>
      <w:numFmt w:val="bullet"/>
      <w:lvlText w:val=""/>
      <w:lvlJc w:val="left"/>
      <w:pPr>
        <w:ind w:left="1346" w:hanging="360"/>
      </w:pPr>
      <w:rPr>
        <w:rFonts w:ascii="Symbol" w:hAnsi="Symbol" w:hint="default"/>
      </w:rPr>
    </w:lvl>
    <w:lvl w:ilvl="1" w:tplc="0C090003" w:tentative="1">
      <w:start w:val="1"/>
      <w:numFmt w:val="bullet"/>
      <w:lvlText w:val="o"/>
      <w:lvlJc w:val="left"/>
      <w:pPr>
        <w:ind w:left="2066" w:hanging="360"/>
      </w:pPr>
      <w:rPr>
        <w:rFonts w:ascii="Courier New" w:hAnsi="Courier New" w:cs="Courier New" w:hint="default"/>
      </w:rPr>
    </w:lvl>
    <w:lvl w:ilvl="2" w:tplc="0C090005" w:tentative="1">
      <w:start w:val="1"/>
      <w:numFmt w:val="bullet"/>
      <w:lvlText w:val=""/>
      <w:lvlJc w:val="left"/>
      <w:pPr>
        <w:ind w:left="2786" w:hanging="360"/>
      </w:pPr>
      <w:rPr>
        <w:rFonts w:ascii="Wingdings" w:hAnsi="Wingdings" w:hint="default"/>
      </w:rPr>
    </w:lvl>
    <w:lvl w:ilvl="3" w:tplc="0C090001" w:tentative="1">
      <w:start w:val="1"/>
      <w:numFmt w:val="bullet"/>
      <w:lvlText w:val=""/>
      <w:lvlJc w:val="left"/>
      <w:pPr>
        <w:ind w:left="3506" w:hanging="360"/>
      </w:pPr>
      <w:rPr>
        <w:rFonts w:ascii="Symbol" w:hAnsi="Symbol" w:hint="default"/>
      </w:rPr>
    </w:lvl>
    <w:lvl w:ilvl="4" w:tplc="0C090003" w:tentative="1">
      <w:start w:val="1"/>
      <w:numFmt w:val="bullet"/>
      <w:lvlText w:val="o"/>
      <w:lvlJc w:val="left"/>
      <w:pPr>
        <w:ind w:left="4226" w:hanging="360"/>
      </w:pPr>
      <w:rPr>
        <w:rFonts w:ascii="Courier New" w:hAnsi="Courier New" w:cs="Courier New" w:hint="default"/>
      </w:rPr>
    </w:lvl>
    <w:lvl w:ilvl="5" w:tplc="0C090005" w:tentative="1">
      <w:start w:val="1"/>
      <w:numFmt w:val="bullet"/>
      <w:lvlText w:val=""/>
      <w:lvlJc w:val="left"/>
      <w:pPr>
        <w:ind w:left="4946" w:hanging="360"/>
      </w:pPr>
      <w:rPr>
        <w:rFonts w:ascii="Wingdings" w:hAnsi="Wingdings" w:hint="default"/>
      </w:rPr>
    </w:lvl>
    <w:lvl w:ilvl="6" w:tplc="0C090001" w:tentative="1">
      <w:start w:val="1"/>
      <w:numFmt w:val="bullet"/>
      <w:lvlText w:val=""/>
      <w:lvlJc w:val="left"/>
      <w:pPr>
        <w:ind w:left="5666" w:hanging="360"/>
      </w:pPr>
      <w:rPr>
        <w:rFonts w:ascii="Symbol" w:hAnsi="Symbol" w:hint="default"/>
      </w:rPr>
    </w:lvl>
    <w:lvl w:ilvl="7" w:tplc="0C090003" w:tentative="1">
      <w:start w:val="1"/>
      <w:numFmt w:val="bullet"/>
      <w:lvlText w:val="o"/>
      <w:lvlJc w:val="left"/>
      <w:pPr>
        <w:ind w:left="6386" w:hanging="360"/>
      </w:pPr>
      <w:rPr>
        <w:rFonts w:ascii="Courier New" w:hAnsi="Courier New" w:cs="Courier New" w:hint="default"/>
      </w:rPr>
    </w:lvl>
    <w:lvl w:ilvl="8" w:tplc="0C090005" w:tentative="1">
      <w:start w:val="1"/>
      <w:numFmt w:val="bullet"/>
      <w:lvlText w:val=""/>
      <w:lvlJc w:val="left"/>
      <w:pPr>
        <w:ind w:left="7106" w:hanging="360"/>
      </w:pPr>
      <w:rPr>
        <w:rFonts w:ascii="Wingdings" w:hAnsi="Wingdings" w:hint="default"/>
      </w:rPr>
    </w:lvl>
  </w:abstractNum>
  <w:abstractNum w:abstractNumId="2" w15:restartNumberingAfterBreak="0">
    <w:nsid w:val="150F1DC4"/>
    <w:multiLevelType w:val="hybridMultilevel"/>
    <w:tmpl w:val="9BF2325C"/>
    <w:lvl w:ilvl="0" w:tplc="920406BC">
      <w:start w:val="1"/>
      <w:numFmt w:val="lowerLetter"/>
      <w:lvlText w:val="%1)"/>
      <w:lvlJc w:val="left"/>
      <w:pPr>
        <w:ind w:left="1854" w:hanging="360"/>
      </w:pPr>
      <w:rPr>
        <w:rFonts w:ascii="Arial" w:hAnsi="Arial" w:cs="Arial" w:hint="default"/>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3" w15:restartNumberingAfterBreak="0">
    <w:nsid w:val="1562797C"/>
    <w:multiLevelType w:val="multilevel"/>
    <w:tmpl w:val="75444716"/>
    <w:lvl w:ilvl="0">
      <w:start w:val="1"/>
      <w:numFmt w:val="decimal"/>
      <w:pStyle w:val="Heading1"/>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64912CA"/>
    <w:multiLevelType w:val="hybridMultilevel"/>
    <w:tmpl w:val="F228A358"/>
    <w:lvl w:ilvl="0" w:tplc="0C090001">
      <w:start w:val="1"/>
      <w:numFmt w:val="bullet"/>
      <w:lvlText w:val=""/>
      <w:lvlJc w:val="left"/>
      <w:pPr>
        <w:ind w:left="1029" w:hanging="360"/>
      </w:pPr>
      <w:rPr>
        <w:rFonts w:ascii="Symbol" w:hAnsi="Symbol" w:hint="default"/>
      </w:rPr>
    </w:lvl>
    <w:lvl w:ilvl="1" w:tplc="0C090003" w:tentative="1">
      <w:start w:val="1"/>
      <w:numFmt w:val="bullet"/>
      <w:lvlText w:val="o"/>
      <w:lvlJc w:val="left"/>
      <w:pPr>
        <w:ind w:left="1749" w:hanging="360"/>
      </w:pPr>
      <w:rPr>
        <w:rFonts w:ascii="Courier New" w:hAnsi="Courier New" w:cs="Courier New" w:hint="default"/>
      </w:rPr>
    </w:lvl>
    <w:lvl w:ilvl="2" w:tplc="0C090005" w:tentative="1">
      <w:start w:val="1"/>
      <w:numFmt w:val="bullet"/>
      <w:lvlText w:val=""/>
      <w:lvlJc w:val="left"/>
      <w:pPr>
        <w:ind w:left="2469" w:hanging="360"/>
      </w:pPr>
      <w:rPr>
        <w:rFonts w:ascii="Wingdings" w:hAnsi="Wingdings" w:hint="default"/>
      </w:rPr>
    </w:lvl>
    <w:lvl w:ilvl="3" w:tplc="0C090001" w:tentative="1">
      <w:start w:val="1"/>
      <w:numFmt w:val="bullet"/>
      <w:lvlText w:val=""/>
      <w:lvlJc w:val="left"/>
      <w:pPr>
        <w:ind w:left="3189" w:hanging="360"/>
      </w:pPr>
      <w:rPr>
        <w:rFonts w:ascii="Symbol" w:hAnsi="Symbol" w:hint="default"/>
      </w:rPr>
    </w:lvl>
    <w:lvl w:ilvl="4" w:tplc="0C090003" w:tentative="1">
      <w:start w:val="1"/>
      <w:numFmt w:val="bullet"/>
      <w:lvlText w:val="o"/>
      <w:lvlJc w:val="left"/>
      <w:pPr>
        <w:ind w:left="3909" w:hanging="360"/>
      </w:pPr>
      <w:rPr>
        <w:rFonts w:ascii="Courier New" w:hAnsi="Courier New" w:cs="Courier New" w:hint="default"/>
      </w:rPr>
    </w:lvl>
    <w:lvl w:ilvl="5" w:tplc="0C090005" w:tentative="1">
      <w:start w:val="1"/>
      <w:numFmt w:val="bullet"/>
      <w:lvlText w:val=""/>
      <w:lvlJc w:val="left"/>
      <w:pPr>
        <w:ind w:left="4629" w:hanging="360"/>
      </w:pPr>
      <w:rPr>
        <w:rFonts w:ascii="Wingdings" w:hAnsi="Wingdings" w:hint="default"/>
      </w:rPr>
    </w:lvl>
    <w:lvl w:ilvl="6" w:tplc="0C090001" w:tentative="1">
      <w:start w:val="1"/>
      <w:numFmt w:val="bullet"/>
      <w:lvlText w:val=""/>
      <w:lvlJc w:val="left"/>
      <w:pPr>
        <w:ind w:left="5349" w:hanging="360"/>
      </w:pPr>
      <w:rPr>
        <w:rFonts w:ascii="Symbol" w:hAnsi="Symbol" w:hint="default"/>
      </w:rPr>
    </w:lvl>
    <w:lvl w:ilvl="7" w:tplc="0C090003" w:tentative="1">
      <w:start w:val="1"/>
      <w:numFmt w:val="bullet"/>
      <w:lvlText w:val="o"/>
      <w:lvlJc w:val="left"/>
      <w:pPr>
        <w:ind w:left="6069" w:hanging="360"/>
      </w:pPr>
      <w:rPr>
        <w:rFonts w:ascii="Courier New" w:hAnsi="Courier New" w:cs="Courier New" w:hint="default"/>
      </w:rPr>
    </w:lvl>
    <w:lvl w:ilvl="8" w:tplc="0C090005" w:tentative="1">
      <w:start w:val="1"/>
      <w:numFmt w:val="bullet"/>
      <w:lvlText w:val=""/>
      <w:lvlJc w:val="left"/>
      <w:pPr>
        <w:ind w:left="6789" w:hanging="360"/>
      </w:pPr>
      <w:rPr>
        <w:rFonts w:ascii="Wingdings" w:hAnsi="Wingdings" w:hint="default"/>
      </w:rPr>
    </w:lvl>
  </w:abstractNum>
  <w:abstractNum w:abstractNumId="5" w15:restartNumberingAfterBreak="0">
    <w:nsid w:val="166C7081"/>
    <w:multiLevelType w:val="hybridMultilevel"/>
    <w:tmpl w:val="F284690E"/>
    <w:lvl w:ilvl="0" w:tplc="26C0D856">
      <w:numFmt w:val="bullet"/>
      <w:lvlText w:val="•"/>
      <w:lvlJc w:val="left"/>
      <w:pPr>
        <w:ind w:left="927" w:hanging="360"/>
      </w:pPr>
      <w:rPr>
        <w:rFonts w:ascii="Arial" w:eastAsia="Times New Roman"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6" w15:restartNumberingAfterBreak="0">
    <w:nsid w:val="186D5109"/>
    <w:multiLevelType w:val="hybridMultilevel"/>
    <w:tmpl w:val="F12A5AEC"/>
    <w:lvl w:ilvl="0" w:tplc="0C090019">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B454C41"/>
    <w:multiLevelType w:val="hybridMultilevel"/>
    <w:tmpl w:val="4AC02A20"/>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DA57BC6"/>
    <w:multiLevelType w:val="multilevel"/>
    <w:tmpl w:val="E594FD42"/>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EF84B23"/>
    <w:multiLevelType w:val="hybridMultilevel"/>
    <w:tmpl w:val="5F32921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F8E432A"/>
    <w:multiLevelType w:val="hybridMultilevel"/>
    <w:tmpl w:val="ECF8A1D0"/>
    <w:lvl w:ilvl="0" w:tplc="0C090019">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1" w15:restartNumberingAfterBreak="0">
    <w:nsid w:val="21102B92"/>
    <w:multiLevelType w:val="multilevel"/>
    <w:tmpl w:val="9D6A9930"/>
    <w:lvl w:ilvl="0">
      <w:start w:val="1"/>
      <w:numFmt w:val="decimal"/>
      <w:pStyle w:val="Style1"/>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2F67B9B"/>
    <w:multiLevelType w:val="hybridMultilevel"/>
    <w:tmpl w:val="5C0A75A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4895265"/>
    <w:multiLevelType w:val="hybridMultilevel"/>
    <w:tmpl w:val="8498441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F7346B"/>
    <w:multiLevelType w:val="hybridMultilevel"/>
    <w:tmpl w:val="CDC0E406"/>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A9C604E"/>
    <w:multiLevelType w:val="hybridMultilevel"/>
    <w:tmpl w:val="577493CC"/>
    <w:lvl w:ilvl="0" w:tplc="72D26650">
      <w:start w:val="1"/>
      <w:numFmt w:val="lowerLetter"/>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D025E52"/>
    <w:multiLevelType w:val="hybridMultilevel"/>
    <w:tmpl w:val="A58C69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44457EF"/>
    <w:multiLevelType w:val="hybridMultilevel"/>
    <w:tmpl w:val="1E6A32BA"/>
    <w:lvl w:ilvl="0" w:tplc="7DAE0CF2">
      <w:start w:val="1"/>
      <w:numFmt w:val="decimal"/>
      <w:pStyle w:val="Schedule"/>
      <w:lvlText w:val="%1."/>
      <w:lvlJc w:val="left"/>
      <w:pPr>
        <w:ind w:left="587"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B783C36"/>
    <w:multiLevelType w:val="hybridMultilevel"/>
    <w:tmpl w:val="91EA4F0E"/>
    <w:lvl w:ilvl="0" w:tplc="26C0D856">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04B2DE2"/>
    <w:multiLevelType w:val="multilevel"/>
    <w:tmpl w:val="E594FD42"/>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237674F"/>
    <w:multiLevelType w:val="hybridMultilevel"/>
    <w:tmpl w:val="045EEBF4"/>
    <w:lvl w:ilvl="0" w:tplc="AE9E61B0">
      <w:start w:val="1"/>
      <w:numFmt w:val="lowerLetter"/>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4C921AD"/>
    <w:multiLevelType w:val="hybridMultilevel"/>
    <w:tmpl w:val="E6E80F2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97D16C8"/>
    <w:multiLevelType w:val="hybridMultilevel"/>
    <w:tmpl w:val="5BBA551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AC9549D"/>
    <w:multiLevelType w:val="multilevel"/>
    <w:tmpl w:val="96CC7458"/>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b w:val="0"/>
        <w:bCs/>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D4479F5"/>
    <w:multiLevelType w:val="singleLevel"/>
    <w:tmpl w:val="0C090001"/>
    <w:lvl w:ilvl="0">
      <w:start w:val="1"/>
      <w:numFmt w:val="bullet"/>
      <w:pStyle w:val="StyleStyle1Bold"/>
      <w:lvlText w:val=""/>
      <w:lvlJc w:val="left"/>
      <w:pPr>
        <w:tabs>
          <w:tab w:val="num" w:pos="360"/>
        </w:tabs>
        <w:ind w:left="360" w:hanging="360"/>
      </w:pPr>
      <w:rPr>
        <w:rFonts w:ascii="Symbol" w:hAnsi="Symbol" w:hint="default"/>
      </w:rPr>
    </w:lvl>
  </w:abstractNum>
  <w:abstractNum w:abstractNumId="25" w15:restartNumberingAfterBreak="0">
    <w:nsid w:val="4EB531AA"/>
    <w:multiLevelType w:val="hybridMultilevel"/>
    <w:tmpl w:val="E3F4C8C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DA417DD"/>
    <w:multiLevelType w:val="hybridMultilevel"/>
    <w:tmpl w:val="066247B0"/>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67270793"/>
    <w:multiLevelType w:val="hybridMultilevel"/>
    <w:tmpl w:val="859886F8"/>
    <w:lvl w:ilvl="0" w:tplc="26C0D856">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AFF7548"/>
    <w:multiLevelType w:val="hybridMultilevel"/>
    <w:tmpl w:val="25D271D2"/>
    <w:lvl w:ilvl="0" w:tplc="1F92ACA6">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9" w15:restartNumberingAfterBreak="0">
    <w:nsid w:val="6B241473"/>
    <w:multiLevelType w:val="hybridMultilevel"/>
    <w:tmpl w:val="13E20B10"/>
    <w:lvl w:ilvl="0" w:tplc="E490F95C">
      <w:start w:val="1"/>
      <w:numFmt w:val="decimal"/>
      <w:lvlText w:val="%1."/>
      <w:lvlJc w:val="left"/>
      <w:pPr>
        <w:ind w:left="360" w:hanging="360"/>
      </w:pPr>
      <w:rPr>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6CCA46A1"/>
    <w:multiLevelType w:val="hybridMultilevel"/>
    <w:tmpl w:val="F66C4DB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CC4207"/>
    <w:multiLevelType w:val="hybridMultilevel"/>
    <w:tmpl w:val="A394E3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730019AA"/>
    <w:multiLevelType w:val="multilevel"/>
    <w:tmpl w:val="FA007610"/>
    <w:lvl w:ilvl="0">
      <w:start w:val="1"/>
      <w:numFmt w:val="decimal"/>
      <w:lvlText w:val="%1)"/>
      <w:lvlJc w:val="left"/>
      <w:pPr>
        <w:tabs>
          <w:tab w:val="num" w:pos="567"/>
        </w:tabs>
        <w:ind w:left="567" w:hanging="567"/>
      </w:pPr>
      <w:rPr>
        <w:rFonts w:hint="default"/>
        <w:b/>
        <w:i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36B2D94"/>
    <w:multiLevelType w:val="hybridMultilevel"/>
    <w:tmpl w:val="6F347A44"/>
    <w:lvl w:ilvl="0" w:tplc="26C0D856">
      <w:numFmt w:val="bullet"/>
      <w:lvlText w:val="•"/>
      <w:lvlJc w:val="left"/>
      <w:pPr>
        <w:ind w:left="1494" w:hanging="360"/>
      </w:pPr>
      <w:rPr>
        <w:rFonts w:ascii="Arial" w:eastAsia="Times New Roman"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257132503">
    <w:abstractNumId w:val="24"/>
  </w:num>
  <w:num w:numId="2" w16cid:durableId="1145969101">
    <w:abstractNumId w:val="11"/>
  </w:num>
  <w:num w:numId="3" w16cid:durableId="792283988">
    <w:abstractNumId w:val="3"/>
  </w:num>
  <w:num w:numId="4" w16cid:durableId="1700275965">
    <w:abstractNumId w:val="17"/>
  </w:num>
  <w:num w:numId="5" w16cid:durableId="651450375">
    <w:abstractNumId w:val="29"/>
  </w:num>
  <w:num w:numId="6" w16cid:durableId="1154495294">
    <w:abstractNumId w:val="5"/>
  </w:num>
  <w:num w:numId="7" w16cid:durableId="403647412">
    <w:abstractNumId w:val="33"/>
  </w:num>
  <w:num w:numId="8" w16cid:durableId="2089615579">
    <w:abstractNumId w:val="17"/>
    <w:lvlOverride w:ilvl="0">
      <w:startOverride w:val="1"/>
    </w:lvlOverride>
  </w:num>
  <w:num w:numId="9" w16cid:durableId="1051731790">
    <w:abstractNumId w:val="7"/>
  </w:num>
  <w:num w:numId="10" w16cid:durableId="2053267837">
    <w:abstractNumId w:val="6"/>
  </w:num>
  <w:num w:numId="11" w16cid:durableId="523594329">
    <w:abstractNumId w:val="14"/>
  </w:num>
  <w:num w:numId="12" w16cid:durableId="782043411">
    <w:abstractNumId w:val="18"/>
  </w:num>
  <w:num w:numId="13" w16cid:durableId="1143230494">
    <w:abstractNumId w:val="27"/>
  </w:num>
  <w:num w:numId="14" w16cid:durableId="1318265707">
    <w:abstractNumId w:val="30"/>
  </w:num>
  <w:num w:numId="15" w16cid:durableId="940651187">
    <w:abstractNumId w:val="26"/>
  </w:num>
  <w:num w:numId="16" w16cid:durableId="1038240991">
    <w:abstractNumId w:val="16"/>
  </w:num>
  <w:num w:numId="17" w16cid:durableId="6713932">
    <w:abstractNumId w:val="12"/>
  </w:num>
  <w:num w:numId="18" w16cid:durableId="1574317919">
    <w:abstractNumId w:val="9"/>
  </w:num>
  <w:num w:numId="19" w16cid:durableId="335311067">
    <w:abstractNumId w:val="22"/>
  </w:num>
  <w:num w:numId="20" w16cid:durableId="391271039">
    <w:abstractNumId w:val="28"/>
  </w:num>
  <w:num w:numId="21" w16cid:durableId="1709185062">
    <w:abstractNumId w:val="15"/>
  </w:num>
  <w:num w:numId="22" w16cid:durableId="1919973505">
    <w:abstractNumId w:val="25"/>
  </w:num>
  <w:num w:numId="23" w16cid:durableId="535312168">
    <w:abstractNumId w:val="20"/>
  </w:num>
  <w:num w:numId="24" w16cid:durableId="434598214">
    <w:abstractNumId w:val="23"/>
  </w:num>
  <w:num w:numId="25" w16cid:durableId="15237854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7485849">
    <w:abstractNumId w:val="2"/>
  </w:num>
  <w:num w:numId="27" w16cid:durableId="1589845530">
    <w:abstractNumId w:val="0"/>
  </w:num>
  <w:num w:numId="28" w16cid:durableId="959804693">
    <w:abstractNumId w:val="8"/>
  </w:num>
  <w:num w:numId="29" w16cid:durableId="10286775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3754027">
    <w:abstractNumId w:val="32"/>
  </w:num>
  <w:num w:numId="31" w16cid:durableId="505636540">
    <w:abstractNumId w:val="21"/>
  </w:num>
  <w:num w:numId="32" w16cid:durableId="765269531">
    <w:abstractNumId w:val="13"/>
  </w:num>
  <w:num w:numId="33" w16cid:durableId="796798842">
    <w:abstractNumId w:val="10"/>
  </w:num>
  <w:num w:numId="34" w16cid:durableId="1815020767">
    <w:abstractNumId w:val="4"/>
  </w:num>
  <w:num w:numId="35" w16cid:durableId="474105236">
    <w:abstractNumId w:val="1"/>
  </w:num>
  <w:num w:numId="36" w16cid:durableId="1146816550">
    <w:abstractNumId w:val="20"/>
  </w:num>
  <w:num w:numId="37" w16cid:durableId="1885171322">
    <w:abstractNumId w:val="1"/>
  </w:num>
  <w:num w:numId="38" w16cid:durableId="1383215129">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4DF"/>
    <w:rsid w:val="00000352"/>
    <w:rsid w:val="00002D53"/>
    <w:rsid w:val="00004C4A"/>
    <w:rsid w:val="0001198F"/>
    <w:rsid w:val="00012045"/>
    <w:rsid w:val="000129F3"/>
    <w:rsid w:val="00016079"/>
    <w:rsid w:val="00016D53"/>
    <w:rsid w:val="00017CC3"/>
    <w:rsid w:val="00020D2D"/>
    <w:rsid w:val="00021D31"/>
    <w:rsid w:val="00025E89"/>
    <w:rsid w:val="000276EB"/>
    <w:rsid w:val="000311CE"/>
    <w:rsid w:val="0003451B"/>
    <w:rsid w:val="00037DB3"/>
    <w:rsid w:val="000408EF"/>
    <w:rsid w:val="00044BD3"/>
    <w:rsid w:val="000468DE"/>
    <w:rsid w:val="000516F1"/>
    <w:rsid w:val="0005242A"/>
    <w:rsid w:val="00060339"/>
    <w:rsid w:val="000627E2"/>
    <w:rsid w:val="00065335"/>
    <w:rsid w:val="0006671F"/>
    <w:rsid w:val="00067336"/>
    <w:rsid w:val="00067749"/>
    <w:rsid w:val="00070B24"/>
    <w:rsid w:val="000808C4"/>
    <w:rsid w:val="000821F1"/>
    <w:rsid w:val="000824A6"/>
    <w:rsid w:val="00083370"/>
    <w:rsid w:val="0008487D"/>
    <w:rsid w:val="00090549"/>
    <w:rsid w:val="000919AC"/>
    <w:rsid w:val="000936C6"/>
    <w:rsid w:val="00096839"/>
    <w:rsid w:val="00097526"/>
    <w:rsid w:val="00097C10"/>
    <w:rsid w:val="000A09CA"/>
    <w:rsid w:val="000A1236"/>
    <w:rsid w:val="000A35AF"/>
    <w:rsid w:val="000A4BB8"/>
    <w:rsid w:val="000B1251"/>
    <w:rsid w:val="000B52E5"/>
    <w:rsid w:val="000B7C9D"/>
    <w:rsid w:val="000C26A6"/>
    <w:rsid w:val="000C2833"/>
    <w:rsid w:val="000D1878"/>
    <w:rsid w:val="000D1D6E"/>
    <w:rsid w:val="000D2C88"/>
    <w:rsid w:val="000D2E3A"/>
    <w:rsid w:val="000D335F"/>
    <w:rsid w:val="000E06A1"/>
    <w:rsid w:val="000E105C"/>
    <w:rsid w:val="000E15BB"/>
    <w:rsid w:val="000E181C"/>
    <w:rsid w:val="000E21C9"/>
    <w:rsid w:val="000E4F2C"/>
    <w:rsid w:val="000E5FC4"/>
    <w:rsid w:val="000F353A"/>
    <w:rsid w:val="000F3680"/>
    <w:rsid w:val="000F5ADB"/>
    <w:rsid w:val="000F5BFE"/>
    <w:rsid w:val="000F6301"/>
    <w:rsid w:val="000F6C61"/>
    <w:rsid w:val="00101850"/>
    <w:rsid w:val="001027CB"/>
    <w:rsid w:val="001046A6"/>
    <w:rsid w:val="0011291A"/>
    <w:rsid w:val="001131AC"/>
    <w:rsid w:val="00116478"/>
    <w:rsid w:val="00120ED4"/>
    <w:rsid w:val="001250D1"/>
    <w:rsid w:val="0012576D"/>
    <w:rsid w:val="00125A99"/>
    <w:rsid w:val="00126572"/>
    <w:rsid w:val="00133E07"/>
    <w:rsid w:val="00134C48"/>
    <w:rsid w:val="00135275"/>
    <w:rsid w:val="00135CF0"/>
    <w:rsid w:val="00136425"/>
    <w:rsid w:val="00137BB8"/>
    <w:rsid w:val="00137FB2"/>
    <w:rsid w:val="00142302"/>
    <w:rsid w:val="00150AB5"/>
    <w:rsid w:val="001522FE"/>
    <w:rsid w:val="001533D1"/>
    <w:rsid w:val="001533FF"/>
    <w:rsid w:val="001547CC"/>
    <w:rsid w:val="00161248"/>
    <w:rsid w:val="0016310A"/>
    <w:rsid w:val="00163AE9"/>
    <w:rsid w:val="001642F8"/>
    <w:rsid w:val="00166ED7"/>
    <w:rsid w:val="001702C6"/>
    <w:rsid w:val="00177CC6"/>
    <w:rsid w:val="00180850"/>
    <w:rsid w:val="0018247F"/>
    <w:rsid w:val="00184454"/>
    <w:rsid w:val="00184660"/>
    <w:rsid w:val="001875C6"/>
    <w:rsid w:val="00190938"/>
    <w:rsid w:val="00194153"/>
    <w:rsid w:val="00194730"/>
    <w:rsid w:val="001948DD"/>
    <w:rsid w:val="00194ACF"/>
    <w:rsid w:val="0019557F"/>
    <w:rsid w:val="001957A3"/>
    <w:rsid w:val="00195D73"/>
    <w:rsid w:val="001A20BB"/>
    <w:rsid w:val="001A4857"/>
    <w:rsid w:val="001B0C49"/>
    <w:rsid w:val="001B4A7C"/>
    <w:rsid w:val="001B708D"/>
    <w:rsid w:val="001B70F9"/>
    <w:rsid w:val="001C0D73"/>
    <w:rsid w:val="001C0E8E"/>
    <w:rsid w:val="001C24F9"/>
    <w:rsid w:val="001C3F6A"/>
    <w:rsid w:val="001C4253"/>
    <w:rsid w:val="001E43A8"/>
    <w:rsid w:val="001E53AB"/>
    <w:rsid w:val="001E75C9"/>
    <w:rsid w:val="001F14B9"/>
    <w:rsid w:val="001F4C8D"/>
    <w:rsid w:val="001F694A"/>
    <w:rsid w:val="00200947"/>
    <w:rsid w:val="0020404A"/>
    <w:rsid w:val="00204A59"/>
    <w:rsid w:val="00205564"/>
    <w:rsid w:val="00206AA9"/>
    <w:rsid w:val="00210976"/>
    <w:rsid w:val="00210D65"/>
    <w:rsid w:val="00212F61"/>
    <w:rsid w:val="002134F0"/>
    <w:rsid w:val="0021495B"/>
    <w:rsid w:val="002152DA"/>
    <w:rsid w:val="0021720A"/>
    <w:rsid w:val="002174F5"/>
    <w:rsid w:val="00221600"/>
    <w:rsid w:val="002234FE"/>
    <w:rsid w:val="0022374B"/>
    <w:rsid w:val="002263D4"/>
    <w:rsid w:val="00226837"/>
    <w:rsid w:val="002274D4"/>
    <w:rsid w:val="00227DE4"/>
    <w:rsid w:val="002301BA"/>
    <w:rsid w:val="002302BB"/>
    <w:rsid w:val="00231022"/>
    <w:rsid w:val="00234F4C"/>
    <w:rsid w:val="00236478"/>
    <w:rsid w:val="0023691E"/>
    <w:rsid w:val="00242C67"/>
    <w:rsid w:val="00244E13"/>
    <w:rsid w:val="00245015"/>
    <w:rsid w:val="002457E4"/>
    <w:rsid w:val="002465C5"/>
    <w:rsid w:val="00250565"/>
    <w:rsid w:val="0025459F"/>
    <w:rsid w:val="002600A1"/>
    <w:rsid w:val="00261FC4"/>
    <w:rsid w:val="00262B14"/>
    <w:rsid w:val="0026606A"/>
    <w:rsid w:val="00267DA1"/>
    <w:rsid w:val="0027166C"/>
    <w:rsid w:val="00271E91"/>
    <w:rsid w:val="00273592"/>
    <w:rsid w:val="00273732"/>
    <w:rsid w:val="00280808"/>
    <w:rsid w:val="002809DD"/>
    <w:rsid w:val="00287A77"/>
    <w:rsid w:val="00290416"/>
    <w:rsid w:val="0029433B"/>
    <w:rsid w:val="00296B6F"/>
    <w:rsid w:val="002A15DE"/>
    <w:rsid w:val="002A36E7"/>
    <w:rsid w:val="002A3B25"/>
    <w:rsid w:val="002A6C0E"/>
    <w:rsid w:val="002A6F4D"/>
    <w:rsid w:val="002B6718"/>
    <w:rsid w:val="002B7447"/>
    <w:rsid w:val="002C0043"/>
    <w:rsid w:val="002C13CA"/>
    <w:rsid w:val="002C3DF1"/>
    <w:rsid w:val="002C4A3E"/>
    <w:rsid w:val="002D2C18"/>
    <w:rsid w:val="002D4160"/>
    <w:rsid w:val="002D70A9"/>
    <w:rsid w:val="002D7B78"/>
    <w:rsid w:val="002D7BB5"/>
    <w:rsid w:val="002E1FD5"/>
    <w:rsid w:val="002E3303"/>
    <w:rsid w:val="002E3960"/>
    <w:rsid w:val="002E5970"/>
    <w:rsid w:val="002F1F93"/>
    <w:rsid w:val="002F2746"/>
    <w:rsid w:val="002F2B2F"/>
    <w:rsid w:val="002F3FAA"/>
    <w:rsid w:val="002F40BD"/>
    <w:rsid w:val="002F442E"/>
    <w:rsid w:val="002F56F8"/>
    <w:rsid w:val="00300EE8"/>
    <w:rsid w:val="00303ECA"/>
    <w:rsid w:val="00307370"/>
    <w:rsid w:val="00310A29"/>
    <w:rsid w:val="00311327"/>
    <w:rsid w:val="00312125"/>
    <w:rsid w:val="0031252A"/>
    <w:rsid w:val="0032312F"/>
    <w:rsid w:val="00327D98"/>
    <w:rsid w:val="00327DC5"/>
    <w:rsid w:val="00331461"/>
    <w:rsid w:val="003340F8"/>
    <w:rsid w:val="00337D39"/>
    <w:rsid w:val="00340588"/>
    <w:rsid w:val="00340EE7"/>
    <w:rsid w:val="00341251"/>
    <w:rsid w:val="00346960"/>
    <w:rsid w:val="00351C83"/>
    <w:rsid w:val="003523B3"/>
    <w:rsid w:val="00352C02"/>
    <w:rsid w:val="003551E0"/>
    <w:rsid w:val="00355E12"/>
    <w:rsid w:val="0035792F"/>
    <w:rsid w:val="003614CB"/>
    <w:rsid w:val="00366897"/>
    <w:rsid w:val="00366D81"/>
    <w:rsid w:val="00370B36"/>
    <w:rsid w:val="00372258"/>
    <w:rsid w:val="0037249F"/>
    <w:rsid w:val="00372831"/>
    <w:rsid w:val="00380151"/>
    <w:rsid w:val="00392E70"/>
    <w:rsid w:val="003A0D08"/>
    <w:rsid w:val="003A1F91"/>
    <w:rsid w:val="003A2B82"/>
    <w:rsid w:val="003A3D14"/>
    <w:rsid w:val="003B4DF3"/>
    <w:rsid w:val="003B5A6C"/>
    <w:rsid w:val="003B5A88"/>
    <w:rsid w:val="003C1EAD"/>
    <w:rsid w:val="003C3505"/>
    <w:rsid w:val="003C3AAE"/>
    <w:rsid w:val="003C3C72"/>
    <w:rsid w:val="003C58CF"/>
    <w:rsid w:val="003C59EF"/>
    <w:rsid w:val="003C74AD"/>
    <w:rsid w:val="003C7E78"/>
    <w:rsid w:val="003D0F62"/>
    <w:rsid w:val="003D1778"/>
    <w:rsid w:val="003D2513"/>
    <w:rsid w:val="003D35E6"/>
    <w:rsid w:val="003D68F3"/>
    <w:rsid w:val="003D6BEE"/>
    <w:rsid w:val="003E1C8C"/>
    <w:rsid w:val="003E22D2"/>
    <w:rsid w:val="003E4D1F"/>
    <w:rsid w:val="003E75F5"/>
    <w:rsid w:val="003E7FA1"/>
    <w:rsid w:val="003E7FEB"/>
    <w:rsid w:val="003F099A"/>
    <w:rsid w:val="003F7EB1"/>
    <w:rsid w:val="00400FC4"/>
    <w:rsid w:val="004011FB"/>
    <w:rsid w:val="00401B0F"/>
    <w:rsid w:val="00403BAA"/>
    <w:rsid w:val="004051CA"/>
    <w:rsid w:val="004068DE"/>
    <w:rsid w:val="0042146B"/>
    <w:rsid w:val="00421CB6"/>
    <w:rsid w:val="00424368"/>
    <w:rsid w:val="00424E51"/>
    <w:rsid w:val="00425590"/>
    <w:rsid w:val="00427EA2"/>
    <w:rsid w:val="00430274"/>
    <w:rsid w:val="00430986"/>
    <w:rsid w:val="004356DD"/>
    <w:rsid w:val="004357F4"/>
    <w:rsid w:val="00436BDA"/>
    <w:rsid w:val="00437751"/>
    <w:rsid w:val="00440690"/>
    <w:rsid w:val="004458C1"/>
    <w:rsid w:val="004504CE"/>
    <w:rsid w:val="00450AFB"/>
    <w:rsid w:val="004514A3"/>
    <w:rsid w:val="00453D51"/>
    <w:rsid w:val="00457129"/>
    <w:rsid w:val="00457C9D"/>
    <w:rsid w:val="00460528"/>
    <w:rsid w:val="004616CA"/>
    <w:rsid w:val="004623D9"/>
    <w:rsid w:val="00464882"/>
    <w:rsid w:val="0046687A"/>
    <w:rsid w:val="004700D6"/>
    <w:rsid w:val="004722EA"/>
    <w:rsid w:val="00472D62"/>
    <w:rsid w:val="00475F11"/>
    <w:rsid w:val="00476A88"/>
    <w:rsid w:val="00480E95"/>
    <w:rsid w:val="004810CC"/>
    <w:rsid w:val="0048117F"/>
    <w:rsid w:val="00482D76"/>
    <w:rsid w:val="004913CF"/>
    <w:rsid w:val="0049191A"/>
    <w:rsid w:val="004935D2"/>
    <w:rsid w:val="00496174"/>
    <w:rsid w:val="004A2F8C"/>
    <w:rsid w:val="004A54E4"/>
    <w:rsid w:val="004A69C9"/>
    <w:rsid w:val="004B1848"/>
    <w:rsid w:val="004B3B99"/>
    <w:rsid w:val="004B650C"/>
    <w:rsid w:val="004B6E96"/>
    <w:rsid w:val="004B6F4C"/>
    <w:rsid w:val="004B7AC5"/>
    <w:rsid w:val="004C2612"/>
    <w:rsid w:val="004C3610"/>
    <w:rsid w:val="004C37C8"/>
    <w:rsid w:val="004C7F2A"/>
    <w:rsid w:val="004D1798"/>
    <w:rsid w:val="004D4789"/>
    <w:rsid w:val="004D6C95"/>
    <w:rsid w:val="004E00CE"/>
    <w:rsid w:val="004E0E70"/>
    <w:rsid w:val="004E2A95"/>
    <w:rsid w:val="004E379C"/>
    <w:rsid w:val="004E529D"/>
    <w:rsid w:val="004E700F"/>
    <w:rsid w:val="004F0223"/>
    <w:rsid w:val="004F31A4"/>
    <w:rsid w:val="004F71D5"/>
    <w:rsid w:val="004F7F07"/>
    <w:rsid w:val="0050145D"/>
    <w:rsid w:val="005028BD"/>
    <w:rsid w:val="00506BBE"/>
    <w:rsid w:val="00510FA6"/>
    <w:rsid w:val="0051166B"/>
    <w:rsid w:val="00512A5C"/>
    <w:rsid w:val="00512A70"/>
    <w:rsid w:val="00516962"/>
    <w:rsid w:val="005217C7"/>
    <w:rsid w:val="00521C5D"/>
    <w:rsid w:val="005322A8"/>
    <w:rsid w:val="005403A1"/>
    <w:rsid w:val="00540A4C"/>
    <w:rsid w:val="0054244B"/>
    <w:rsid w:val="00542476"/>
    <w:rsid w:val="00565E88"/>
    <w:rsid w:val="00570B12"/>
    <w:rsid w:val="00572F25"/>
    <w:rsid w:val="00572FD9"/>
    <w:rsid w:val="005800E9"/>
    <w:rsid w:val="005805BF"/>
    <w:rsid w:val="005806B1"/>
    <w:rsid w:val="0058144C"/>
    <w:rsid w:val="00582BEB"/>
    <w:rsid w:val="0058434B"/>
    <w:rsid w:val="00585FB9"/>
    <w:rsid w:val="00594FC8"/>
    <w:rsid w:val="00595713"/>
    <w:rsid w:val="00595D70"/>
    <w:rsid w:val="005A0FBD"/>
    <w:rsid w:val="005A49EC"/>
    <w:rsid w:val="005B7D7B"/>
    <w:rsid w:val="005C1946"/>
    <w:rsid w:val="005C5382"/>
    <w:rsid w:val="005C5F41"/>
    <w:rsid w:val="005C6747"/>
    <w:rsid w:val="005D1F3F"/>
    <w:rsid w:val="005D25EB"/>
    <w:rsid w:val="005D2DAF"/>
    <w:rsid w:val="005E2621"/>
    <w:rsid w:val="005E5263"/>
    <w:rsid w:val="005F25F3"/>
    <w:rsid w:val="005F2B40"/>
    <w:rsid w:val="005F32B7"/>
    <w:rsid w:val="005F343C"/>
    <w:rsid w:val="005F43F9"/>
    <w:rsid w:val="005F5A94"/>
    <w:rsid w:val="005F6EC8"/>
    <w:rsid w:val="00607F47"/>
    <w:rsid w:val="006143AD"/>
    <w:rsid w:val="00617CBD"/>
    <w:rsid w:val="00620FF4"/>
    <w:rsid w:val="00622FAD"/>
    <w:rsid w:val="0062582A"/>
    <w:rsid w:val="00631C26"/>
    <w:rsid w:val="006358EF"/>
    <w:rsid w:val="00636E9A"/>
    <w:rsid w:val="0063799C"/>
    <w:rsid w:val="00637F9B"/>
    <w:rsid w:val="00640048"/>
    <w:rsid w:val="00641021"/>
    <w:rsid w:val="00641474"/>
    <w:rsid w:val="00644A65"/>
    <w:rsid w:val="00645622"/>
    <w:rsid w:val="00650113"/>
    <w:rsid w:val="00653425"/>
    <w:rsid w:val="00654AAB"/>
    <w:rsid w:val="00657892"/>
    <w:rsid w:val="006606F5"/>
    <w:rsid w:val="0066561A"/>
    <w:rsid w:val="0066615B"/>
    <w:rsid w:val="00667FCE"/>
    <w:rsid w:val="0067250B"/>
    <w:rsid w:val="00673811"/>
    <w:rsid w:val="006774DF"/>
    <w:rsid w:val="00677511"/>
    <w:rsid w:val="00680DB3"/>
    <w:rsid w:val="006840E5"/>
    <w:rsid w:val="00685AB5"/>
    <w:rsid w:val="0068618E"/>
    <w:rsid w:val="00686E52"/>
    <w:rsid w:val="0069212D"/>
    <w:rsid w:val="00694C2C"/>
    <w:rsid w:val="00695221"/>
    <w:rsid w:val="006A0058"/>
    <w:rsid w:val="006A2312"/>
    <w:rsid w:val="006A3B6C"/>
    <w:rsid w:val="006A3E0F"/>
    <w:rsid w:val="006A534B"/>
    <w:rsid w:val="006B132B"/>
    <w:rsid w:val="006B1CD5"/>
    <w:rsid w:val="006B4A69"/>
    <w:rsid w:val="006B5310"/>
    <w:rsid w:val="006B6EAE"/>
    <w:rsid w:val="006C2C97"/>
    <w:rsid w:val="006C4B07"/>
    <w:rsid w:val="006C4DBB"/>
    <w:rsid w:val="006C6E51"/>
    <w:rsid w:val="006D29C3"/>
    <w:rsid w:val="006E392A"/>
    <w:rsid w:val="006E6E00"/>
    <w:rsid w:val="006F2766"/>
    <w:rsid w:val="006F329A"/>
    <w:rsid w:val="006F6F9A"/>
    <w:rsid w:val="006F706E"/>
    <w:rsid w:val="0070349B"/>
    <w:rsid w:val="00705CDE"/>
    <w:rsid w:val="007069C7"/>
    <w:rsid w:val="00707538"/>
    <w:rsid w:val="00707ED6"/>
    <w:rsid w:val="00710839"/>
    <w:rsid w:val="0071439F"/>
    <w:rsid w:val="007154BC"/>
    <w:rsid w:val="007158E9"/>
    <w:rsid w:val="007169EE"/>
    <w:rsid w:val="00716E4D"/>
    <w:rsid w:val="0072126C"/>
    <w:rsid w:val="00723655"/>
    <w:rsid w:val="00725732"/>
    <w:rsid w:val="00725AAF"/>
    <w:rsid w:val="00733CC9"/>
    <w:rsid w:val="007357DE"/>
    <w:rsid w:val="0073722A"/>
    <w:rsid w:val="007417B5"/>
    <w:rsid w:val="00745A52"/>
    <w:rsid w:val="00746E1F"/>
    <w:rsid w:val="007528FD"/>
    <w:rsid w:val="00752C8D"/>
    <w:rsid w:val="0075367B"/>
    <w:rsid w:val="00757218"/>
    <w:rsid w:val="00764114"/>
    <w:rsid w:val="0077372A"/>
    <w:rsid w:val="00773B99"/>
    <w:rsid w:val="0078064C"/>
    <w:rsid w:val="00783B07"/>
    <w:rsid w:val="00787805"/>
    <w:rsid w:val="00790D52"/>
    <w:rsid w:val="00793C9A"/>
    <w:rsid w:val="0079537F"/>
    <w:rsid w:val="00797B30"/>
    <w:rsid w:val="00797BEF"/>
    <w:rsid w:val="007A4E88"/>
    <w:rsid w:val="007A68CC"/>
    <w:rsid w:val="007B0450"/>
    <w:rsid w:val="007B0E9A"/>
    <w:rsid w:val="007B35BA"/>
    <w:rsid w:val="007B3E52"/>
    <w:rsid w:val="007B6041"/>
    <w:rsid w:val="007C1571"/>
    <w:rsid w:val="007C3EAE"/>
    <w:rsid w:val="007C4187"/>
    <w:rsid w:val="007D071F"/>
    <w:rsid w:val="007D0B5D"/>
    <w:rsid w:val="007D590D"/>
    <w:rsid w:val="007D7B1F"/>
    <w:rsid w:val="007E17C2"/>
    <w:rsid w:val="007E49BA"/>
    <w:rsid w:val="007F2008"/>
    <w:rsid w:val="007F3552"/>
    <w:rsid w:val="007F3CDD"/>
    <w:rsid w:val="007F3FC0"/>
    <w:rsid w:val="007F5BA6"/>
    <w:rsid w:val="00801776"/>
    <w:rsid w:val="00803A0A"/>
    <w:rsid w:val="008062BC"/>
    <w:rsid w:val="008077DA"/>
    <w:rsid w:val="008114A7"/>
    <w:rsid w:val="00812140"/>
    <w:rsid w:val="00817CD7"/>
    <w:rsid w:val="00825BD5"/>
    <w:rsid w:val="008277E1"/>
    <w:rsid w:val="008322AF"/>
    <w:rsid w:val="00832BD6"/>
    <w:rsid w:val="00833193"/>
    <w:rsid w:val="0083458E"/>
    <w:rsid w:val="00836B69"/>
    <w:rsid w:val="008373F7"/>
    <w:rsid w:val="008411D2"/>
    <w:rsid w:val="0084209B"/>
    <w:rsid w:val="008454A0"/>
    <w:rsid w:val="0084775F"/>
    <w:rsid w:val="00862D0A"/>
    <w:rsid w:val="00866C3F"/>
    <w:rsid w:val="00867A90"/>
    <w:rsid w:val="008703B5"/>
    <w:rsid w:val="00874DCD"/>
    <w:rsid w:val="00877C8D"/>
    <w:rsid w:val="00880B5E"/>
    <w:rsid w:val="00881581"/>
    <w:rsid w:val="00882344"/>
    <w:rsid w:val="008858E8"/>
    <w:rsid w:val="008863DC"/>
    <w:rsid w:val="00892CE2"/>
    <w:rsid w:val="00895350"/>
    <w:rsid w:val="00895660"/>
    <w:rsid w:val="008A095B"/>
    <w:rsid w:val="008A1CD6"/>
    <w:rsid w:val="008A364D"/>
    <w:rsid w:val="008A3F0A"/>
    <w:rsid w:val="008A7819"/>
    <w:rsid w:val="008B17DB"/>
    <w:rsid w:val="008B4091"/>
    <w:rsid w:val="008B6D47"/>
    <w:rsid w:val="008C1E5D"/>
    <w:rsid w:val="008C2E04"/>
    <w:rsid w:val="008C57D6"/>
    <w:rsid w:val="008D04F5"/>
    <w:rsid w:val="008D397E"/>
    <w:rsid w:val="008D5F5F"/>
    <w:rsid w:val="008E2319"/>
    <w:rsid w:val="008F0B31"/>
    <w:rsid w:val="008F3635"/>
    <w:rsid w:val="008F7CBE"/>
    <w:rsid w:val="008F7ECF"/>
    <w:rsid w:val="0090336A"/>
    <w:rsid w:val="00906D1A"/>
    <w:rsid w:val="00907014"/>
    <w:rsid w:val="009070E2"/>
    <w:rsid w:val="0091434E"/>
    <w:rsid w:val="00915F77"/>
    <w:rsid w:val="009164D1"/>
    <w:rsid w:val="0091675A"/>
    <w:rsid w:val="009175D6"/>
    <w:rsid w:val="00920D9C"/>
    <w:rsid w:val="009242F3"/>
    <w:rsid w:val="00930268"/>
    <w:rsid w:val="00931F35"/>
    <w:rsid w:val="00932FB9"/>
    <w:rsid w:val="00934D90"/>
    <w:rsid w:val="009361B3"/>
    <w:rsid w:val="009364CC"/>
    <w:rsid w:val="00937344"/>
    <w:rsid w:val="009407B6"/>
    <w:rsid w:val="009459F0"/>
    <w:rsid w:val="00945A6E"/>
    <w:rsid w:val="00946C15"/>
    <w:rsid w:val="00950398"/>
    <w:rsid w:val="009510AE"/>
    <w:rsid w:val="00952D1A"/>
    <w:rsid w:val="009558AE"/>
    <w:rsid w:val="009604AF"/>
    <w:rsid w:val="00962BF0"/>
    <w:rsid w:val="00963029"/>
    <w:rsid w:val="00971D75"/>
    <w:rsid w:val="00974E0E"/>
    <w:rsid w:val="009754C0"/>
    <w:rsid w:val="00975EC4"/>
    <w:rsid w:val="009765A7"/>
    <w:rsid w:val="00977D8F"/>
    <w:rsid w:val="00982630"/>
    <w:rsid w:val="009827A5"/>
    <w:rsid w:val="00983D47"/>
    <w:rsid w:val="00984C98"/>
    <w:rsid w:val="0098779D"/>
    <w:rsid w:val="00990AC1"/>
    <w:rsid w:val="00992AD2"/>
    <w:rsid w:val="0099549A"/>
    <w:rsid w:val="009A0B77"/>
    <w:rsid w:val="009A1433"/>
    <w:rsid w:val="009A31AA"/>
    <w:rsid w:val="009A354B"/>
    <w:rsid w:val="009A355C"/>
    <w:rsid w:val="009A3F51"/>
    <w:rsid w:val="009A524D"/>
    <w:rsid w:val="009A5E3F"/>
    <w:rsid w:val="009B1397"/>
    <w:rsid w:val="009B2138"/>
    <w:rsid w:val="009B27DA"/>
    <w:rsid w:val="009B3092"/>
    <w:rsid w:val="009B355E"/>
    <w:rsid w:val="009B7016"/>
    <w:rsid w:val="009C07F8"/>
    <w:rsid w:val="009C1956"/>
    <w:rsid w:val="009C243E"/>
    <w:rsid w:val="009C6934"/>
    <w:rsid w:val="009D00DC"/>
    <w:rsid w:val="009D203C"/>
    <w:rsid w:val="009D50FB"/>
    <w:rsid w:val="009D616B"/>
    <w:rsid w:val="009E48A9"/>
    <w:rsid w:val="009E7998"/>
    <w:rsid w:val="009F24A1"/>
    <w:rsid w:val="009F2856"/>
    <w:rsid w:val="009F3F22"/>
    <w:rsid w:val="009F5AA8"/>
    <w:rsid w:val="009F6B56"/>
    <w:rsid w:val="00A016C2"/>
    <w:rsid w:val="00A01943"/>
    <w:rsid w:val="00A01F83"/>
    <w:rsid w:val="00A0285A"/>
    <w:rsid w:val="00A0610C"/>
    <w:rsid w:val="00A1180C"/>
    <w:rsid w:val="00A11863"/>
    <w:rsid w:val="00A225FA"/>
    <w:rsid w:val="00A24055"/>
    <w:rsid w:val="00A24F42"/>
    <w:rsid w:val="00A263E0"/>
    <w:rsid w:val="00A32AF8"/>
    <w:rsid w:val="00A34C02"/>
    <w:rsid w:val="00A34FD6"/>
    <w:rsid w:val="00A371D2"/>
    <w:rsid w:val="00A417AA"/>
    <w:rsid w:val="00A4220D"/>
    <w:rsid w:val="00A42A1D"/>
    <w:rsid w:val="00A42CC1"/>
    <w:rsid w:val="00A52671"/>
    <w:rsid w:val="00A53590"/>
    <w:rsid w:val="00A605E2"/>
    <w:rsid w:val="00A606B0"/>
    <w:rsid w:val="00A63B5D"/>
    <w:rsid w:val="00A660D6"/>
    <w:rsid w:val="00A71DA4"/>
    <w:rsid w:val="00A721FF"/>
    <w:rsid w:val="00A72289"/>
    <w:rsid w:val="00A7474D"/>
    <w:rsid w:val="00A749FD"/>
    <w:rsid w:val="00A7588C"/>
    <w:rsid w:val="00A80993"/>
    <w:rsid w:val="00A81576"/>
    <w:rsid w:val="00A847EA"/>
    <w:rsid w:val="00A85265"/>
    <w:rsid w:val="00A85C56"/>
    <w:rsid w:val="00A876F2"/>
    <w:rsid w:val="00A92A3D"/>
    <w:rsid w:val="00A95FE4"/>
    <w:rsid w:val="00A96C0F"/>
    <w:rsid w:val="00A97CB5"/>
    <w:rsid w:val="00AA0C20"/>
    <w:rsid w:val="00AA1E58"/>
    <w:rsid w:val="00AB0705"/>
    <w:rsid w:val="00AB0B67"/>
    <w:rsid w:val="00AB12B9"/>
    <w:rsid w:val="00AB15B7"/>
    <w:rsid w:val="00AB28A7"/>
    <w:rsid w:val="00AB356D"/>
    <w:rsid w:val="00AB37C4"/>
    <w:rsid w:val="00AB3F87"/>
    <w:rsid w:val="00AB6E52"/>
    <w:rsid w:val="00AC022A"/>
    <w:rsid w:val="00AC0953"/>
    <w:rsid w:val="00AC488C"/>
    <w:rsid w:val="00AC5990"/>
    <w:rsid w:val="00AC7678"/>
    <w:rsid w:val="00AD0919"/>
    <w:rsid w:val="00AD4625"/>
    <w:rsid w:val="00AD4A01"/>
    <w:rsid w:val="00AD60EF"/>
    <w:rsid w:val="00AD68D0"/>
    <w:rsid w:val="00AE0D6F"/>
    <w:rsid w:val="00AE0F6E"/>
    <w:rsid w:val="00AE18B8"/>
    <w:rsid w:val="00AE44D3"/>
    <w:rsid w:val="00AE7554"/>
    <w:rsid w:val="00AF1499"/>
    <w:rsid w:val="00AF1A8F"/>
    <w:rsid w:val="00AF3189"/>
    <w:rsid w:val="00AF447F"/>
    <w:rsid w:val="00AF49F8"/>
    <w:rsid w:val="00B00BE9"/>
    <w:rsid w:val="00B029B9"/>
    <w:rsid w:val="00B03304"/>
    <w:rsid w:val="00B0347E"/>
    <w:rsid w:val="00B04F3C"/>
    <w:rsid w:val="00B105CA"/>
    <w:rsid w:val="00B10AE1"/>
    <w:rsid w:val="00B14716"/>
    <w:rsid w:val="00B216FA"/>
    <w:rsid w:val="00B24FB4"/>
    <w:rsid w:val="00B26483"/>
    <w:rsid w:val="00B31C15"/>
    <w:rsid w:val="00B3228B"/>
    <w:rsid w:val="00B3319F"/>
    <w:rsid w:val="00B33651"/>
    <w:rsid w:val="00B35209"/>
    <w:rsid w:val="00B356D0"/>
    <w:rsid w:val="00B42FF2"/>
    <w:rsid w:val="00B43544"/>
    <w:rsid w:val="00B43810"/>
    <w:rsid w:val="00B44E43"/>
    <w:rsid w:val="00B46DE0"/>
    <w:rsid w:val="00B50915"/>
    <w:rsid w:val="00B53A43"/>
    <w:rsid w:val="00B54CD0"/>
    <w:rsid w:val="00B5651A"/>
    <w:rsid w:val="00B5763D"/>
    <w:rsid w:val="00B620F4"/>
    <w:rsid w:val="00B64116"/>
    <w:rsid w:val="00B65116"/>
    <w:rsid w:val="00B65CDF"/>
    <w:rsid w:val="00B7103C"/>
    <w:rsid w:val="00B71111"/>
    <w:rsid w:val="00B71781"/>
    <w:rsid w:val="00B85961"/>
    <w:rsid w:val="00B90345"/>
    <w:rsid w:val="00B91EDA"/>
    <w:rsid w:val="00B9306E"/>
    <w:rsid w:val="00B93ECA"/>
    <w:rsid w:val="00B968A9"/>
    <w:rsid w:val="00BA063D"/>
    <w:rsid w:val="00BA2F72"/>
    <w:rsid w:val="00BA413B"/>
    <w:rsid w:val="00BA4508"/>
    <w:rsid w:val="00BA5CAC"/>
    <w:rsid w:val="00BB0554"/>
    <w:rsid w:val="00BB106E"/>
    <w:rsid w:val="00BB1273"/>
    <w:rsid w:val="00BB157F"/>
    <w:rsid w:val="00BB2D89"/>
    <w:rsid w:val="00BB66A5"/>
    <w:rsid w:val="00BC7B6E"/>
    <w:rsid w:val="00BD097F"/>
    <w:rsid w:val="00BD7A74"/>
    <w:rsid w:val="00BE4F28"/>
    <w:rsid w:val="00BE6B14"/>
    <w:rsid w:val="00BE79A7"/>
    <w:rsid w:val="00BF2D4F"/>
    <w:rsid w:val="00C066C7"/>
    <w:rsid w:val="00C07D25"/>
    <w:rsid w:val="00C07E18"/>
    <w:rsid w:val="00C11A1D"/>
    <w:rsid w:val="00C14A23"/>
    <w:rsid w:val="00C14A3D"/>
    <w:rsid w:val="00C15FD9"/>
    <w:rsid w:val="00C168E6"/>
    <w:rsid w:val="00C16B29"/>
    <w:rsid w:val="00C21485"/>
    <w:rsid w:val="00C25F48"/>
    <w:rsid w:val="00C26510"/>
    <w:rsid w:val="00C26DDC"/>
    <w:rsid w:val="00C309B2"/>
    <w:rsid w:val="00C30CEC"/>
    <w:rsid w:val="00C35A86"/>
    <w:rsid w:val="00C40235"/>
    <w:rsid w:val="00C40DAE"/>
    <w:rsid w:val="00C44610"/>
    <w:rsid w:val="00C446FE"/>
    <w:rsid w:val="00C44CFD"/>
    <w:rsid w:val="00C51491"/>
    <w:rsid w:val="00C55EA2"/>
    <w:rsid w:val="00C565F5"/>
    <w:rsid w:val="00C57A76"/>
    <w:rsid w:val="00C61C0B"/>
    <w:rsid w:val="00C7579F"/>
    <w:rsid w:val="00C75DFE"/>
    <w:rsid w:val="00C76567"/>
    <w:rsid w:val="00C77CAE"/>
    <w:rsid w:val="00C80B12"/>
    <w:rsid w:val="00C80C69"/>
    <w:rsid w:val="00C82053"/>
    <w:rsid w:val="00C82A7C"/>
    <w:rsid w:val="00C830F7"/>
    <w:rsid w:val="00C83497"/>
    <w:rsid w:val="00C928D7"/>
    <w:rsid w:val="00C92D07"/>
    <w:rsid w:val="00CA33BE"/>
    <w:rsid w:val="00CA4672"/>
    <w:rsid w:val="00CA4CEC"/>
    <w:rsid w:val="00CA4DFC"/>
    <w:rsid w:val="00CA5AA3"/>
    <w:rsid w:val="00CB1021"/>
    <w:rsid w:val="00CB1228"/>
    <w:rsid w:val="00CB4C7E"/>
    <w:rsid w:val="00CB5F07"/>
    <w:rsid w:val="00CB787D"/>
    <w:rsid w:val="00CB78AC"/>
    <w:rsid w:val="00CC62A4"/>
    <w:rsid w:val="00CC6A1B"/>
    <w:rsid w:val="00CD2FC5"/>
    <w:rsid w:val="00CD7C95"/>
    <w:rsid w:val="00CE2956"/>
    <w:rsid w:val="00CE2F2A"/>
    <w:rsid w:val="00CE5C6E"/>
    <w:rsid w:val="00CE7530"/>
    <w:rsid w:val="00CE7564"/>
    <w:rsid w:val="00CF031D"/>
    <w:rsid w:val="00CF0BAE"/>
    <w:rsid w:val="00CF1522"/>
    <w:rsid w:val="00CF55D6"/>
    <w:rsid w:val="00CF5A62"/>
    <w:rsid w:val="00D00E85"/>
    <w:rsid w:val="00D031D7"/>
    <w:rsid w:val="00D04944"/>
    <w:rsid w:val="00D05CAE"/>
    <w:rsid w:val="00D06713"/>
    <w:rsid w:val="00D10931"/>
    <w:rsid w:val="00D11E40"/>
    <w:rsid w:val="00D1666F"/>
    <w:rsid w:val="00D20910"/>
    <w:rsid w:val="00D21293"/>
    <w:rsid w:val="00D216B2"/>
    <w:rsid w:val="00D2479C"/>
    <w:rsid w:val="00D25575"/>
    <w:rsid w:val="00D271E4"/>
    <w:rsid w:val="00D316A4"/>
    <w:rsid w:val="00D41B5D"/>
    <w:rsid w:val="00D4644B"/>
    <w:rsid w:val="00D465E5"/>
    <w:rsid w:val="00D5216F"/>
    <w:rsid w:val="00D55492"/>
    <w:rsid w:val="00D565A3"/>
    <w:rsid w:val="00D57531"/>
    <w:rsid w:val="00D617F5"/>
    <w:rsid w:val="00D61FDF"/>
    <w:rsid w:val="00D66367"/>
    <w:rsid w:val="00D6688E"/>
    <w:rsid w:val="00D677BF"/>
    <w:rsid w:val="00D67B27"/>
    <w:rsid w:val="00D76435"/>
    <w:rsid w:val="00D8057B"/>
    <w:rsid w:val="00D82716"/>
    <w:rsid w:val="00D852BE"/>
    <w:rsid w:val="00D86570"/>
    <w:rsid w:val="00D8667D"/>
    <w:rsid w:val="00D868CE"/>
    <w:rsid w:val="00D9267E"/>
    <w:rsid w:val="00D927F2"/>
    <w:rsid w:val="00D94F44"/>
    <w:rsid w:val="00D96446"/>
    <w:rsid w:val="00DA0064"/>
    <w:rsid w:val="00DA64C8"/>
    <w:rsid w:val="00DA66B9"/>
    <w:rsid w:val="00DA7205"/>
    <w:rsid w:val="00DA737E"/>
    <w:rsid w:val="00DA752A"/>
    <w:rsid w:val="00DB7949"/>
    <w:rsid w:val="00DD02C4"/>
    <w:rsid w:val="00DD05F9"/>
    <w:rsid w:val="00DD1B9D"/>
    <w:rsid w:val="00DD390B"/>
    <w:rsid w:val="00DD5ED6"/>
    <w:rsid w:val="00DD5F7C"/>
    <w:rsid w:val="00DE0340"/>
    <w:rsid w:val="00DE23FF"/>
    <w:rsid w:val="00DE28A7"/>
    <w:rsid w:val="00DE53AC"/>
    <w:rsid w:val="00DE6E91"/>
    <w:rsid w:val="00DF06A8"/>
    <w:rsid w:val="00DF0A3C"/>
    <w:rsid w:val="00DF1785"/>
    <w:rsid w:val="00DF4130"/>
    <w:rsid w:val="00DF42AA"/>
    <w:rsid w:val="00DF71BC"/>
    <w:rsid w:val="00E01232"/>
    <w:rsid w:val="00E01F94"/>
    <w:rsid w:val="00E02E09"/>
    <w:rsid w:val="00E03813"/>
    <w:rsid w:val="00E043FF"/>
    <w:rsid w:val="00E05409"/>
    <w:rsid w:val="00E062A4"/>
    <w:rsid w:val="00E06A28"/>
    <w:rsid w:val="00E06B96"/>
    <w:rsid w:val="00E06CE9"/>
    <w:rsid w:val="00E07A49"/>
    <w:rsid w:val="00E12C2E"/>
    <w:rsid w:val="00E14226"/>
    <w:rsid w:val="00E15C9C"/>
    <w:rsid w:val="00E16300"/>
    <w:rsid w:val="00E20729"/>
    <w:rsid w:val="00E20747"/>
    <w:rsid w:val="00E20EF1"/>
    <w:rsid w:val="00E21D9D"/>
    <w:rsid w:val="00E229C7"/>
    <w:rsid w:val="00E23C41"/>
    <w:rsid w:val="00E25887"/>
    <w:rsid w:val="00E30BBC"/>
    <w:rsid w:val="00E317B9"/>
    <w:rsid w:val="00E3381A"/>
    <w:rsid w:val="00E345BD"/>
    <w:rsid w:val="00E44C7E"/>
    <w:rsid w:val="00E47D29"/>
    <w:rsid w:val="00E50B65"/>
    <w:rsid w:val="00E56167"/>
    <w:rsid w:val="00E62669"/>
    <w:rsid w:val="00E65ED5"/>
    <w:rsid w:val="00E65F86"/>
    <w:rsid w:val="00E6639D"/>
    <w:rsid w:val="00E667FB"/>
    <w:rsid w:val="00E66C7E"/>
    <w:rsid w:val="00E7137C"/>
    <w:rsid w:val="00E81529"/>
    <w:rsid w:val="00E85B19"/>
    <w:rsid w:val="00E85B29"/>
    <w:rsid w:val="00E87E59"/>
    <w:rsid w:val="00E90871"/>
    <w:rsid w:val="00E91985"/>
    <w:rsid w:val="00E93404"/>
    <w:rsid w:val="00E95024"/>
    <w:rsid w:val="00E9581F"/>
    <w:rsid w:val="00EA3B96"/>
    <w:rsid w:val="00EA427F"/>
    <w:rsid w:val="00EA56D5"/>
    <w:rsid w:val="00EA57BB"/>
    <w:rsid w:val="00EB5471"/>
    <w:rsid w:val="00EC0D26"/>
    <w:rsid w:val="00EC3A80"/>
    <w:rsid w:val="00EC56E0"/>
    <w:rsid w:val="00ED0D77"/>
    <w:rsid w:val="00ED30EF"/>
    <w:rsid w:val="00EE115B"/>
    <w:rsid w:val="00EE217B"/>
    <w:rsid w:val="00EE5425"/>
    <w:rsid w:val="00EE5D14"/>
    <w:rsid w:val="00EE6A50"/>
    <w:rsid w:val="00EE7315"/>
    <w:rsid w:val="00EE7517"/>
    <w:rsid w:val="00EF054A"/>
    <w:rsid w:val="00EF2827"/>
    <w:rsid w:val="00EF4496"/>
    <w:rsid w:val="00EF5E04"/>
    <w:rsid w:val="00EF65F0"/>
    <w:rsid w:val="00EF6982"/>
    <w:rsid w:val="00F000C5"/>
    <w:rsid w:val="00F0566D"/>
    <w:rsid w:val="00F075F3"/>
    <w:rsid w:val="00F07CBD"/>
    <w:rsid w:val="00F1280D"/>
    <w:rsid w:val="00F132DE"/>
    <w:rsid w:val="00F14E8B"/>
    <w:rsid w:val="00F16881"/>
    <w:rsid w:val="00F1772F"/>
    <w:rsid w:val="00F214D4"/>
    <w:rsid w:val="00F22D0D"/>
    <w:rsid w:val="00F237E4"/>
    <w:rsid w:val="00F25CAB"/>
    <w:rsid w:val="00F35FAF"/>
    <w:rsid w:val="00F35FD7"/>
    <w:rsid w:val="00F50EB9"/>
    <w:rsid w:val="00F51223"/>
    <w:rsid w:val="00F51B68"/>
    <w:rsid w:val="00F51CA8"/>
    <w:rsid w:val="00F52A67"/>
    <w:rsid w:val="00F52F90"/>
    <w:rsid w:val="00F6108B"/>
    <w:rsid w:val="00F61E8F"/>
    <w:rsid w:val="00F6478D"/>
    <w:rsid w:val="00F65EBE"/>
    <w:rsid w:val="00F70150"/>
    <w:rsid w:val="00F80080"/>
    <w:rsid w:val="00F80ACF"/>
    <w:rsid w:val="00F83067"/>
    <w:rsid w:val="00F9167C"/>
    <w:rsid w:val="00F92B18"/>
    <w:rsid w:val="00F94ED3"/>
    <w:rsid w:val="00FA0AE3"/>
    <w:rsid w:val="00FA11C4"/>
    <w:rsid w:val="00FA56F6"/>
    <w:rsid w:val="00FA79E6"/>
    <w:rsid w:val="00FB102B"/>
    <w:rsid w:val="00FB1D5B"/>
    <w:rsid w:val="00FB2EC7"/>
    <w:rsid w:val="00FC1E0D"/>
    <w:rsid w:val="00FC201E"/>
    <w:rsid w:val="00FC54FA"/>
    <w:rsid w:val="00FC57DF"/>
    <w:rsid w:val="00FD0575"/>
    <w:rsid w:val="00FD2BA6"/>
    <w:rsid w:val="00FD340D"/>
    <w:rsid w:val="00FD5BC8"/>
    <w:rsid w:val="00FE233C"/>
    <w:rsid w:val="00FE4A81"/>
    <w:rsid w:val="00FE4FCA"/>
    <w:rsid w:val="00FE7A12"/>
    <w:rsid w:val="00FE7C64"/>
    <w:rsid w:val="00FE7CE2"/>
    <w:rsid w:val="00FE7DF5"/>
    <w:rsid w:val="00FF1BE7"/>
    <w:rsid w:val="00FF1F5B"/>
    <w:rsid w:val="00FF33C2"/>
    <w:rsid w:val="00FF629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2F2F92D0"/>
  <w15:docId w15:val="{52F4BA3C-13D0-44CE-8B8B-F55B16B7F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5310"/>
    <w:rPr>
      <w:rFonts w:ascii="Arial" w:hAnsi="Arial" w:cs="Arial"/>
      <w:sz w:val="22"/>
      <w:lang w:eastAsia="en-US"/>
    </w:rPr>
  </w:style>
  <w:style w:type="paragraph" w:styleId="Heading1">
    <w:name w:val="heading 1"/>
    <w:basedOn w:val="ListParagraph"/>
    <w:next w:val="Normal"/>
    <w:link w:val="Heading1Char"/>
    <w:uiPriority w:val="9"/>
    <w:qFormat/>
    <w:rsid w:val="00983D47"/>
    <w:pPr>
      <w:numPr>
        <w:numId w:val="3"/>
      </w:numPr>
      <w:pBdr>
        <w:top w:val="single" w:sz="4" w:space="1" w:color="auto"/>
        <w:left w:val="single" w:sz="4" w:space="4" w:color="auto"/>
        <w:bottom w:val="single" w:sz="4" w:space="1" w:color="auto"/>
        <w:right w:val="single" w:sz="4" w:space="4" w:color="auto"/>
      </w:pBdr>
      <w:shd w:val="solid" w:color="auto" w:fill="FFFFFF"/>
      <w:spacing w:before="120" w:after="120"/>
      <w:outlineLvl w:val="0"/>
    </w:pPr>
    <w:rPr>
      <w:rFonts w:ascii="Arial Bold" w:hAnsi="Arial Bold"/>
      <w:b/>
      <w:color w:val="FFFFFF" w:themeColor="background1"/>
    </w:rPr>
  </w:style>
  <w:style w:type="paragraph" w:styleId="Heading2">
    <w:name w:val="heading 2"/>
    <w:basedOn w:val="ListParagraph"/>
    <w:next w:val="Normal"/>
    <w:link w:val="Heading2Char"/>
    <w:qFormat/>
    <w:rsid w:val="004B650C"/>
    <w:pPr>
      <w:shd w:val="clear" w:color="auto" w:fill="FFFFFF"/>
      <w:spacing w:before="120" w:after="120"/>
      <w:ind w:left="0"/>
      <w:outlineLvl w:val="1"/>
    </w:pPr>
    <w:rPr>
      <w:b/>
    </w:rPr>
  </w:style>
  <w:style w:type="paragraph" w:styleId="Heading3">
    <w:name w:val="heading 3"/>
    <w:basedOn w:val="Normal"/>
    <w:next w:val="Normal"/>
    <w:link w:val="Heading3Char"/>
    <w:qFormat/>
    <w:pPr>
      <w:keepNext/>
      <w:spacing w:before="120" w:after="60"/>
      <w:outlineLvl w:val="2"/>
    </w:pPr>
    <w:rPr>
      <w:b/>
    </w:rPr>
  </w:style>
  <w:style w:type="paragraph" w:styleId="Heading4">
    <w:name w:val="heading 4"/>
    <w:basedOn w:val="Normal"/>
    <w:next w:val="Normal"/>
    <w:link w:val="Heading4Char"/>
    <w:qFormat/>
    <w:pPr>
      <w:keepNext/>
      <w:spacing w:before="240" w:after="60"/>
      <w:outlineLvl w:val="3"/>
    </w:pPr>
    <w:rPr>
      <w:b/>
      <w:i/>
      <w:sz w:val="24"/>
    </w:rPr>
  </w:style>
  <w:style w:type="paragraph" w:styleId="Heading5">
    <w:name w:val="heading 5"/>
    <w:aliases w:val="Schedule_word"/>
    <w:next w:val="Normal"/>
    <w:link w:val="Heading5Char"/>
    <w:qFormat/>
    <w:rsid w:val="00D8667D"/>
    <w:pPr>
      <w:spacing w:after="120"/>
      <w:outlineLvl w:val="4"/>
    </w:pPr>
    <w:rPr>
      <w:rFonts w:ascii="Arial" w:eastAsiaTheme="majorEastAsia" w:hAnsi="Arial" w:cs="Arial"/>
      <w:b/>
      <w:sz w:val="22"/>
      <w:szCs w:val="24"/>
      <w:lang w:val="en-US" w:eastAsia="en-US"/>
    </w:rPr>
  </w:style>
  <w:style w:type="paragraph" w:styleId="Heading6">
    <w:name w:val="heading 6"/>
    <w:basedOn w:val="Normal"/>
    <w:next w:val="Normal"/>
    <w:link w:val="Heading6Char"/>
    <w:qFormat/>
    <w:pPr>
      <w:keepNext/>
      <w:tabs>
        <w:tab w:val="left" w:pos="675"/>
        <w:tab w:val="left" w:pos="4644"/>
        <w:tab w:val="left" w:pos="5041"/>
      </w:tabs>
      <w:spacing w:before="60" w:after="120"/>
      <w:ind w:left="108"/>
      <w:outlineLvl w:val="5"/>
    </w:pPr>
    <w:rPr>
      <w:b/>
    </w:rPr>
  </w:style>
  <w:style w:type="paragraph" w:styleId="Heading7">
    <w:name w:val="heading 7"/>
    <w:basedOn w:val="Normal"/>
    <w:next w:val="Normal"/>
    <w:link w:val="Heading7Char"/>
    <w:qFormat/>
    <w:pPr>
      <w:keepNext/>
      <w:tabs>
        <w:tab w:val="left" w:pos="360"/>
      </w:tabs>
      <w:outlineLvl w:val="6"/>
    </w:pPr>
    <w:rPr>
      <w:b/>
      <w:u w:val="single"/>
    </w:rPr>
  </w:style>
  <w:style w:type="paragraph" w:styleId="Heading8">
    <w:name w:val="heading 8"/>
    <w:basedOn w:val="Normal"/>
    <w:next w:val="Normal"/>
    <w:link w:val="Heading8Char"/>
    <w:qFormat/>
    <w:pPr>
      <w:keepNext/>
      <w:shd w:val="pct15" w:color="auto" w:fill="FFFFFF"/>
      <w:tabs>
        <w:tab w:val="left" w:pos="360"/>
      </w:tabs>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semiHidden/>
    <w:rsid w:val="00E9581F"/>
    <w:rPr>
      <w:rFonts w:ascii="Tahoma" w:hAnsi="Tahoma" w:cs="Tahoma"/>
      <w:sz w:val="16"/>
      <w:szCs w:val="16"/>
    </w:rPr>
  </w:style>
  <w:style w:type="character" w:styleId="CommentReference">
    <w:name w:val="annotation reference"/>
    <w:semiHidden/>
    <w:rsid w:val="00CF1522"/>
    <w:rPr>
      <w:sz w:val="16"/>
      <w:szCs w:val="16"/>
    </w:rPr>
  </w:style>
  <w:style w:type="paragraph" w:styleId="CommentText">
    <w:name w:val="annotation text"/>
    <w:basedOn w:val="Normal"/>
    <w:link w:val="CommentTextChar"/>
    <w:semiHidden/>
    <w:rsid w:val="00CF1522"/>
    <w:rPr>
      <w:sz w:val="20"/>
    </w:rPr>
  </w:style>
  <w:style w:type="paragraph" w:styleId="CommentSubject">
    <w:name w:val="annotation subject"/>
    <w:basedOn w:val="CommentText"/>
    <w:next w:val="CommentText"/>
    <w:link w:val="CommentSubjectChar"/>
    <w:semiHidden/>
    <w:rsid w:val="00CF1522"/>
    <w:rPr>
      <w:b/>
      <w:bCs/>
    </w:rPr>
  </w:style>
  <w:style w:type="table" w:styleId="TableGrid">
    <w:name w:val="Table Grid"/>
    <w:basedOn w:val="TableNormal"/>
    <w:uiPriority w:val="59"/>
    <w:rsid w:val="007D0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rsid w:val="00430986"/>
    <w:pPr>
      <w:numPr>
        <w:numId w:val="2"/>
      </w:numPr>
      <w:tabs>
        <w:tab w:val="clear" w:pos="567"/>
      </w:tabs>
      <w:ind w:left="405" w:hanging="360"/>
    </w:pPr>
  </w:style>
  <w:style w:type="character" w:customStyle="1" w:styleId="Heading8Char">
    <w:name w:val="Heading 8 Char"/>
    <w:link w:val="Heading8"/>
    <w:rsid w:val="004616CA"/>
    <w:rPr>
      <w:rFonts w:ascii="Arial" w:hAnsi="Arial" w:cs="Arial"/>
      <w:b/>
      <w:sz w:val="22"/>
      <w:shd w:val="pct15" w:color="auto" w:fill="FFFFFF"/>
      <w:lang w:eastAsia="en-US"/>
    </w:rPr>
  </w:style>
  <w:style w:type="character" w:customStyle="1" w:styleId="HeaderChar">
    <w:name w:val="Header Char"/>
    <w:link w:val="Header"/>
    <w:rsid w:val="004616CA"/>
    <w:rPr>
      <w:rFonts w:ascii="Arial" w:hAnsi="Arial" w:cs="Arial"/>
      <w:sz w:val="22"/>
      <w:lang w:eastAsia="en-US"/>
    </w:rPr>
  </w:style>
  <w:style w:type="character" w:customStyle="1" w:styleId="CommentTextChar">
    <w:name w:val="Comment Text Char"/>
    <w:link w:val="CommentText"/>
    <w:semiHidden/>
    <w:rsid w:val="004616CA"/>
    <w:rPr>
      <w:rFonts w:ascii="Arial" w:hAnsi="Arial" w:cs="Arial"/>
      <w:lang w:eastAsia="en-US"/>
    </w:rPr>
  </w:style>
  <w:style w:type="character" w:styleId="Hyperlink">
    <w:name w:val="Hyperlink"/>
    <w:uiPriority w:val="99"/>
    <w:rsid w:val="004616CA"/>
    <w:rPr>
      <w:color w:val="0000FF"/>
      <w:u w:val="single"/>
    </w:rPr>
  </w:style>
  <w:style w:type="paragraph" w:styleId="BodyText">
    <w:name w:val="Body Text"/>
    <w:basedOn w:val="Normal"/>
    <w:link w:val="BodyTextChar"/>
    <w:uiPriority w:val="1"/>
    <w:qFormat/>
    <w:rsid w:val="004616CA"/>
    <w:pPr>
      <w:spacing w:after="120"/>
    </w:pPr>
    <w:rPr>
      <w:rFonts w:cs="Times New Roman"/>
    </w:rPr>
  </w:style>
  <w:style w:type="character" w:customStyle="1" w:styleId="BodyTextChar">
    <w:name w:val="Body Text Char"/>
    <w:link w:val="BodyText"/>
    <w:uiPriority w:val="1"/>
    <w:rsid w:val="004616CA"/>
    <w:rPr>
      <w:rFonts w:ascii="Arial" w:hAnsi="Arial"/>
      <w:sz w:val="22"/>
      <w:lang w:eastAsia="en-US"/>
    </w:rPr>
  </w:style>
  <w:style w:type="paragraph" w:customStyle="1" w:styleId="Default">
    <w:name w:val="Default"/>
    <w:rsid w:val="004616CA"/>
    <w:pPr>
      <w:autoSpaceDE w:val="0"/>
      <w:autoSpaceDN w:val="0"/>
      <w:adjustRightInd w:val="0"/>
    </w:pPr>
    <w:rPr>
      <w:rFonts w:ascii="Arial" w:hAnsi="Arial" w:cs="Arial"/>
      <w:color w:val="000000"/>
      <w:sz w:val="24"/>
      <w:szCs w:val="24"/>
    </w:rPr>
  </w:style>
  <w:style w:type="character" w:styleId="HTMLCite">
    <w:name w:val="HTML Cite"/>
    <w:rsid w:val="004616CA"/>
    <w:rPr>
      <w:i w:val="0"/>
      <w:iCs w:val="0"/>
      <w:color w:val="009933"/>
    </w:rPr>
  </w:style>
  <w:style w:type="character" w:styleId="Emphasis">
    <w:name w:val="Emphasis"/>
    <w:qFormat/>
    <w:rsid w:val="004616CA"/>
    <w:rPr>
      <w:i/>
      <w:iCs/>
    </w:rPr>
  </w:style>
  <w:style w:type="paragraph" w:customStyle="1" w:styleId="headingparagraph">
    <w:name w:val="headingparagraph"/>
    <w:basedOn w:val="Normal"/>
    <w:rsid w:val="00801776"/>
    <w:pPr>
      <w:spacing w:before="160" w:after="200"/>
      <w:ind w:left="340" w:hanging="340"/>
    </w:pPr>
    <w:rPr>
      <w:sz w:val="24"/>
      <w:szCs w:val="24"/>
      <w:lang w:eastAsia="en-AU"/>
    </w:rPr>
  </w:style>
  <w:style w:type="paragraph" w:styleId="ListParagraph">
    <w:name w:val="List Paragraph"/>
    <w:basedOn w:val="Normal"/>
    <w:uiPriority w:val="34"/>
    <w:qFormat/>
    <w:rsid w:val="00FF1BE7"/>
    <w:pPr>
      <w:ind w:left="720"/>
    </w:pPr>
  </w:style>
  <w:style w:type="paragraph" w:customStyle="1" w:styleId="leftparagraph">
    <w:name w:val="leftparagraph"/>
    <w:basedOn w:val="Normal"/>
    <w:rsid w:val="00194ACF"/>
    <w:pPr>
      <w:spacing w:before="160" w:after="200"/>
    </w:pPr>
    <w:rPr>
      <w:rFonts w:ascii="Times New Roman" w:hAnsi="Times New Roman" w:cs="Times New Roman"/>
      <w:sz w:val="24"/>
      <w:szCs w:val="24"/>
      <w:lang w:eastAsia="en-AU"/>
    </w:rPr>
  </w:style>
  <w:style w:type="paragraph" w:styleId="List">
    <w:name w:val="List"/>
    <w:basedOn w:val="Normal"/>
    <w:rsid w:val="00946C15"/>
    <w:pPr>
      <w:ind w:left="283" w:hanging="283"/>
    </w:pPr>
    <w:rPr>
      <w:rFonts w:cs="Times New Roman"/>
    </w:rPr>
  </w:style>
  <w:style w:type="paragraph" w:customStyle="1" w:styleId="StyleStyle1Bold">
    <w:name w:val="Style Style1 + Bold"/>
    <w:basedOn w:val="Style1"/>
    <w:rsid w:val="00946C15"/>
    <w:pPr>
      <w:numPr>
        <w:numId w:val="1"/>
      </w:numPr>
    </w:pPr>
    <w:rPr>
      <w:rFonts w:cs="Times New Roman"/>
      <w:b/>
      <w:bCs/>
    </w:rPr>
  </w:style>
  <w:style w:type="character" w:styleId="FollowedHyperlink">
    <w:name w:val="FollowedHyperlink"/>
    <w:rsid w:val="00975EC4"/>
    <w:rPr>
      <w:color w:val="800080"/>
      <w:u w:val="single"/>
    </w:rPr>
  </w:style>
  <w:style w:type="paragraph" w:styleId="BodyTextIndent">
    <w:name w:val="Body Text Indent"/>
    <w:basedOn w:val="Normal"/>
    <w:link w:val="BodyTextIndentChar"/>
    <w:rsid w:val="00E07A49"/>
    <w:pPr>
      <w:spacing w:after="120"/>
      <w:ind w:left="283"/>
    </w:pPr>
  </w:style>
  <w:style w:type="character" w:customStyle="1" w:styleId="BodyTextIndentChar">
    <w:name w:val="Body Text Indent Char"/>
    <w:link w:val="BodyTextIndent"/>
    <w:rsid w:val="00E07A49"/>
    <w:rPr>
      <w:rFonts w:ascii="Arial" w:hAnsi="Arial" w:cs="Arial"/>
      <w:sz w:val="22"/>
      <w:lang w:eastAsia="en-US"/>
    </w:rPr>
  </w:style>
  <w:style w:type="paragraph" w:styleId="BodyTextIndent2">
    <w:name w:val="Body Text Indent 2"/>
    <w:basedOn w:val="Normal"/>
    <w:link w:val="BodyTextIndent2Char"/>
    <w:rsid w:val="00E07A49"/>
    <w:pPr>
      <w:spacing w:after="120" w:line="480" w:lineRule="auto"/>
      <w:ind w:left="283"/>
    </w:pPr>
  </w:style>
  <w:style w:type="character" w:customStyle="1" w:styleId="BodyTextIndent2Char">
    <w:name w:val="Body Text Indent 2 Char"/>
    <w:link w:val="BodyTextIndent2"/>
    <w:rsid w:val="00E07A49"/>
    <w:rPr>
      <w:rFonts w:ascii="Arial" w:hAnsi="Arial" w:cs="Arial"/>
      <w:sz w:val="22"/>
      <w:lang w:eastAsia="en-US"/>
    </w:rPr>
  </w:style>
  <w:style w:type="paragraph" w:styleId="NormalWeb">
    <w:name w:val="Normal (Web)"/>
    <w:basedOn w:val="Normal"/>
    <w:uiPriority w:val="99"/>
    <w:unhideWhenUsed/>
    <w:rsid w:val="002E5970"/>
    <w:pPr>
      <w:spacing w:before="100" w:beforeAutospacing="1" w:after="100" w:afterAutospacing="1"/>
    </w:pPr>
    <w:rPr>
      <w:rFonts w:ascii="Times New Roman" w:hAnsi="Times New Roman" w:cs="Times New Roman"/>
      <w:sz w:val="24"/>
      <w:szCs w:val="24"/>
      <w:lang w:eastAsia="en-AU"/>
    </w:rPr>
  </w:style>
  <w:style w:type="character" w:customStyle="1" w:styleId="st">
    <w:name w:val="st"/>
    <w:rsid w:val="00C14A3D"/>
  </w:style>
  <w:style w:type="paragraph" w:customStyle="1" w:styleId="leftparagraph1">
    <w:name w:val="leftparagraph1"/>
    <w:basedOn w:val="Normal"/>
    <w:rsid w:val="00E85B29"/>
    <w:pPr>
      <w:spacing w:before="160" w:after="200"/>
    </w:pPr>
    <w:rPr>
      <w:rFonts w:ascii="Times New Roman" w:hAnsi="Times New Roman" w:cs="Times New Roman"/>
      <w:sz w:val="24"/>
      <w:szCs w:val="24"/>
      <w:lang w:eastAsia="en-AU"/>
    </w:rPr>
  </w:style>
  <w:style w:type="paragraph" w:customStyle="1" w:styleId="headingparagraph1">
    <w:name w:val="headingparagraph1"/>
    <w:basedOn w:val="Normal"/>
    <w:rsid w:val="00E85B29"/>
    <w:pPr>
      <w:spacing w:before="160" w:after="200"/>
      <w:ind w:left="340" w:hanging="340"/>
    </w:pPr>
    <w:rPr>
      <w:rFonts w:ascii="Times New Roman" w:hAnsi="Times New Roman" w:cs="Times New Roman"/>
      <w:sz w:val="24"/>
      <w:szCs w:val="24"/>
      <w:lang w:eastAsia="en-AU"/>
    </w:rPr>
  </w:style>
  <w:style w:type="character" w:customStyle="1" w:styleId="left2">
    <w:name w:val="left2"/>
    <w:rsid w:val="00E85B29"/>
  </w:style>
  <w:style w:type="character" w:customStyle="1" w:styleId="ng-scope">
    <w:name w:val="ng-scope"/>
    <w:rsid w:val="00E85B29"/>
  </w:style>
  <w:style w:type="character" w:customStyle="1" w:styleId="currencyofversion">
    <w:name w:val="currencyofversion"/>
    <w:rsid w:val="00E85B29"/>
  </w:style>
  <w:style w:type="character" w:customStyle="1" w:styleId="fa1">
    <w:name w:val="fa1"/>
    <w:rsid w:val="00E85B29"/>
    <w:rPr>
      <w:rFonts w:ascii="FontAwesome" w:hAnsi="FontAwesome" w:hint="default"/>
      <w:b w:val="0"/>
      <w:bCs w:val="0"/>
      <w:i w:val="0"/>
      <w:iCs w:val="0"/>
      <w:smallCaps w:val="0"/>
      <w:sz w:val="21"/>
      <w:szCs w:val="21"/>
    </w:rPr>
  </w:style>
  <w:style w:type="character" w:customStyle="1" w:styleId="nolink2">
    <w:name w:val="nolink2"/>
    <w:rsid w:val="00E85B29"/>
    <w:rPr>
      <w:rFonts w:ascii="Verdana" w:hAnsi="Verdana" w:hint="default"/>
    </w:rPr>
  </w:style>
  <w:style w:type="paragraph" w:customStyle="1" w:styleId="note1">
    <w:name w:val="note1"/>
    <w:basedOn w:val="Normal"/>
    <w:rsid w:val="00E85B29"/>
    <w:pPr>
      <w:spacing w:before="160" w:after="200"/>
    </w:pPr>
    <w:rPr>
      <w:rFonts w:ascii="Times New Roman" w:hAnsi="Times New Roman" w:cs="Times New Roman"/>
      <w:sz w:val="18"/>
      <w:szCs w:val="18"/>
      <w:lang w:eastAsia="en-AU"/>
    </w:rPr>
  </w:style>
  <w:style w:type="paragraph" w:styleId="Revision">
    <w:name w:val="Revision"/>
    <w:hidden/>
    <w:uiPriority w:val="99"/>
    <w:semiHidden/>
    <w:rsid w:val="00AB15B7"/>
    <w:rPr>
      <w:rFonts w:ascii="Arial" w:hAnsi="Arial" w:cs="Arial"/>
      <w:sz w:val="22"/>
      <w:lang w:eastAsia="en-US"/>
    </w:rPr>
  </w:style>
  <w:style w:type="character" w:styleId="PlaceholderText">
    <w:name w:val="Placeholder Text"/>
    <w:basedOn w:val="DefaultParagraphFont"/>
    <w:uiPriority w:val="99"/>
    <w:semiHidden/>
    <w:rsid w:val="004F7F07"/>
    <w:rPr>
      <w:color w:val="808080"/>
    </w:rPr>
  </w:style>
  <w:style w:type="paragraph" w:styleId="z-TopofForm">
    <w:name w:val="HTML Top of Form"/>
    <w:basedOn w:val="Normal"/>
    <w:next w:val="Normal"/>
    <w:link w:val="z-TopofFormChar"/>
    <w:hidden/>
    <w:rsid w:val="003C58CF"/>
    <w:pPr>
      <w:pBdr>
        <w:bottom w:val="single" w:sz="6" w:space="1" w:color="auto"/>
      </w:pBdr>
      <w:jc w:val="center"/>
    </w:pPr>
    <w:rPr>
      <w:vanish/>
      <w:sz w:val="16"/>
      <w:szCs w:val="16"/>
    </w:rPr>
  </w:style>
  <w:style w:type="character" w:customStyle="1" w:styleId="z-TopofFormChar">
    <w:name w:val="z-Top of Form Char"/>
    <w:basedOn w:val="DefaultParagraphFont"/>
    <w:link w:val="z-TopofForm"/>
    <w:rsid w:val="003C58CF"/>
    <w:rPr>
      <w:rFonts w:ascii="Arial" w:hAnsi="Arial" w:cs="Arial"/>
      <w:vanish/>
      <w:sz w:val="16"/>
      <w:szCs w:val="16"/>
      <w:lang w:eastAsia="en-US"/>
    </w:rPr>
  </w:style>
  <w:style w:type="paragraph" w:styleId="z-BottomofForm">
    <w:name w:val="HTML Bottom of Form"/>
    <w:basedOn w:val="Normal"/>
    <w:next w:val="Normal"/>
    <w:link w:val="z-BottomofFormChar"/>
    <w:hidden/>
    <w:rsid w:val="003C58CF"/>
    <w:pPr>
      <w:pBdr>
        <w:top w:val="single" w:sz="6" w:space="1" w:color="auto"/>
      </w:pBdr>
      <w:jc w:val="center"/>
    </w:pPr>
    <w:rPr>
      <w:vanish/>
      <w:sz w:val="16"/>
      <w:szCs w:val="16"/>
    </w:rPr>
  </w:style>
  <w:style w:type="character" w:customStyle="1" w:styleId="z-BottomofFormChar">
    <w:name w:val="z-Bottom of Form Char"/>
    <w:basedOn w:val="DefaultParagraphFont"/>
    <w:link w:val="z-BottomofForm"/>
    <w:rsid w:val="003C58CF"/>
    <w:rPr>
      <w:rFonts w:ascii="Arial" w:hAnsi="Arial" w:cs="Arial"/>
      <w:vanish/>
      <w:sz w:val="16"/>
      <w:szCs w:val="16"/>
      <w:lang w:eastAsia="en-US"/>
    </w:rPr>
  </w:style>
  <w:style w:type="character" w:customStyle="1" w:styleId="Bold">
    <w:name w:val="Bold"/>
    <w:basedOn w:val="DefaultParagraphFont"/>
    <w:uiPriority w:val="1"/>
    <w:rsid w:val="00FE7CE2"/>
    <w:rPr>
      <w:b/>
    </w:rPr>
  </w:style>
  <w:style w:type="table" w:styleId="TableProfessional">
    <w:name w:val="Table Professional"/>
    <w:basedOn w:val="TableNormal"/>
    <w:rsid w:val="00370B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Heading2Char">
    <w:name w:val="Heading 2 Char"/>
    <w:basedOn w:val="DefaultParagraphFont"/>
    <w:link w:val="Heading2"/>
    <w:rsid w:val="00440690"/>
    <w:rPr>
      <w:rFonts w:ascii="Arial" w:hAnsi="Arial" w:cs="Arial"/>
      <w:b/>
      <w:sz w:val="22"/>
      <w:shd w:val="clear" w:color="auto" w:fill="FFFFFF"/>
      <w:lang w:eastAsia="en-US"/>
    </w:rPr>
  </w:style>
  <w:style w:type="character" w:styleId="UnresolvedMention">
    <w:name w:val="Unresolved Mention"/>
    <w:basedOn w:val="DefaultParagraphFont"/>
    <w:uiPriority w:val="99"/>
    <w:semiHidden/>
    <w:unhideWhenUsed/>
    <w:rsid w:val="001533D1"/>
    <w:rPr>
      <w:color w:val="605E5C"/>
      <w:shd w:val="clear" w:color="auto" w:fill="E1DFDD"/>
    </w:rPr>
  </w:style>
  <w:style w:type="paragraph" w:styleId="Title">
    <w:name w:val="Title"/>
    <w:basedOn w:val="Normal"/>
    <w:next w:val="Normal"/>
    <w:link w:val="TitleChar"/>
    <w:qFormat/>
    <w:rsid w:val="009175D6"/>
    <w:pPr>
      <w:contextualSpacing/>
    </w:pPr>
    <w:rPr>
      <w:rFonts w:eastAsiaTheme="majorEastAsia" w:cstheme="majorBidi"/>
      <w:spacing w:val="-10"/>
      <w:kern w:val="28"/>
      <w:sz w:val="28"/>
      <w:szCs w:val="56"/>
    </w:rPr>
  </w:style>
  <w:style w:type="character" w:customStyle="1" w:styleId="TitleChar">
    <w:name w:val="Title Char"/>
    <w:basedOn w:val="DefaultParagraphFont"/>
    <w:link w:val="Title"/>
    <w:rsid w:val="009175D6"/>
    <w:rPr>
      <w:rFonts w:ascii="Arial" w:eastAsiaTheme="majorEastAsia" w:hAnsi="Arial" w:cstheme="majorBidi"/>
      <w:spacing w:val="-10"/>
      <w:kern w:val="28"/>
      <w:sz w:val="28"/>
      <w:szCs w:val="56"/>
      <w:lang w:eastAsia="en-US"/>
    </w:rPr>
  </w:style>
  <w:style w:type="paragraph" w:customStyle="1" w:styleId="Consent-heading">
    <w:name w:val="Consent-heading"/>
    <w:link w:val="Consent-headingChar"/>
    <w:autoRedefine/>
    <w:qFormat/>
    <w:rsid w:val="00234F4C"/>
    <w:pPr>
      <w:spacing w:before="120" w:after="120"/>
    </w:pPr>
    <w:rPr>
      <w:rFonts w:ascii="Arial" w:eastAsiaTheme="minorHAnsi" w:hAnsi="Arial" w:cs="Arial"/>
      <w:b/>
      <w:bCs/>
      <w:sz w:val="24"/>
      <w:szCs w:val="24"/>
      <w:lang w:eastAsia="en-US"/>
    </w:rPr>
  </w:style>
  <w:style w:type="character" w:customStyle="1" w:styleId="Consent-headingChar">
    <w:name w:val="Consent-heading Char"/>
    <w:basedOn w:val="DefaultParagraphFont"/>
    <w:link w:val="Consent-heading"/>
    <w:rsid w:val="00234F4C"/>
    <w:rPr>
      <w:rFonts w:ascii="Arial" w:eastAsiaTheme="minorHAnsi" w:hAnsi="Arial" w:cs="Arial"/>
      <w:b/>
      <w:bCs/>
      <w:sz w:val="24"/>
      <w:szCs w:val="24"/>
      <w:lang w:eastAsia="en-US"/>
    </w:rPr>
  </w:style>
  <w:style w:type="paragraph" w:customStyle="1" w:styleId="Schedule">
    <w:name w:val="Schedule"/>
    <w:link w:val="ScheduleChar"/>
    <w:qFormat/>
    <w:rsid w:val="00B53A43"/>
    <w:pPr>
      <w:numPr>
        <w:numId w:val="4"/>
      </w:numPr>
      <w:spacing w:after="80"/>
      <w:ind w:left="284" w:hanging="284"/>
    </w:pPr>
    <w:rPr>
      <w:rFonts w:ascii="Arial" w:eastAsiaTheme="majorEastAsia" w:hAnsi="Arial" w:cs="Arial"/>
      <w:b/>
      <w:sz w:val="22"/>
      <w:szCs w:val="24"/>
      <w:lang w:eastAsia="en-US"/>
    </w:rPr>
  </w:style>
  <w:style w:type="character" w:customStyle="1" w:styleId="ScheduleChar">
    <w:name w:val="Schedule Char"/>
    <w:basedOn w:val="DefaultParagraphFont"/>
    <w:link w:val="Schedule"/>
    <w:rsid w:val="00B53A43"/>
    <w:rPr>
      <w:rFonts w:ascii="Arial" w:eastAsiaTheme="majorEastAsia" w:hAnsi="Arial" w:cs="Arial"/>
      <w:b/>
      <w:sz w:val="22"/>
      <w:szCs w:val="24"/>
      <w:lang w:eastAsia="en-US"/>
    </w:rPr>
  </w:style>
  <w:style w:type="character" w:customStyle="1" w:styleId="Style1Char">
    <w:name w:val="Style1 Char"/>
    <w:link w:val="Style1"/>
    <w:rsid w:val="00012045"/>
    <w:rPr>
      <w:rFonts w:ascii="Arial" w:hAnsi="Arial" w:cs="Arial"/>
      <w:sz w:val="22"/>
      <w:lang w:eastAsia="en-US"/>
    </w:rPr>
  </w:style>
  <w:style w:type="character" w:customStyle="1" w:styleId="Heading5Char">
    <w:name w:val="Heading 5 Char"/>
    <w:aliases w:val="Schedule_word Char"/>
    <w:basedOn w:val="DefaultParagraphFont"/>
    <w:link w:val="Heading5"/>
    <w:rsid w:val="00436BDA"/>
    <w:rPr>
      <w:rFonts w:ascii="Arial" w:eastAsiaTheme="majorEastAsia" w:hAnsi="Arial" w:cs="Arial"/>
      <w:b/>
      <w:sz w:val="22"/>
      <w:szCs w:val="24"/>
      <w:lang w:val="en-US" w:eastAsia="en-US"/>
    </w:rPr>
  </w:style>
  <w:style w:type="character" w:customStyle="1" w:styleId="Heading1Char">
    <w:name w:val="Heading 1 Char"/>
    <w:basedOn w:val="DefaultParagraphFont"/>
    <w:link w:val="Heading1"/>
    <w:uiPriority w:val="9"/>
    <w:rsid w:val="003D68F3"/>
    <w:rPr>
      <w:rFonts w:ascii="Arial Bold" w:hAnsi="Arial Bold" w:cs="Arial"/>
      <w:b/>
      <w:color w:val="FFFFFF" w:themeColor="background1"/>
      <w:sz w:val="22"/>
      <w:shd w:val="solid" w:color="auto" w:fill="FFFFFF"/>
      <w:lang w:eastAsia="en-US"/>
    </w:rPr>
  </w:style>
  <w:style w:type="character" w:customStyle="1" w:styleId="num">
    <w:name w:val="num"/>
    <w:basedOn w:val="DefaultParagraphFont"/>
    <w:rsid w:val="003D68F3"/>
  </w:style>
  <w:style w:type="character" w:customStyle="1" w:styleId="apple-converted-space">
    <w:name w:val="apple-converted-space"/>
    <w:basedOn w:val="DefaultParagraphFont"/>
    <w:rsid w:val="003D68F3"/>
  </w:style>
  <w:style w:type="character" w:customStyle="1" w:styleId="content">
    <w:name w:val="content"/>
    <w:basedOn w:val="DefaultParagraphFont"/>
    <w:rsid w:val="003D68F3"/>
  </w:style>
  <w:style w:type="character" w:customStyle="1" w:styleId="BalloonTextChar">
    <w:name w:val="Balloon Text Char"/>
    <w:basedOn w:val="DefaultParagraphFont"/>
    <w:link w:val="BalloonText"/>
    <w:semiHidden/>
    <w:rsid w:val="003D68F3"/>
    <w:rPr>
      <w:rFonts w:ascii="Tahoma" w:hAnsi="Tahoma" w:cs="Tahoma"/>
      <w:sz w:val="16"/>
      <w:szCs w:val="16"/>
      <w:lang w:eastAsia="en-US"/>
    </w:rPr>
  </w:style>
  <w:style w:type="paragraph" w:styleId="PlainText">
    <w:name w:val="Plain Text"/>
    <w:basedOn w:val="Normal"/>
    <w:link w:val="PlainTextChar"/>
    <w:uiPriority w:val="99"/>
    <w:unhideWhenUsed/>
    <w:rsid w:val="003D68F3"/>
    <w:rPr>
      <w:rFonts w:ascii="Arial Narrow" w:eastAsiaTheme="minorHAnsi" w:hAnsi="Arial Narrow" w:cs="Times New Roman"/>
      <w:color w:val="595959"/>
      <w:sz w:val="24"/>
      <w:szCs w:val="24"/>
    </w:rPr>
  </w:style>
  <w:style w:type="character" w:customStyle="1" w:styleId="PlainTextChar">
    <w:name w:val="Plain Text Char"/>
    <w:basedOn w:val="DefaultParagraphFont"/>
    <w:link w:val="PlainText"/>
    <w:uiPriority w:val="99"/>
    <w:rsid w:val="003D68F3"/>
    <w:rPr>
      <w:rFonts w:ascii="Arial Narrow" w:eastAsiaTheme="minorHAnsi" w:hAnsi="Arial Narrow"/>
      <w:color w:val="595959"/>
      <w:sz w:val="24"/>
      <w:szCs w:val="24"/>
      <w:lang w:eastAsia="en-US"/>
    </w:rPr>
  </w:style>
  <w:style w:type="character" w:customStyle="1" w:styleId="frag-heading">
    <w:name w:val="frag-heading"/>
    <w:basedOn w:val="DefaultParagraphFont"/>
    <w:rsid w:val="003D68F3"/>
  </w:style>
  <w:style w:type="table" w:customStyle="1" w:styleId="TableGrid1">
    <w:name w:val="Table Grid1"/>
    <w:basedOn w:val="TableNormal"/>
    <w:next w:val="TableGrid"/>
    <w:uiPriority w:val="59"/>
    <w:rsid w:val="003D68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D68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D68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ag-no">
    <w:name w:val="frag-no"/>
    <w:basedOn w:val="DefaultParagraphFont"/>
    <w:rsid w:val="003D68F3"/>
  </w:style>
  <w:style w:type="paragraph" w:customStyle="1" w:styleId="3681AB830A694DB79EDD694AD62E1F66">
    <w:name w:val="3681AB830A694DB79EDD694AD62E1F66"/>
    <w:rsid w:val="00290416"/>
    <w:pPr>
      <w:spacing w:after="160" w:line="259" w:lineRule="auto"/>
    </w:pPr>
    <w:rPr>
      <w:rFonts w:asciiTheme="minorHAnsi" w:eastAsiaTheme="minorEastAsia" w:hAnsiTheme="minorHAnsi" w:cstheme="minorBidi"/>
      <w:kern w:val="2"/>
      <w:sz w:val="22"/>
      <w:szCs w:val="22"/>
      <w14:ligatures w14:val="standardContextual"/>
    </w:rPr>
  </w:style>
  <w:style w:type="character" w:customStyle="1" w:styleId="Heading3Char">
    <w:name w:val="Heading 3 Char"/>
    <w:basedOn w:val="DefaultParagraphFont"/>
    <w:link w:val="Heading3"/>
    <w:rsid w:val="00D04944"/>
    <w:rPr>
      <w:rFonts w:ascii="Arial" w:hAnsi="Arial" w:cs="Arial"/>
      <w:b/>
      <w:sz w:val="22"/>
      <w:lang w:eastAsia="en-US"/>
    </w:rPr>
  </w:style>
  <w:style w:type="character" w:customStyle="1" w:styleId="Heading4Char">
    <w:name w:val="Heading 4 Char"/>
    <w:basedOn w:val="DefaultParagraphFont"/>
    <w:link w:val="Heading4"/>
    <w:rsid w:val="00D04944"/>
    <w:rPr>
      <w:rFonts w:ascii="Arial" w:hAnsi="Arial" w:cs="Arial"/>
      <w:b/>
      <w:i/>
      <w:sz w:val="24"/>
      <w:lang w:eastAsia="en-US"/>
    </w:rPr>
  </w:style>
  <w:style w:type="character" w:customStyle="1" w:styleId="Heading6Char">
    <w:name w:val="Heading 6 Char"/>
    <w:basedOn w:val="DefaultParagraphFont"/>
    <w:link w:val="Heading6"/>
    <w:rsid w:val="00D04944"/>
    <w:rPr>
      <w:rFonts w:ascii="Arial" w:hAnsi="Arial" w:cs="Arial"/>
      <w:b/>
      <w:sz w:val="22"/>
      <w:lang w:eastAsia="en-US"/>
    </w:rPr>
  </w:style>
  <w:style w:type="character" w:customStyle="1" w:styleId="Heading7Char">
    <w:name w:val="Heading 7 Char"/>
    <w:basedOn w:val="DefaultParagraphFont"/>
    <w:link w:val="Heading7"/>
    <w:rsid w:val="00D04944"/>
    <w:rPr>
      <w:rFonts w:ascii="Arial" w:hAnsi="Arial" w:cs="Arial"/>
      <w:b/>
      <w:sz w:val="22"/>
      <w:u w:val="single"/>
      <w:lang w:eastAsia="en-US"/>
    </w:rPr>
  </w:style>
  <w:style w:type="character" w:customStyle="1" w:styleId="FooterChar">
    <w:name w:val="Footer Char"/>
    <w:basedOn w:val="DefaultParagraphFont"/>
    <w:link w:val="Footer"/>
    <w:rsid w:val="00D04944"/>
    <w:rPr>
      <w:rFonts w:ascii="Arial" w:hAnsi="Arial" w:cs="Arial"/>
      <w:sz w:val="22"/>
      <w:lang w:eastAsia="en-US"/>
    </w:rPr>
  </w:style>
  <w:style w:type="character" w:customStyle="1" w:styleId="CommentSubjectChar">
    <w:name w:val="Comment Subject Char"/>
    <w:basedOn w:val="CommentTextChar"/>
    <w:link w:val="CommentSubject"/>
    <w:semiHidden/>
    <w:rsid w:val="00D04944"/>
    <w:rPr>
      <w:rFonts w:ascii="Arial" w:hAnsi="Arial" w:cs="Arial"/>
      <w:b/>
      <w:bCs/>
      <w:lang w:eastAsia="en-US"/>
    </w:rPr>
  </w:style>
  <w:style w:type="paragraph" w:styleId="TOC4">
    <w:name w:val="toc 4"/>
    <w:basedOn w:val="Normal"/>
    <w:next w:val="Normal"/>
    <w:autoRedefine/>
    <w:semiHidden/>
    <w:rsid w:val="00D04944"/>
    <w:pPr>
      <w:ind w:left="660"/>
    </w:pPr>
    <w:rPr>
      <w:rFonts w:ascii="Times New Roman" w:hAnsi="Times New Roman" w:cs="Times New Roman"/>
      <w:sz w:val="20"/>
      <w14:ligatures w14:val="standardContextual"/>
    </w:rPr>
  </w:style>
  <w:style w:type="paragraph" w:customStyle="1" w:styleId="xmsonormal">
    <w:name w:val="x_msonormal"/>
    <w:basedOn w:val="Normal"/>
    <w:rsid w:val="00D04944"/>
    <w:rPr>
      <w:rFonts w:ascii="Calibri" w:eastAsiaTheme="minorHAnsi" w:hAnsi="Calibri" w:cs="Calibri"/>
      <w:szCs w:val="22"/>
      <w:lang w:eastAsia="en-AU"/>
      <w14:ligatures w14:val="standardContextual"/>
    </w:rPr>
  </w:style>
  <w:style w:type="table" w:customStyle="1" w:styleId="TableGrid4">
    <w:name w:val="Table Grid4"/>
    <w:basedOn w:val="TableNormal"/>
    <w:next w:val="TableGrid"/>
    <w:uiPriority w:val="59"/>
    <w:rsid w:val="00CE2956"/>
    <w:rPr>
      <w:rFonts w:ascii="Calibri" w:eastAsia="Calibri" w:hAnsi="Calibri" w:cs="Arial"/>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6B5310"/>
    <w:pPr>
      <w:spacing w:before="120" w:after="120"/>
    </w:pPr>
    <w:rPr>
      <w:rFonts w:asciiTheme="minorHAnsi" w:hAnsiTheme="minorHAnsi" w:cstheme="minorBidi"/>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803">
      <w:bodyDiv w:val="1"/>
      <w:marLeft w:val="0"/>
      <w:marRight w:val="0"/>
      <w:marTop w:val="0"/>
      <w:marBottom w:val="0"/>
      <w:divBdr>
        <w:top w:val="none" w:sz="0" w:space="0" w:color="auto"/>
        <w:left w:val="none" w:sz="0" w:space="0" w:color="auto"/>
        <w:bottom w:val="none" w:sz="0" w:space="0" w:color="auto"/>
        <w:right w:val="none" w:sz="0" w:space="0" w:color="auto"/>
      </w:divBdr>
      <w:divsChild>
        <w:div w:id="1606880603">
          <w:marLeft w:val="0"/>
          <w:marRight w:val="0"/>
          <w:marTop w:val="0"/>
          <w:marBottom w:val="0"/>
          <w:divBdr>
            <w:top w:val="none" w:sz="0" w:space="0" w:color="auto"/>
            <w:left w:val="none" w:sz="0" w:space="0" w:color="auto"/>
            <w:bottom w:val="none" w:sz="0" w:space="0" w:color="auto"/>
            <w:right w:val="none" w:sz="0" w:space="0" w:color="auto"/>
          </w:divBdr>
          <w:divsChild>
            <w:div w:id="18674052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34587470">
          <w:marLeft w:val="0"/>
          <w:marRight w:val="0"/>
          <w:marTop w:val="0"/>
          <w:marBottom w:val="0"/>
          <w:divBdr>
            <w:top w:val="none" w:sz="0" w:space="0" w:color="auto"/>
            <w:left w:val="none" w:sz="0" w:space="0" w:color="auto"/>
            <w:bottom w:val="none" w:sz="0" w:space="0" w:color="auto"/>
            <w:right w:val="none" w:sz="0" w:space="0" w:color="auto"/>
          </w:divBdr>
          <w:divsChild>
            <w:div w:id="16129766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61529582">
          <w:marLeft w:val="0"/>
          <w:marRight w:val="0"/>
          <w:marTop w:val="0"/>
          <w:marBottom w:val="0"/>
          <w:divBdr>
            <w:top w:val="none" w:sz="0" w:space="0" w:color="auto"/>
            <w:left w:val="none" w:sz="0" w:space="0" w:color="auto"/>
            <w:bottom w:val="none" w:sz="0" w:space="0" w:color="auto"/>
            <w:right w:val="none" w:sz="0" w:space="0" w:color="auto"/>
          </w:divBdr>
          <w:divsChild>
            <w:div w:id="1640188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2653886">
          <w:marLeft w:val="0"/>
          <w:marRight w:val="0"/>
          <w:marTop w:val="0"/>
          <w:marBottom w:val="0"/>
          <w:divBdr>
            <w:top w:val="none" w:sz="0" w:space="0" w:color="auto"/>
            <w:left w:val="none" w:sz="0" w:space="0" w:color="auto"/>
            <w:bottom w:val="none" w:sz="0" w:space="0" w:color="auto"/>
            <w:right w:val="none" w:sz="0" w:space="0" w:color="auto"/>
          </w:divBdr>
          <w:divsChild>
            <w:div w:id="19110396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61061647">
          <w:marLeft w:val="0"/>
          <w:marRight w:val="0"/>
          <w:marTop w:val="0"/>
          <w:marBottom w:val="0"/>
          <w:divBdr>
            <w:top w:val="none" w:sz="0" w:space="0" w:color="auto"/>
            <w:left w:val="none" w:sz="0" w:space="0" w:color="auto"/>
            <w:bottom w:val="none" w:sz="0" w:space="0" w:color="auto"/>
            <w:right w:val="none" w:sz="0" w:space="0" w:color="auto"/>
          </w:divBdr>
          <w:divsChild>
            <w:div w:id="18032320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7164166">
          <w:marLeft w:val="0"/>
          <w:marRight w:val="0"/>
          <w:marTop w:val="0"/>
          <w:marBottom w:val="0"/>
          <w:divBdr>
            <w:top w:val="none" w:sz="0" w:space="0" w:color="auto"/>
            <w:left w:val="none" w:sz="0" w:space="0" w:color="auto"/>
            <w:bottom w:val="none" w:sz="0" w:space="0" w:color="auto"/>
            <w:right w:val="none" w:sz="0" w:space="0" w:color="auto"/>
          </w:divBdr>
          <w:divsChild>
            <w:div w:id="5227450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5107715">
      <w:bodyDiv w:val="1"/>
      <w:marLeft w:val="0"/>
      <w:marRight w:val="0"/>
      <w:marTop w:val="0"/>
      <w:marBottom w:val="0"/>
      <w:divBdr>
        <w:top w:val="none" w:sz="0" w:space="0" w:color="auto"/>
        <w:left w:val="none" w:sz="0" w:space="0" w:color="auto"/>
        <w:bottom w:val="none" w:sz="0" w:space="0" w:color="auto"/>
        <w:right w:val="none" w:sz="0" w:space="0" w:color="auto"/>
      </w:divBdr>
    </w:div>
    <w:div w:id="90667156">
      <w:bodyDiv w:val="1"/>
      <w:marLeft w:val="0"/>
      <w:marRight w:val="0"/>
      <w:marTop w:val="0"/>
      <w:marBottom w:val="0"/>
      <w:divBdr>
        <w:top w:val="none" w:sz="0" w:space="0" w:color="auto"/>
        <w:left w:val="none" w:sz="0" w:space="0" w:color="auto"/>
        <w:bottom w:val="none" w:sz="0" w:space="0" w:color="auto"/>
        <w:right w:val="none" w:sz="0" w:space="0" w:color="auto"/>
      </w:divBdr>
    </w:div>
    <w:div w:id="93208152">
      <w:bodyDiv w:val="1"/>
      <w:marLeft w:val="0"/>
      <w:marRight w:val="0"/>
      <w:marTop w:val="0"/>
      <w:marBottom w:val="0"/>
      <w:divBdr>
        <w:top w:val="none" w:sz="0" w:space="0" w:color="auto"/>
        <w:left w:val="none" w:sz="0" w:space="0" w:color="auto"/>
        <w:bottom w:val="none" w:sz="0" w:space="0" w:color="auto"/>
        <w:right w:val="none" w:sz="0" w:space="0" w:color="auto"/>
      </w:divBdr>
      <w:divsChild>
        <w:div w:id="1282571249">
          <w:marLeft w:val="0"/>
          <w:marRight w:val="0"/>
          <w:marTop w:val="0"/>
          <w:marBottom w:val="0"/>
          <w:divBdr>
            <w:top w:val="none" w:sz="0" w:space="0" w:color="auto"/>
            <w:left w:val="none" w:sz="0" w:space="0" w:color="auto"/>
            <w:bottom w:val="none" w:sz="0" w:space="0" w:color="auto"/>
            <w:right w:val="none" w:sz="0" w:space="0" w:color="auto"/>
          </w:divBdr>
          <w:divsChild>
            <w:div w:id="20120960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41464702">
          <w:marLeft w:val="0"/>
          <w:marRight w:val="0"/>
          <w:marTop w:val="0"/>
          <w:marBottom w:val="0"/>
          <w:divBdr>
            <w:top w:val="none" w:sz="0" w:space="0" w:color="auto"/>
            <w:left w:val="none" w:sz="0" w:space="0" w:color="auto"/>
            <w:bottom w:val="none" w:sz="0" w:space="0" w:color="auto"/>
            <w:right w:val="none" w:sz="0" w:space="0" w:color="auto"/>
          </w:divBdr>
          <w:divsChild>
            <w:div w:id="20807139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796738">
          <w:marLeft w:val="0"/>
          <w:marRight w:val="0"/>
          <w:marTop w:val="0"/>
          <w:marBottom w:val="0"/>
          <w:divBdr>
            <w:top w:val="none" w:sz="0" w:space="0" w:color="auto"/>
            <w:left w:val="none" w:sz="0" w:space="0" w:color="auto"/>
            <w:bottom w:val="none" w:sz="0" w:space="0" w:color="auto"/>
            <w:right w:val="none" w:sz="0" w:space="0" w:color="auto"/>
          </w:divBdr>
          <w:divsChild>
            <w:div w:id="9519395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2312787">
          <w:marLeft w:val="0"/>
          <w:marRight w:val="0"/>
          <w:marTop w:val="0"/>
          <w:marBottom w:val="0"/>
          <w:divBdr>
            <w:top w:val="none" w:sz="0" w:space="0" w:color="auto"/>
            <w:left w:val="none" w:sz="0" w:space="0" w:color="auto"/>
            <w:bottom w:val="none" w:sz="0" w:space="0" w:color="auto"/>
            <w:right w:val="none" w:sz="0" w:space="0" w:color="auto"/>
          </w:divBdr>
          <w:divsChild>
            <w:div w:id="1538152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575144">
      <w:bodyDiv w:val="1"/>
      <w:marLeft w:val="0"/>
      <w:marRight w:val="0"/>
      <w:marTop w:val="0"/>
      <w:marBottom w:val="0"/>
      <w:divBdr>
        <w:top w:val="none" w:sz="0" w:space="0" w:color="auto"/>
        <w:left w:val="none" w:sz="0" w:space="0" w:color="auto"/>
        <w:bottom w:val="none" w:sz="0" w:space="0" w:color="auto"/>
        <w:right w:val="none" w:sz="0" w:space="0" w:color="auto"/>
      </w:divBdr>
      <w:divsChild>
        <w:div w:id="1496646763">
          <w:marLeft w:val="0"/>
          <w:marRight w:val="0"/>
          <w:marTop w:val="0"/>
          <w:marBottom w:val="0"/>
          <w:divBdr>
            <w:top w:val="none" w:sz="0" w:space="0" w:color="auto"/>
            <w:left w:val="none" w:sz="0" w:space="0" w:color="auto"/>
            <w:bottom w:val="none" w:sz="0" w:space="0" w:color="auto"/>
            <w:right w:val="none" w:sz="0" w:space="0" w:color="auto"/>
          </w:divBdr>
        </w:div>
        <w:div w:id="899454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48689898">
              <w:marLeft w:val="0"/>
              <w:marRight w:val="0"/>
              <w:marTop w:val="0"/>
              <w:marBottom w:val="0"/>
              <w:divBdr>
                <w:top w:val="none" w:sz="0" w:space="0" w:color="auto"/>
                <w:left w:val="none" w:sz="0" w:space="0" w:color="auto"/>
                <w:bottom w:val="none" w:sz="0" w:space="0" w:color="auto"/>
                <w:right w:val="none" w:sz="0" w:space="0" w:color="auto"/>
              </w:divBdr>
              <w:divsChild>
                <w:div w:id="307710997">
                  <w:marLeft w:val="340"/>
                  <w:marRight w:val="0"/>
                  <w:marTop w:val="160"/>
                  <w:marBottom w:val="200"/>
                  <w:divBdr>
                    <w:top w:val="none" w:sz="0" w:space="0" w:color="auto"/>
                    <w:left w:val="none" w:sz="0" w:space="0" w:color="auto"/>
                    <w:bottom w:val="none" w:sz="0" w:space="0" w:color="auto"/>
                    <w:right w:val="none" w:sz="0" w:space="0" w:color="auto"/>
                  </w:divBdr>
                </w:div>
                <w:div w:id="673722260">
                  <w:blockQuote w:val="1"/>
                  <w:marLeft w:val="340"/>
                  <w:marRight w:val="0"/>
                  <w:marTop w:val="0"/>
                  <w:marBottom w:val="200"/>
                  <w:divBdr>
                    <w:top w:val="none" w:sz="0" w:space="0" w:color="auto"/>
                    <w:left w:val="none" w:sz="0" w:space="0" w:color="auto"/>
                    <w:bottom w:val="none" w:sz="0" w:space="0" w:color="auto"/>
                    <w:right w:val="none" w:sz="0" w:space="0" w:color="auto"/>
                  </w:divBdr>
                  <w:divsChild>
                    <w:div w:id="294531976">
                      <w:marLeft w:val="0"/>
                      <w:marRight w:val="0"/>
                      <w:marTop w:val="0"/>
                      <w:marBottom w:val="0"/>
                      <w:divBdr>
                        <w:top w:val="none" w:sz="0" w:space="0" w:color="auto"/>
                        <w:left w:val="none" w:sz="0" w:space="0" w:color="auto"/>
                        <w:bottom w:val="none" w:sz="0" w:space="0" w:color="auto"/>
                        <w:right w:val="none" w:sz="0" w:space="0" w:color="auto"/>
                      </w:divBdr>
                      <w:divsChild>
                        <w:div w:id="13851747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01142149">
                      <w:marLeft w:val="0"/>
                      <w:marRight w:val="0"/>
                      <w:marTop w:val="0"/>
                      <w:marBottom w:val="0"/>
                      <w:divBdr>
                        <w:top w:val="none" w:sz="0" w:space="0" w:color="auto"/>
                        <w:left w:val="none" w:sz="0" w:space="0" w:color="auto"/>
                        <w:bottom w:val="none" w:sz="0" w:space="0" w:color="auto"/>
                        <w:right w:val="none" w:sz="0" w:space="0" w:color="auto"/>
                      </w:divBdr>
                      <w:divsChild>
                        <w:div w:id="19908604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46512451">
                      <w:marLeft w:val="0"/>
                      <w:marRight w:val="0"/>
                      <w:marTop w:val="0"/>
                      <w:marBottom w:val="0"/>
                      <w:divBdr>
                        <w:top w:val="none" w:sz="0" w:space="0" w:color="auto"/>
                        <w:left w:val="none" w:sz="0" w:space="0" w:color="auto"/>
                        <w:bottom w:val="none" w:sz="0" w:space="0" w:color="auto"/>
                        <w:right w:val="none" w:sz="0" w:space="0" w:color="auto"/>
                      </w:divBdr>
                      <w:divsChild>
                        <w:div w:id="1337418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0338870">
                      <w:marLeft w:val="0"/>
                      <w:marRight w:val="0"/>
                      <w:marTop w:val="0"/>
                      <w:marBottom w:val="0"/>
                      <w:divBdr>
                        <w:top w:val="none" w:sz="0" w:space="0" w:color="auto"/>
                        <w:left w:val="none" w:sz="0" w:space="0" w:color="auto"/>
                        <w:bottom w:val="none" w:sz="0" w:space="0" w:color="auto"/>
                        <w:right w:val="none" w:sz="0" w:space="0" w:color="auto"/>
                      </w:divBdr>
                      <w:divsChild>
                        <w:div w:id="12565959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0734674">
                      <w:marLeft w:val="0"/>
                      <w:marRight w:val="0"/>
                      <w:marTop w:val="0"/>
                      <w:marBottom w:val="0"/>
                      <w:divBdr>
                        <w:top w:val="none" w:sz="0" w:space="0" w:color="auto"/>
                        <w:left w:val="none" w:sz="0" w:space="0" w:color="auto"/>
                        <w:bottom w:val="none" w:sz="0" w:space="0" w:color="auto"/>
                        <w:right w:val="none" w:sz="0" w:space="0" w:color="auto"/>
                      </w:divBdr>
                      <w:divsChild>
                        <w:div w:id="9529805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5834045">
                      <w:marLeft w:val="0"/>
                      <w:marRight w:val="0"/>
                      <w:marTop w:val="0"/>
                      <w:marBottom w:val="0"/>
                      <w:divBdr>
                        <w:top w:val="none" w:sz="0" w:space="0" w:color="auto"/>
                        <w:left w:val="none" w:sz="0" w:space="0" w:color="auto"/>
                        <w:bottom w:val="none" w:sz="0" w:space="0" w:color="auto"/>
                        <w:right w:val="none" w:sz="0" w:space="0" w:color="auto"/>
                      </w:divBdr>
                      <w:divsChild>
                        <w:div w:id="15714972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03237452">
      <w:bodyDiv w:val="1"/>
      <w:marLeft w:val="0"/>
      <w:marRight w:val="0"/>
      <w:marTop w:val="0"/>
      <w:marBottom w:val="0"/>
      <w:divBdr>
        <w:top w:val="none" w:sz="0" w:space="0" w:color="auto"/>
        <w:left w:val="none" w:sz="0" w:space="0" w:color="auto"/>
        <w:bottom w:val="none" w:sz="0" w:space="0" w:color="auto"/>
        <w:right w:val="none" w:sz="0" w:space="0" w:color="auto"/>
      </w:divBdr>
      <w:divsChild>
        <w:div w:id="169879372">
          <w:marLeft w:val="0"/>
          <w:marRight w:val="0"/>
          <w:marTop w:val="0"/>
          <w:marBottom w:val="0"/>
          <w:divBdr>
            <w:top w:val="none" w:sz="0" w:space="0" w:color="auto"/>
            <w:left w:val="none" w:sz="0" w:space="0" w:color="auto"/>
            <w:bottom w:val="none" w:sz="0" w:space="0" w:color="auto"/>
            <w:right w:val="none" w:sz="0" w:space="0" w:color="auto"/>
          </w:divBdr>
        </w:div>
        <w:div w:id="2093427588">
          <w:blockQuote w:val="1"/>
          <w:marLeft w:val="255"/>
          <w:marRight w:val="0"/>
          <w:marTop w:val="0"/>
          <w:marBottom w:val="150"/>
          <w:divBdr>
            <w:top w:val="none" w:sz="0" w:space="0" w:color="auto"/>
            <w:left w:val="none" w:sz="0" w:space="0" w:color="auto"/>
            <w:bottom w:val="none" w:sz="0" w:space="0" w:color="auto"/>
            <w:right w:val="none" w:sz="0" w:space="0" w:color="auto"/>
          </w:divBdr>
          <w:divsChild>
            <w:div w:id="330791594">
              <w:marLeft w:val="0"/>
              <w:marRight w:val="0"/>
              <w:marTop w:val="0"/>
              <w:marBottom w:val="0"/>
              <w:divBdr>
                <w:top w:val="none" w:sz="0" w:space="0" w:color="auto"/>
                <w:left w:val="none" w:sz="0" w:space="0" w:color="auto"/>
                <w:bottom w:val="none" w:sz="0" w:space="0" w:color="auto"/>
                <w:right w:val="none" w:sz="0" w:space="0" w:color="auto"/>
              </w:divBdr>
              <w:divsChild>
                <w:div w:id="493843664">
                  <w:marLeft w:val="340"/>
                  <w:marRight w:val="0"/>
                  <w:marTop w:val="160"/>
                  <w:marBottom w:val="200"/>
                  <w:divBdr>
                    <w:top w:val="none" w:sz="0" w:space="0" w:color="auto"/>
                    <w:left w:val="none" w:sz="0" w:space="0" w:color="auto"/>
                    <w:bottom w:val="none" w:sz="0" w:space="0" w:color="auto"/>
                    <w:right w:val="none" w:sz="0" w:space="0" w:color="auto"/>
                  </w:divBdr>
                </w:div>
                <w:div w:id="102775446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44569264">
                      <w:marLeft w:val="0"/>
                      <w:marRight w:val="0"/>
                      <w:marTop w:val="0"/>
                      <w:marBottom w:val="0"/>
                      <w:divBdr>
                        <w:top w:val="none" w:sz="0" w:space="0" w:color="auto"/>
                        <w:left w:val="none" w:sz="0" w:space="0" w:color="auto"/>
                        <w:bottom w:val="none" w:sz="0" w:space="0" w:color="auto"/>
                        <w:right w:val="none" w:sz="0" w:space="0" w:color="auto"/>
                      </w:divBdr>
                      <w:divsChild>
                        <w:div w:id="18780086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5590049">
                      <w:marLeft w:val="0"/>
                      <w:marRight w:val="0"/>
                      <w:marTop w:val="0"/>
                      <w:marBottom w:val="0"/>
                      <w:divBdr>
                        <w:top w:val="none" w:sz="0" w:space="0" w:color="auto"/>
                        <w:left w:val="none" w:sz="0" w:space="0" w:color="auto"/>
                        <w:bottom w:val="none" w:sz="0" w:space="0" w:color="auto"/>
                        <w:right w:val="none" w:sz="0" w:space="0" w:color="auto"/>
                      </w:divBdr>
                      <w:divsChild>
                        <w:div w:id="21202234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09129933">
      <w:bodyDiv w:val="1"/>
      <w:marLeft w:val="0"/>
      <w:marRight w:val="0"/>
      <w:marTop w:val="0"/>
      <w:marBottom w:val="0"/>
      <w:divBdr>
        <w:top w:val="none" w:sz="0" w:space="0" w:color="auto"/>
        <w:left w:val="none" w:sz="0" w:space="0" w:color="auto"/>
        <w:bottom w:val="none" w:sz="0" w:space="0" w:color="auto"/>
        <w:right w:val="none" w:sz="0" w:space="0" w:color="auto"/>
      </w:divBdr>
      <w:divsChild>
        <w:div w:id="34931601">
          <w:marLeft w:val="0"/>
          <w:marRight w:val="0"/>
          <w:marTop w:val="0"/>
          <w:marBottom w:val="0"/>
          <w:divBdr>
            <w:top w:val="none" w:sz="0" w:space="0" w:color="auto"/>
            <w:left w:val="none" w:sz="0" w:space="0" w:color="auto"/>
            <w:bottom w:val="none" w:sz="0" w:space="0" w:color="auto"/>
            <w:right w:val="none" w:sz="0" w:space="0" w:color="auto"/>
          </w:divBdr>
        </w:div>
        <w:div w:id="743601824">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96512566">
              <w:marLeft w:val="0"/>
              <w:marRight w:val="0"/>
              <w:marTop w:val="0"/>
              <w:marBottom w:val="0"/>
              <w:divBdr>
                <w:top w:val="none" w:sz="0" w:space="0" w:color="auto"/>
                <w:left w:val="none" w:sz="0" w:space="0" w:color="auto"/>
                <w:bottom w:val="none" w:sz="0" w:space="0" w:color="auto"/>
                <w:right w:val="none" w:sz="0" w:space="0" w:color="auto"/>
              </w:divBdr>
              <w:divsChild>
                <w:div w:id="1475366937">
                  <w:marLeft w:val="340"/>
                  <w:marRight w:val="0"/>
                  <w:marTop w:val="160"/>
                  <w:marBottom w:val="200"/>
                  <w:divBdr>
                    <w:top w:val="none" w:sz="0" w:space="0" w:color="auto"/>
                    <w:left w:val="none" w:sz="0" w:space="0" w:color="auto"/>
                    <w:bottom w:val="none" w:sz="0" w:space="0" w:color="auto"/>
                    <w:right w:val="none" w:sz="0" w:space="0" w:color="auto"/>
                  </w:divBdr>
                </w:div>
                <w:div w:id="203845970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51760128">
                      <w:marLeft w:val="0"/>
                      <w:marRight w:val="0"/>
                      <w:marTop w:val="0"/>
                      <w:marBottom w:val="0"/>
                      <w:divBdr>
                        <w:top w:val="none" w:sz="0" w:space="0" w:color="auto"/>
                        <w:left w:val="none" w:sz="0" w:space="0" w:color="auto"/>
                        <w:bottom w:val="none" w:sz="0" w:space="0" w:color="auto"/>
                        <w:right w:val="none" w:sz="0" w:space="0" w:color="auto"/>
                      </w:divBdr>
                      <w:divsChild>
                        <w:div w:id="21064214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94470647">
                      <w:marLeft w:val="0"/>
                      <w:marRight w:val="0"/>
                      <w:marTop w:val="0"/>
                      <w:marBottom w:val="0"/>
                      <w:divBdr>
                        <w:top w:val="none" w:sz="0" w:space="0" w:color="auto"/>
                        <w:left w:val="none" w:sz="0" w:space="0" w:color="auto"/>
                        <w:bottom w:val="none" w:sz="0" w:space="0" w:color="auto"/>
                        <w:right w:val="none" w:sz="0" w:space="0" w:color="auto"/>
                      </w:divBdr>
                      <w:divsChild>
                        <w:div w:id="858090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7748064">
                      <w:marLeft w:val="0"/>
                      <w:marRight w:val="0"/>
                      <w:marTop w:val="0"/>
                      <w:marBottom w:val="0"/>
                      <w:divBdr>
                        <w:top w:val="none" w:sz="0" w:space="0" w:color="auto"/>
                        <w:left w:val="none" w:sz="0" w:space="0" w:color="auto"/>
                        <w:bottom w:val="none" w:sz="0" w:space="0" w:color="auto"/>
                        <w:right w:val="none" w:sz="0" w:space="0" w:color="auto"/>
                      </w:divBdr>
                      <w:divsChild>
                        <w:div w:id="14074557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34030555">
      <w:bodyDiv w:val="1"/>
      <w:marLeft w:val="0"/>
      <w:marRight w:val="750"/>
      <w:marTop w:val="0"/>
      <w:marBottom w:val="0"/>
      <w:divBdr>
        <w:top w:val="none" w:sz="0" w:space="0" w:color="auto"/>
        <w:left w:val="none" w:sz="0" w:space="0" w:color="auto"/>
        <w:bottom w:val="none" w:sz="0" w:space="0" w:color="auto"/>
        <w:right w:val="none" w:sz="0" w:space="0" w:color="auto"/>
      </w:divBdr>
      <w:divsChild>
        <w:div w:id="1082488764">
          <w:marLeft w:val="0"/>
          <w:marRight w:val="0"/>
          <w:marTop w:val="0"/>
          <w:marBottom w:val="0"/>
          <w:divBdr>
            <w:top w:val="none" w:sz="0" w:space="0" w:color="auto"/>
            <w:left w:val="none" w:sz="0" w:space="0" w:color="auto"/>
            <w:bottom w:val="none" w:sz="0" w:space="0" w:color="auto"/>
            <w:right w:val="none" w:sz="0" w:space="0" w:color="auto"/>
          </w:divBdr>
          <w:divsChild>
            <w:div w:id="517547366">
              <w:marLeft w:val="0"/>
              <w:marRight w:val="0"/>
              <w:marTop w:val="0"/>
              <w:marBottom w:val="0"/>
              <w:divBdr>
                <w:top w:val="none" w:sz="0" w:space="0" w:color="auto"/>
                <w:left w:val="none" w:sz="0" w:space="0" w:color="auto"/>
                <w:bottom w:val="none" w:sz="0" w:space="0" w:color="auto"/>
                <w:right w:val="none" w:sz="0" w:space="0" w:color="auto"/>
              </w:divBdr>
              <w:divsChild>
                <w:div w:id="1302271909">
                  <w:marLeft w:val="0"/>
                  <w:marRight w:val="0"/>
                  <w:marTop w:val="0"/>
                  <w:marBottom w:val="0"/>
                  <w:divBdr>
                    <w:top w:val="none" w:sz="0" w:space="0" w:color="auto"/>
                    <w:left w:val="none" w:sz="0" w:space="0" w:color="auto"/>
                    <w:bottom w:val="none" w:sz="0" w:space="0" w:color="auto"/>
                    <w:right w:val="none" w:sz="0" w:space="0" w:color="auto"/>
                  </w:divBdr>
                  <w:divsChild>
                    <w:div w:id="308829002">
                      <w:marLeft w:val="-225"/>
                      <w:marRight w:val="-225"/>
                      <w:marTop w:val="0"/>
                      <w:marBottom w:val="0"/>
                      <w:divBdr>
                        <w:top w:val="none" w:sz="0" w:space="0" w:color="auto"/>
                        <w:left w:val="none" w:sz="0" w:space="0" w:color="auto"/>
                        <w:bottom w:val="none" w:sz="0" w:space="0" w:color="auto"/>
                        <w:right w:val="none" w:sz="0" w:space="0" w:color="auto"/>
                      </w:divBdr>
                      <w:divsChild>
                        <w:div w:id="711421917">
                          <w:marLeft w:val="0"/>
                          <w:marRight w:val="0"/>
                          <w:marTop w:val="0"/>
                          <w:marBottom w:val="0"/>
                          <w:divBdr>
                            <w:top w:val="none" w:sz="0" w:space="0" w:color="auto"/>
                            <w:left w:val="none" w:sz="0" w:space="0" w:color="auto"/>
                            <w:bottom w:val="none" w:sz="0" w:space="0" w:color="auto"/>
                            <w:right w:val="none" w:sz="0" w:space="0" w:color="auto"/>
                          </w:divBdr>
                          <w:divsChild>
                            <w:div w:id="139226257">
                              <w:marLeft w:val="0"/>
                              <w:marRight w:val="0"/>
                              <w:marTop w:val="0"/>
                              <w:marBottom w:val="0"/>
                              <w:divBdr>
                                <w:top w:val="none" w:sz="0" w:space="0" w:color="auto"/>
                                <w:left w:val="none" w:sz="0" w:space="0" w:color="auto"/>
                                <w:bottom w:val="none" w:sz="0" w:space="0" w:color="auto"/>
                                <w:right w:val="none" w:sz="0" w:space="0" w:color="auto"/>
                              </w:divBdr>
                              <w:divsChild>
                                <w:div w:id="1959796381">
                                  <w:marLeft w:val="0"/>
                                  <w:marRight w:val="0"/>
                                  <w:marTop w:val="0"/>
                                  <w:marBottom w:val="0"/>
                                  <w:divBdr>
                                    <w:top w:val="none" w:sz="0" w:space="0" w:color="auto"/>
                                    <w:left w:val="none" w:sz="0" w:space="0" w:color="auto"/>
                                    <w:bottom w:val="none" w:sz="0" w:space="0" w:color="auto"/>
                                    <w:right w:val="none" w:sz="0" w:space="0" w:color="auto"/>
                                  </w:divBdr>
                                  <w:divsChild>
                                    <w:div w:id="11051908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73835096">
                                          <w:blockQuote w:val="1"/>
                                          <w:marLeft w:val="400"/>
                                          <w:marRight w:val="0"/>
                                          <w:marTop w:val="160"/>
                                          <w:marBottom w:val="200"/>
                                          <w:divBdr>
                                            <w:top w:val="none" w:sz="0" w:space="0" w:color="auto"/>
                                            <w:left w:val="none" w:sz="0" w:space="0" w:color="auto"/>
                                            <w:bottom w:val="none" w:sz="0" w:space="0" w:color="auto"/>
                                            <w:right w:val="none" w:sz="0" w:space="0" w:color="auto"/>
                                          </w:divBdr>
                                        </w:div>
                                        <w:div w:id="7543982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728155">
      <w:bodyDiv w:val="1"/>
      <w:marLeft w:val="0"/>
      <w:marRight w:val="0"/>
      <w:marTop w:val="0"/>
      <w:marBottom w:val="0"/>
      <w:divBdr>
        <w:top w:val="none" w:sz="0" w:space="0" w:color="auto"/>
        <w:left w:val="none" w:sz="0" w:space="0" w:color="auto"/>
        <w:bottom w:val="none" w:sz="0" w:space="0" w:color="auto"/>
        <w:right w:val="none" w:sz="0" w:space="0" w:color="auto"/>
      </w:divBdr>
      <w:divsChild>
        <w:div w:id="1861433650">
          <w:marLeft w:val="0"/>
          <w:marRight w:val="0"/>
          <w:marTop w:val="0"/>
          <w:marBottom w:val="0"/>
          <w:divBdr>
            <w:top w:val="none" w:sz="0" w:space="0" w:color="auto"/>
            <w:left w:val="none" w:sz="0" w:space="0" w:color="auto"/>
            <w:bottom w:val="none" w:sz="0" w:space="0" w:color="auto"/>
            <w:right w:val="none" w:sz="0" w:space="0" w:color="auto"/>
          </w:divBdr>
        </w:div>
        <w:div w:id="1226184822">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62278468">
              <w:marLeft w:val="0"/>
              <w:marRight w:val="0"/>
              <w:marTop w:val="0"/>
              <w:marBottom w:val="0"/>
              <w:divBdr>
                <w:top w:val="none" w:sz="0" w:space="0" w:color="auto"/>
                <w:left w:val="none" w:sz="0" w:space="0" w:color="auto"/>
                <w:bottom w:val="none" w:sz="0" w:space="0" w:color="auto"/>
                <w:right w:val="none" w:sz="0" w:space="0" w:color="auto"/>
              </w:divBdr>
              <w:divsChild>
                <w:div w:id="1388915000">
                  <w:marLeft w:val="340"/>
                  <w:marRight w:val="0"/>
                  <w:marTop w:val="160"/>
                  <w:marBottom w:val="200"/>
                  <w:divBdr>
                    <w:top w:val="none" w:sz="0" w:space="0" w:color="auto"/>
                    <w:left w:val="none" w:sz="0" w:space="0" w:color="auto"/>
                    <w:bottom w:val="none" w:sz="0" w:space="0" w:color="auto"/>
                    <w:right w:val="none" w:sz="0" w:space="0" w:color="auto"/>
                  </w:divBdr>
                </w:div>
                <w:div w:id="1444883575">
                  <w:blockQuote w:val="1"/>
                  <w:marLeft w:val="340"/>
                  <w:marRight w:val="0"/>
                  <w:marTop w:val="0"/>
                  <w:marBottom w:val="200"/>
                  <w:divBdr>
                    <w:top w:val="none" w:sz="0" w:space="0" w:color="auto"/>
                    <w:left w:val="none" w:sz="0" w:space="0" w:color="auto"/>
                    <w:bottom w:val="none" w:sz="0" w:space="0" w:color="auto"/>
                    <w:right w:val="none" w:sz="0" w:space="0" w:color="auto"/>
                  </w:divBdr>
                  <w:divsChild>
                    <w:div w:id="1867017784">
                      <w:marLeft w:val="0"/>
                      <w:marRight w:val="0"/>
                      <w:marTop w:val="0"/>
                      <w:marBottom w:val="0"/>
                      <w:divBdr>
                        <w:top w:val="none" w:sz="0" w:space="0" w:color="auto"/>
                        <w:left w:val="none" w:sz="0" w:space="0" w:color="auto"/>
                        <w:bottom w:val="none" w:sz="0" w:space="0" w:color="auto"/>
                        <w:right w:val="none" w:sz="0" w:space="0" w:color="auto"/>
                      </w:divBdr>
                      <w:divsChild>
                        <w:div w:id="13799333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7762673">
                      <w:marLeft w:val="0"/>
                      <w:marRight w:val="0"/>
                      <w:marTop w:val="0"/>
                      <w:marBottom w:val="0"/>
                      <w:divBdr>
                        <w:top w:val="none" w:sz="0" w:space="0" w:color="auto"/>
                        <w:left w:val="none" w:sz="0" w:space="0" w:color="auto"/>
                        <w:bottom w:val="none" w:sz="0" w:space="0" w:color="auto"/>
                        <w:right w:val="none" w:sz="0" w:space="0" w:color="auto"/>
                      </w:divBdr>
                      <w:divsChild>
                        <w:div w:id="2946092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8533377">
                      <w:marLeft w:val="0"/>
                      <w:marRight w:val="0"/>
                      <w:marTop w:val="0"/>
                      <w:marBottom w:val="0"/>
                      <w:divBdr>
                        <w:top w:val="none" w:sz="0" w:space="0" w:color="auto"/>
                        <w:left w:val="none" w:sz="0" w:space="0" w:color="auto"/>
                        <w:bottom w:val="none" w:sz="0" w:space="0" w:color="auto"/>
                        <w:right w:val="none" w:sz="0" w:space="0" w:color="auto"/>
                      </w:divBdr>
                      <w:divsChild>
                        <w:div w:id="21363687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13845992">
                      <w:marLeft w:val="0"/>
                      <w:marRight w:val="0"/>
                      <w:marTop w:val="0"/>
                      <w:marBottom w:val="0"/>
                      <w:divBdr>
                        <w:top w:val="none" w:sz="0" w:space="0" w:color="auto"/>
                        <w:left w:val="none" w:sz="0" w:space="0" w:color="auto"/>
                        <w:bottom w:val="none" w:sz="0" w:space="0" w:color="auto"/>
                        <w:right w:val="none" w:sz="0" w:space="0" w:color="auto"/>
                      </w:divBdr>
                      <w:divsChild>
                        <w:div w:id="8608948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6504820">
      <w:bodyDiv w:val="1"/>
      <w:marLeft w:val="0"/>
      <w:marRight w:val="0"/>
      <w:marTop w:val="0"/>
      <w:marBottom w:val="0"/>
      <w:divBdr>
        <w:top w:val="none" w:sz="0" w:space="0" w:color="auto"/>
        <w:left w:val="none" w:sz="0" w:space="0" w:color="auto"/>
        <w:bottom w:val="none" w:sz="0" w:space="0" w:color="auto"/>
        <w:right w:val="none" w:sz="0" w:space="0" w:color="auto"/>
      </w:divBdr>
      <w:divsChild>
        <w:div w:id="1718354230">
          <w:marLeft w:val="0"/>
          <w:marRight w:val="0"/>
          <w:marTop w:val="0"/>
          <w:marBottom w:val="0"/>
          <w:divBdr>
            <w:top w:val="none" w:sz="0" w:space="0" w:color="auto"/>
            <w:left w:val="none" w:sz="0" w:space="0" w:color="auto"/>
            <w:bottom w:val="none" w:sz="0" w:space="0" w:color="auto"/>
            <w:right w:val="none" w:sz="0" w:space="0" w:color="auto"/>
          </w:divBdr>
        </w:div>
        <w:div w:id="28504568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00299706">
              <w:marLeft w:val="0"/>
              <w:marRight w:val="0"/>
              <w:marTop w:val="0"/>
              <w:marBottom w:val="0"/>
              <w:divBdr>
                <w:top w:val="none" w:sz="0" w:space="0" w:color="auto"/>
                <w:left w:val="none" w:sz="0" w:space="0" w:color="auto"/>
                <w:bottom w:val="none" w:sz="0" w:space="0" w:color="auto"/>
                <w:right w:val="none" w:sz="0" w:space="0" w:color="auto"/>
              </w:divBdr>
              <w:divsChild>
                <w:div w:id="2079085279">
                  <w:marLeft w:val="340"/>
                  <w:marRight w:val="0"/>
                  <w:marTop w:val="160"/>
                  <w:marBottom w:val="200"/>
                  <w:divBdr>
                    <w:top w:val="none" w:sz="0" w:space="0" w:color="auto"/>
                    <w:left w:val="none" w:sz="0" w:space="0" w:color="auto"/>
                    <w:bottom w:val="none" w:sz="0" w:space="0" w:color="auto"/>
                    <w:right w:val="none" w:sz="0" w:space="0" w:color="auto"/>
                  </w:divBdr>
                </w:div>
                <w:div w:id="1716855165">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230698118">
      <w:bodyDiv w:val="1"/>
      <w:marLeft w:val="0"/>
      <w:marRight w:val="0"/>
      <w:marTop w:val="0"/>
      <w:marBottom w:val="0"/>
      <w:divBdr>
        <w:top w:val="none" w:sz="0" w:space="0" w:color="auto"/>
        <w:left w:val="none" w:sz="0" w:space="0" w:color="auto"/>
        <w:bottom w:val="none" w:sz="0" w:space="0" w:color="auto"/>
        <w:right w:val="none" w:sz="0" w:space="0" w:color="auto"/>
      </w:divBdr>
      <w:divsChild>
        <w:div w:id="2125882274">
          <w:marLeft w:val="0"/>
          <w:marRight w:val="0"/>
          <w:marTop w:val="0"/>
          <w:marBottom w:val="0"/>
          <w:divBdr>
            <w:top w:val="none" w:sz="0" w:space="0" w:color="auto"/>
            <w:left w:val="none" w:sz="0" w:space="0" w:color="auto"/>
            <w:bottom w:val="none" w:sz="0" w:space="0" w:color="auto"/>
            <w:right w:val="none" w:sz="0" w:space="0" w:color="auto"/>
          </w:divBdr>
        </w:div>
        <w:div w:id="249588934">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89477637">
              <w:marLeft w:val="0"/>
              <w:marRight w:val="0"/>
              <w:marTop w:val="0"/>
              <w:marBottom w:val="0"/>
              <w:divBdr>
                <w:top w:val="none" w:sz="0" w:space="0" w:color="auto"/>
                <w:left w:val="none" w:sz="0" w:space="0" w:color="auto"/>
                <w:bottom w:val="none" w:sz="0" w:space="0" w:color="auto"/>
                <w:right w:val="none" w:sz="0" w:space="0" w:color="auto"/>
              </w:divBdr>
              <w:divsChild>
                <w:div w:id="1917519599">
                  <w:marLeft w:val="340"/>
                  <w:marRight w:val="0"/>
                  <w:marTop w:val="160"/>
                  <w:marBottom w:val="200"/>
                  <w:divBdr>
                    <w:top w:val="none" w:sz="0" w:space="0" w:color="auto"/>
                    <w:left w:val="none" w:sz="0" w:space="0" w:color="auto"/>
                    <w:bottom w:val="none" w:sz="0" w:space="0" w:color="auto"/>
                    <w:right w:val="none" w:sz="0" w:space="0" w:color="auto"/>
                  </w:divBdr>
                </w:div>
                <w:div w:id="887573739">
                  <w:blockQuote w:val="1"/>
                  <w:marLeft w:val="340"/>
                  <w:marRight w:val="0"/>
                  <w:marTop w:val="0"/>
                  <w:marBottom w:val="200"/>
                  <w:divBdr>
                    <w:top w:val="none" w:sz="0" w:space="0" w:color="auto"/>
                    <w:left w:val="none" w:sz="0" w:space="0" w:color="auto"/>
                    <w:bottom w:val="none" w:sz="0" w:space="0" w:color="auto"/>
                    <w:right w:val="none" w:sz="0" w:space="0" w:color="auto"/>
                  </w:divBdr>
                  <w:divsChild>
                    <w:div w:id="30110532">
                      <w:marLeft w:val="0"/>
                      <w:marRight w:val="0"/>
                      <w:marTop w:val="0"/>
                      <w:marBottom w:val="0"/>
                      <w:divBdr>
                        <w:top w:val="none" w:sz="0" w:space="0" w:color="auto"/>
                        <w:left w:val="none" w:sz="0" w:space="0" w:color="auto"/>
                        <w:bottom w:val="none" w:sz="0" w:space="0" w:color="auto"/>
                        <w:right w:val="none" w:sz="0" w:space="0" w:color="auto"/>
                      </w:divBdr>
                      <w:divsChild>
                        <w:div w:id="19735623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90851705">
                      <w:marLeft w:val="0"/>
                      <w:marRight w:val="0"/>
                      <w:marTop w:val="0"/>
                      <w:marBottom w:val="0"/>
                      <w:divBdr>
                        <w:top w:val="none" w:sz="0" w:space="0" w:color="auto"/>
                        <w:left w:val="none" w:sz="0" w:space="0" w:color="auto"/>
                        <w:bottom w:val="none" w:sz="0" w:space="0" w:color="auto"/>
                        <w:right w:val="none" w:sz="0" w:space="0" w:color="auto"/>
                      </w:divBdr>
                      <w:divsChild>
                        <w:div w:id="7637645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92707138">
                      <w:marLeft w:val="0"/>
                      <w:marRight w:val="0"/>
                      <w:marTop w:val="0"/>
                      <w:marBottom w:val="0"/>
                      <w:divBdr>
                        <w:top w:val="none" w:sz="0" w:space="0" w:color="auto"/>
                        <w:left w:val="none" w:sz="0" w:space="0" w:color="auto"/>
                        <w:bottom w:val="none" w:sz="0" w:space="0" w:color="auto"/>
                        <w:right w:val="none" w:sz="0" w:space="0" w:color="auto"/>
                      </w:divBdr>
                      <w:divsChild>
                        <w:div w:id="6036601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01175913">
                      <w:marLeft w:val="0"/>
                      <w:marRight w:val="0"/>
                      <w:marTop w:val="0"/>
                      <w:marBottom w:val="0"/>
                      <w:divBdr>
                        <w:top w:val="none" w:sz="0" w:space="0" w:color="auto"/>
                        <w:left w:val="none" w:sz="0" w:space="0" w:color="auto"/>
                        <w:bottom w:val="none" w:sz="0" w:space="0" w:color="auto"/>
                        <w:right w:val="none" w:sz="0" w:space="0" w:color="auto"/>
                      </w:divBdr>
                      <w:divsChild>
                        <w:div w:id="2123471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30654465">
                      <w:marLeft w:val="0"/>
                      <w:marRight w:val="0"/>
                      <w:marTop w:val="0"/>
                      <w:marBottom w:val="0"/>
                      <w:divBdr>
                        <w:top w:val="none" w:sz="0" w:space="0" w:color="auto"/>
                        <w:left w:val="none" w:sz="0" w:space="0" w:color="auto"/>
                        <w:bottom w:val="none" w:sz="0" w:space="0" w:color="auto"/>
                        <w:right w:val="none" w:sz="0" w:space="0" w:color="auto"/>
                      </w:divBdr>
                      <w:divsChild>
                        <w:div w:id="18194895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39757679">
      <w:bodyDiv w:val="1"/>
      <w:marLeft w:val="0"/>
      <w:marRight w:val="0"/>
      <w:marTop w:val="0"/>
      <w:marBottom w:val="0"/>
      <w:divBdr>
        <w:top w:val="none" w:sz="0" w:space="0" w:color="auto"/>
        <w:left w:val="none" w:sz="0" w:space="0" w:color="auto"/>
        <w:bottom w:val="none" w:sz="0" w:space="0" w:color="auto"/>
        <w:right w:val="none" w:sz="0" w:space="0" w:color="auto"/>
      </w:divBdr>
      <w:divsChild>
        <w:div w:id="1102921212">
          <w:marLeft w:val="0"/>
          <w:marRight w:val="0"/>
          <w:marTop w:val="0"/>
          <w:marBottom w:val="0"/>
          <w:divBdr>
            <w:top w:val="none" w:sz="0" w:space="0" w:color="auto"/>
            <w:left w:val="none" w:sz="0" w:space="0" w:color="auto"/>
            <w:bottom w:val="none" w:sz="0" w:space="0" w:color="auto"/>
            <w:right w:val="none" w:sz="0" w:space="0" w:color="auto"/>
          </w:divBdr>
        </w:div>
        <w:div w:id="183979391">
          <w:blockQuote w:val="1"/>
          <w:marLeft w:val="255"/>
          <w:marRight w:val="0"/>
          <w:marTop w:val="0"/>
          <w:marBottom w:val="150"/>
          <w:divBdr>
            <w:top w:val="none" w:sz="0" w:space="0" w:color="auto"/>
            <w:left w:val="none" w:sz="0" w:space="0" w:color="auto"/>
            <w:bottom w:val="none" w:sz="0" w:space="0" w:color="auto"/>
            <w:right w:val="none" w:sz="0" w:space="0" w:color="auto"/>
          </w:divBdr>
          <w:divsChild>
            <w:div w:id="519662450">
              <w:marLeft w:val="0"/>
              <w:marRight w:val="0"/>
              <w:marTop w:val="0"/>
              <w:marBottom w:val="0"/>
              <w:divBdr>
                <w:top w:val="none" w:sz="0" w:space="0" w:color="auto"/>
                <w:left w:val="none" w:sz="0" w:space="0" w:color="auto"/>
                <w:bottom w:val="none" w:sz="0" w:space="0" w:color="auto"/>
                <w:right w:val="none" w:sz="0" w:space="0" w:color="auto"/>
              </w:divBdr>
              <w:divsChild>
                <w:div w:id="2058700653">
                  <w:marLeft w:val="340"/>
                  <w:marRight w:val="0"/>
                  <w:marTop w:val="160"/>
                  <w:marBottom w:val="200"/>
                  <w:divBdr>
                    <w:top w:val="none" w:sz="0" w:space="0" w:color="auto"/>
                    <w:left w:val="none" w:sz="0" w:space="0" w:color="auto"/>
                    <w:bottom w:val="none" w:sz="0" w:space="0" w:color="auto"/>
                    <w:right w:val="none" w:sz="0" w:space="0" w:color="auto"/>
                  </w:divBdr>
                </w:div>
                <w:div w:id="1121149483">
                  <w:blockQuote w:val="1"/>
                  <w:marLeft w:val="340"/>
                  <w:marRight w:val="0"/>
                  <w:marTop w:val="0"/>
                  <w:marBottom w:val="200"/>
                  <w:divBdr>
                    <w:top w:val="none" w:sz="0" w:space="0" w:color="auto"/>
                    <w:left w:val="none" w:sz="0" w:space="0" w:color="auto"/>
                    <w:bottom w:val="none" w:sz="0" w:space="0" w:color="auto"/>
                    <w:right w:val="none" w:sz="0" w:space="0" w:color="auto"/>
                  </w:divBdr>
                  <w:divsChild>
                    <w:div w:id="811870993">
                      <w:marLeft w:val="0"/>
                      <w:marRight w:val="0"/>
                      <w:marTop w:val="0"/>
                      <w:marBottom w:val="0"/>
                      <w:divBdr>
                        <w:top w:val="none" w:sz="0" w:space="0" w:color="auto"/>
                        <w:left w:val="none" w:sz="0" w:space="0" w:color="auto"/>
                        <w:bottom w:val="none" w:sz="0" w:space="0" w:color="auto"/>
                        <w:right w:val="none" w:sz="0" w:space="0" w:color="auto"/>
                      </w:divBdr>
                      <w:divsChild>
                        <w:div w:id="10875768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5745716">
                      <w:marLeft w:val="0"/>
                      <w:marRight w:val="0"/>
                      <w:marTop w:val="0"/>
                      <w:marBottom w:val="0"/>
                      <w:divBdr>
                        <w:top w:val="none" w:sz="0" w:space="0" w:color="auto"/>
                        <w:left w:val="none" w:sz="0" w:space="0" w:color="auto"/>
                        <w:bottom w:val="none" w:sz="0" w:space="0" w:color="auto"/>
                        <w:right w:val="none" w:sz="0" w:space="0" w:color="auto"/>
                      </w:divBdr>
                      <w:divsChild>
                        <w:div w:id="756748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953789">
                      <w:marLeft w:val="0"/>
                      <w:marRight w:val="0"/>
                      <w:marTop w:val="0"/>
                      <w:marBottom w:val="0"/>
                      <w:divBdr>
                        <w:top w:val="none" w:sz="0" w:space="0" w:color="auto"/>
                        <w:left w:val="none" w:sz="0" w:space="0" w:color="auto"/>
                        <w:bottom w:val="none" w:sz="0" w:space="0" w:color="auto"/>
                        <w:right w:val="none" w:sz="0" w:space="0" w:color="auto"/>
                      </w:divBdr>
                      <w:divsChild>
                        <w:div w:id="15783978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23664206">
                      <w:marLeft w:val="0"/>
                      <w:marRight w:val="0"/>
                      <w:marTop w:val="0"/>
                      <w:marBottom w:val="0"/>
                      <w:divBdr>
                        <w:top w:val="none" w:sz="0" w:space="0" w:color="auto"/>
                        <w:left w:val="none" w:sz="0" w:space="0" w:color="auto"/>
                        <w:bottom w:val="none" w:sz="0" w:space="0" w:color="auto"/>
                        <w:right w:val="none" w:sz="0" w:space="0" w:color="auto"/>
                      </w:divBdr>
                      <w:divsChild>
                        <w:div w:id="18235464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1021101">
                      <w:marLeft w:val="0"/>
                      <w:marRight w:val="0"/>
                      <w:marTop w:val="0"/>
                      <w:marBottom w:val="0"/>
                      <w:divBdr>
                        <w:top w:val="none" w:sz="0" w:space="0" w:color="auto"/>
                        <w:left w:val="none" w:sz="0" w:space="0" w:color="auto"/>
                        <w:bottom w:val="none" w:sz="0" w:space="0" w:color="auto"/>
                        <w:right w:val="none" w:sz="0" w:space="0" w:color="auto"/>
                      </w:divBdr>
                      <w:divsChild>
                        <w:div w:id="14879401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52787997">
      <w:bodyDiv w:val="1"/>
      <w:marLeft w:val="0"/>
      <w:marRight w:val="0"/>
      <w:marTop w:val="0"/>
      <w:marBottom w:val="0"/>
      <w:divBdr>
        <w:top w:val="none" w:sz="0" w:space="0" w:color="auto"/>
        <w:left w:val="none" w:sz="0" w:space="0" w:color="auto"/>
        <w:bottom w:val="none" w:sz="0" w:space="0" w:color="auto"/>
        <w:right w:val="none" w:sz="0" w:space="0" w:color="auto"/>
      </w:divBdr>
      <w:divsChild>
        <w:div w:id="1989481431">
          <w:marLeft w:val="0"/>
          <w:marRight w:val="0"/>
          <w:marTop w:val="0"/>
          <w:marBottom w:val="0"/>
          <w:divBdr>
            <w:top w:val="none" w:sz="0" w:space="0" w:color="auto"/>
            <w:left w:val="none" w:sz="0" w:space="0" w:color="auto"/>
            <w:bottom w:val="none" w:sz="0" w:space="0" w:color="auto"/>
            <w:right w:val="none" w:sz="0" w:space="0" w:color="auto"/>
          </w:divBdr>
          <w:divsChild>
            <w:div w:id="4550982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89212537">
          <w:marLeft w:val="0"/>
          <w:marRight w:val="0"/>
          <w:marTop w:val="0"/>
          <w:marBottom w:val="0"/>
          <w:divBdr>
            <w:top w:val="none" w:sz="0" w:space="0" w:color="auto"/>
            <w:left w:val="none" w:sz="0" w:space="0" w:color="auto"/>
            <w:bottom w:val="none" w:sz="0" w:space="0" w:color="auto"/>
            <w:right w:val="none" w:sz="0" w:space="0" w:color="auto"/>
          </w:divBdr>
          <w:divsChild>
            <w:div w:id="8752377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4923036">
          <w:marLeft w:val="0"/>
          <w:marRight w:val="0"/>
          <w:marTop w:val="0"/>
          <w:marBottom w:val="0"/>
          <w:divBdr>
            <w:top w:val="none" w:sz="0" w:space="0" w:color="auto"/>
            <w:left w:val="none" w:sz="0" w:space="0" w:color="auto"/>
            <w:bottom w:val="none" w:sz="0" w:space="0" w:color="auto"/>
            <w:right w:val="none" w:sz="0" w:space="0" w:color="auto"/>
          </w:divBdr>
          <w:divsChild>
            <w:div w:id="11208766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91763113">
          <w:marLeft w:val="0"/>
          <w:marRight w:val="0"/>
          <w:marTop w:val="0"/>
          <w:marBottom w:val="0"/>
          <w:divBdr>
            <w:top w:val="none" w:sz="0" w:space="0" w:color="auto"/>
            <w:left w:val="none" w:sz="0" w:space="0" w:color="auto"/>
            <w:bottom w:val="none" w:sz="0" w:space="0" w:color="auto"/>
            <w:right w:val="none" w:sz="0" w:space="0" w:color="auto"/>
          </w:divBdr>
          <w:divsChild>
            <w:div w:id="15254434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12030207">
          <w:marLeft w:val="0"/>
          <w:marRight w:val="0"/>
          <w:marTop w:val="0"/>
          <w:marBottom w:val="0"/>
          <w:divBdr>
            <w:top w:val="none" w:sz="0" w:space="0" w:color="auto"/>
            <w:left w:val="none" w:sz="0" w:space="0" w:color="auto"/>
            <w:bottom w:val="none" w:sz="0" w:space="0" w:color="auto"/>
            <w:right w:val="none" w:sz="0" w:space="0" w:color="auto"/>
          </w:divBdr>
          <w:divsChild>
            <w:div w:id="14339323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73946345">
      <w:bodyDiv w:val="1"/>
      <w:marLeft w:val="0"/>
      <w:marRight w:val="0"/>
      <w:marTop w:val="0"/>
      <w:marBottom w:val="0"/>
      <w:divBdr>
        <w:top w:val="none" w:sz="0" w:space="0" w:color="auto"/>
        <w:left w:val="none" w:sz="0" w:space="0" w:color="auto"/>
        <w:bottom w:val="none" w:sz="0" w:space="0" w:color="auto"/>
        <w:right w:val="none" w:sz="0" w:space="0" w:color="auto"/>
      </w:divBdr>
      <w:divsChild>
        <w:div w:id="796796317">
          <w:marLeft w:val="0"/>
          <w:marRight w:val="0"/>
          <w:marTop w:val="0"/>
          <w:marBottom w:val="0"/>
          <w:divBdr>
            <w:top w:val="none" w:sz="0" w:space="0" w:color="auto"/>
            <w:left w:val="none" w:sz="0" w:space="0" w:color="auto"/>
            <w:bottom w:val="none" w:sz="0" w:space="0" w:color="auto"/>
            <w:right w:val="none" w:sz="0" w:space="0" w:color="auto"/>
          </w:divBdr>
        </w:div>
        <w:div w:id="1519661630">
          <w:blockQuote w:val="1"/>
          <w:marLeft w:val="255"/>
          <w:marRight w:val="0"/>
          <w:marTop w:val="0"/>
          <w:marBottom w:val="150"/>
          <w:divBdr>
            <w:top w:val="none" w:sz="0" w:space="0" w:color="auto"/>
            <w:left w:val="none" w:sz="0" w:space="0" w:color="auto"/>
            <w:bottom w:val="none" w:sz="0" w:space="0" w:color="auto"/>
            <w:right w:val="none" w:sz="0" w:space="0" w:color="auto"/>
          </w:divBdr>
          <w:divsChild>
            <w:div w:id="718937583">
              <w:marLeft w:val="0"/>
              <w:marRight w:val="0"/>
              <w:marTop w:val="0"/>
              <w:marBottom w:val="0"/>
              <w:divBdr>
                <w:top w:val="none" w:sz="0" w:space="0" w:color="auto"/>
                <w:left w:val="none" w:sz="0" w:space="0" w:color="auto"/>
                <w:bottom w:val="none" w:sz="0" w:space="0" w:color="auto"/>
                <w:right w:val="none" w:sz="0" w:space="0" w:color="auto"/>
              </w:divBdr>
              <w:divsChild>
                <w:div w:id="409273595">
                  <w:marLeft w:val="340"/>
                  <w:marRight w:val="0"/>
                  <w:marTop w:val="160"/>
                  <w:marBottom w:val="200"/>
                  <w:divBdr>
                    <w:top w:val="none" w:sz="0" w:space="0" w:color="auto"/>
                    <w:left w:val="none" w:sz="0" w:space="0" w:color="auto"/>
                    <w:bottom w:val="none" w:sz="0" w:space="0" w:color="auto"/>
                    <w:right w:val="none" w:sz="0" w:space="0" w:color="auto"/>
                  </w:divBdr>
                </w:div>
                <w:div w:id="1383213300">
                  <w:blockQuote w:val="1"/>
                  <w:marLeft w:val="340"/>
                  <w:marRight w:val="0"/>
                  <w:marTop w:val="0"/>
                  <w:marBottom w:val="200"/>
                  <w:divBdr>
                    <w:top w:val="none" w:sz="0" w:space="0" w:color="auto"/>
                    <w:left w:val="none" w:sz="0" w:space="0" w:color="auto"/>
                    <w:bottom w:val="none" w:sz="0" w:space="0" w:color="auto"/>
                    <w:right w:val="none" w:sz="0" w:space="0" w:color="auto"/>
                  </w:divBdr>
                  <w:divsChild>
                    <w:div w:id="541020775">
                      <w:marLeft w:val="0"/>
                      <w:marRight w:val="0"/>
                      <w:marTop w:val="0"/>
                      <w:marBottom w:val="0"/>
                      <w:divBdr>
                        <w:top w:val="none" w:sz="0" w:space="0" w:color="auto"/>
                        <w:left w:val="none" w:sz="0" w:space="0" w:color="auto"/>
                        <w:bottom w:val="none" w:sz="0" w:space="0" w:color="auto"/>
                        <w:right w:val="none" w:sz="0" w:space="0" w:color="auto"/>
                      </w:divBdr>
                      <w:divsChild>
                        <w:div w:id="1305606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5630824">
                      <w:marLeft w:val="0"/>
                      <w:marRight w:val="0"/>
                      <w:marTop w:val="0"/>
                      <w:marBottom w:val="0"/>
                      <w:divBdr>
                        <w:top w:val="none" w:sz="0" w:space="0" w:color="auto"/>
                        <w:left w:val="none" w:sz="0" w:space="0" w:color="auto"/>
                        <w:bottom w:val="none" w:sz="0" w:space="0" w:color="auto"/>
                        <w:right w:val="none" w:sz="0" w:space="0" w:color="auto"/>
                      </w:divBdr>
                      <w:divsChild>
                        <w:div w:id="16228032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83061336">
                      <w:marLeft w:val="0"/>
                      <w:marRight w:val="0"/>
                      <w:marTop w:val="0"/>
                      <w:marBottom w:val="0"/>
                      <w:divBdr>
                        <w:top w:val="none" w:sz="0" w:space="0" w:color="auto"/>
                        <w:left w:val="none" w:sz="0" w:space="0" w:color="auto"/>
                        <w:bottom w:val="none" w:sz="0" w:space="0" w:color="auto"/>
                        <w:right w:val="none" w:sz="0" w:space="0" w:color="auto"/>
                      </w:divBdr>
                      <w:divsChild>
                        <w:div w:id="1650216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3550151">
                      <w:marLeft w:val="0"/>
                      <w:marRight w:val="0"/>
                      <w:marTop w:val="0"/>
                      <w:marBottom w:val="0"/>
                      <w:divBdr>
                        <w:top w:val="none" w:sz="0" w:space="0" w:color="auto"/>
                        <w:left w:val="none" w:sz="0" w:space="0" w:color="auto"/>
                        <w:bottom w:val="none" w:sz="0" w:space="0" w:color="auto"/>
                        <w:right w:val="none" w:sz="0" w:space="0" w:color="auto"/>
                      </w:divBdr>
                      <w:divsChild>
                        <w:div w:id="18584253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5999204">
                      <w:marLeft w:val="0"/>
                      <w:marRight w:val="0"/>
                      <w:marTop w:val="0"/>
                      <w:marBottom w:val="0"/>
                      <w:divBdr>
                        <w:top w:val="none" w:sz="0" w:space="0" w:color="auto"/>
                        <w:left w:val="none" w:sz="0" w:space="0" w:color="auto"/>
                        <w:bottom w:val="none" w:sz="0" w:space="0" w:color="auto"/>
                        <w:right w:val="none" w:sz="0" w:space="0" w:color="auto"/>
                      </w:divBdr>
                      <w:divsChild>
                        <w:div w:id="3719986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96295731">
                      <w:marLeft w:val="0"/>
                      <w:marRight w:val="0"/>
                      <w:marTop w:val="0"/>
                      <w:marBottom w:val="0"/>
                      <w:divBdr>
                        <w:top w:val="none" w:sz="0" w:space="0" w:color="auto"/>
                        <w:left w:val="none" w:sz="0" w:space="0" w:color="auto"/>
                        <w:bottom w:val="none" w:sz="0" w:space="0" w:color="auto"/>
                        <w:right w:val="none" w:sz="0" w:space="0" w:color="auto"/>
                      </w:divBdr>
                      <w:divsChild>
                        <w:div w:id="2441472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75021722">
      <w:bodyDiv w:val="1"/>
      <w:marLeft w:val="0"/>
      <w:marRight w:val="0"/>
      <w:marTop w:val="0"/>
      <w:marBottom w:val="0"/>
      <w:divBdr>
        <w:top w:val="none" w:sz="0" w:space="0" w:color="auto"/>
        <w:left w:val="none" w:sz="0" w:space="0" w:color="auto"/>
        <w:bottom w:val="none" w:sz="0" w:space="0" w:color="auto"/>
        <w:right w:val="none" w:sz="0" w:space="0" w:color="auto"/>
      </w:divBdr>
      <w:divsChild>
        <w:div w:id="411663795">
          <w:marLeft w:val="0"/>
          <w:marRight w:val="0"/>
          <w:marTop w:val="0"/>
          <w:marBottom w:val="0"/>
          <w:divBdr>
            <w:top w:val="none" w:sz="0" w:space="0" w:color="auto"/>
            <w:left w:val="none" w:sz="0" w:space="0" w:color="auto"/>
            <w:bottom w:val="none" w:sz="0" w:space="0" w:color="auto"/>
            <w:right w:val="none" w:sz="0" w:space="0" w:color="auto"/>
          </w:divBdr>
        </w:div>
        <w:div w:id="1267814136">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81756490">
              <w:marLeft w:val="0"/>
              <w:marRight w:val="0"/>
              <w:marTop w:val="0"/>
              <w:marBottom w:val="0"/>
              <w:divBdr>
                <w:top w:val="none" w:sz="0" w:space="0" w:color="auto"/>
                <w:left w:val="none" w:sz="0" w:space="0" w:color="auto"/>
                <w:bottom w:val="none" w:sz="0" w:space="0" w:color="auto"/>
                <w:right w:val="none" w:sz="0" w:space="0" w:color="auto"/>
              </w:divBdr>
              <w:divsChild>
                <w:div w:id="2051613996">
                  <w:marLeft w:val="340"/>
                  <w:marRight w:val="0"/>
                  <w:marTop w:val="160"/>
                  <w:marBottom w:val="200"/>
                  <w:divBdr>
                    <w:top w:val="none" w:sz="0" w:space="0" w:color="auto"/>
                    <w:left w:val="none" w:sz="0" w:space="0" w:color="auto"/>
                    <w:bottom w:val="none" w:sz="0" w:space="0" w:color="auto"/>
                    <w:right w:val="none" w:sz="0" w:space="0" w:color="auto"/>
                  </w:divBdr>
                </w:div>
                <w:div w:id="729042312">
                  <w:blockQuote w:val="1"/>
                  <w:marLeft w:val="340"/>
                  <w:marRight w:val="0"/>
                  <w:marTop w:val="0"/>
                  <w:marBottom w:val="200"/>
                  <w:divBdr>
                    <w:top w:val="none" w:sz="0" w:space="0" w:color="auto"/>
                    <w:left w:val="none" w:sz="0" w:space="0" w:color="auto"/>
                    <w:bottom w:val="none" w:sz="0" w:space="0" w:color="auto"/>
                    <w:right w:val="none" w:sz="0" w:space="0" w:color="auto"/>
                  </w:divBdr>
                  <w:divsChild>
                    <w:div w:id="1659072980">
                      <w:marLeft w:val="0"/>
                      <w:marRight w:val="0"/>
                      <w:marTop w:val="0"/>
                      <w:marBottom w:val="0"/>
                      <w:divBdr>
                        <w:top w:val="none" w:sz="0" w:space="0" w:color="auto"/>
                        <w:left w:val="none" w:sz="0" w:space="0" w:color="auto"/>
                        <w:bottom w:val="none" w:sz="0" w:space="0" w:color="auto"/>
                        <w:right w:val="none" w:sz="0" w:space="0" w:color="auto"/>
                      </w:divBdr>
                      <w:divsChild>
                        <w:div w:id="5213563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6934336">
                      <w:marLeft w:val="0"/>
                      <w:marRight w:val="0"/>
                      <w:marTop w:val="0"/>
                      <w:marBottom w:val="0"/>
                      <w:divBdr>
                        <w:top w:val="none" w:sz="0" w:space="0" w:color="auto"/>
                        <w:left w:val="none" w:sz="0" w:space="0" w:color="auto"/>
                        <w:bottom w:val="none" w:sz="0" w:space="0" w:color="auto"/>
                        <w:right w:val="none" w:sz="0" w:space="0" w:color="auto"/>
                      </w:divBdr>
                      <w:divsChild>
                        <w:div w:id="19829545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91179790">
                      <w:marLeft w:val="0"/>
                      <w:marRight w:val="0"/>
                      <w:marTop w:val="0"/>
                      <w:marBottom w:val="0"/>
                      <w:divBdr>
                        <w:top w:val="none" w:sz="0" w:space="0" w:color="auto"/>
                        <w:left w:val="none" w:sz="0" w:space="0" w:color="auto"/>
                        <w:bottom w:val="none" w:sz="0" w:space="0" w:color="auto"/>
                        <w:right w:val="none" w:sz="0" w:space="0" w:color="auto"/>
                      </w:divBdr>
                      <w:divsChild>
                        <w:div w:id="15157232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1742137">
                      <w:marLeft w:val="0"/>
                      <w:marRight w:val="0"/>
                      <w:marTop w:val="0"/>
                      <w:marBottom w:val="0"/>
                      <w:divBdr>
                        <w:top w:val="none" w:sz="0" w:space="0" w:color="auto"/>
                        <w:left w:val="none" w:sz="0" w:space="0" w:color="auto"/>
                        <w:bottom w:val="none" w:sz="0" w:space="0" w:color="auto"/>
                        <w:right w:val="none" w:sz="0" w:space="0" w:color="auto"/>
                      </w:divBdr>
                      <w:divsChild>
                        <w:div w:id="16950371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89628121">
      <w:bodyDiv w:val="1"/>
      <w:marLeft w:val="0"/>
      <w:marRight w:val="0"/>
      <w:marTop w:val="0"/>
      <w:marBottom w:val="0"/>
      <w:divBdr>
        <w:top w:val="none" w:sz="0" w:space="0" w:color="auto"/>
        <w:left w:val="none" w:sz="0" w:space="0" w:color="auto"/>
        <w:bottom w:val="none" w:sz="0" w:space="0" w:color="auto"/>
        <w:right w:val="none" w:sz="0" w:space="0" w:color="auto"/>
      </w:divBdr>
      <w:divsChild>
        <w:div w:id="1457869750">
          <w:marLeft w:val="0"/>
          <w:marRight w:val="0"/>
          <w:marTop w:val="0"/>
          <w:marBottom w:val="0"/>
          <w:divBdr>
            <w:top w:val="none" w:sz="0" w:space="0" w:color="auto"/>
            <w:left w:val="none" w:sz="0" w:space="0" w:color="auto"/>
            <w:bottom w:val="none" w:sz="0" w:space="0" w:color="auto"/>
            <w:right w:val="none" w:sz="0" w:space="0" w:color="auto"/>
          </w:divBdr>
          <w:divsChild>
            <w:div w:id="1339838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06892539">
          <w:marLeft w:val="0"/>
          <w:marRight w:val="0"/>
          <w:marTop w:val="0"/>
          <w:marBottom w:val="0"/>
          <w:divBdr>
            <w:top w:val="none" w:sz="0" w:space="0" w:color="auto"/>
            <w:left w:val="none" w:sz="0" w:space="0" w:color="auto"/>
            <w:bottom w:val="none" w:sz="0" w:space="0" w:color="auto"/>
            <w:right w:val="none" w:sz="0" w:space="0" w:color="auto"/>
          </w:divBdr>
          <w:divsChild>
            <w:div w:id="3162289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12510">
          <w:marLeft w:val="0"/>
          <w:marRight w:val="0"/>
          <w:marTop w:val="0"/>
          <w:marBottom w:val="0"/>
          <w:divBdr>
            <w:top w:val="none" w:sz="0" w:space="0" w:color="auto"/>
            <w:left w:val="none" w:sz="0" w:space="0" w:color="auto"/>
            <w:bottom w:val="none" w:sz="0" w:space="0" w:color="auto"/>
            <w:right w:val="none" w:sz="0" w:space="0" w:color="auto"/>
          </w:divBdr>
          <w:divsChild>
            <w:div w:id="11268976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6955981">
          <w:marLeft w:val="0"/>
          <w:marRight w:val="0"/>
          <w:marTop w:val="0"/>
          <w:marBottom w:val="0"/>
          <w:divBdr>
            <w:top w:val="none" w:sz="0" w:space="0" w:color="auto"/>
            <w:left w:val="none" w:sz="0" w:space="0" w:color="auto"/>
            <w:bottom w:val="none" w:sz="0" w:space="0" w:color="auto"/>
            <w:right w:val="none" w:sz="0" w:space="0" w:color="auto"/>
          </w:divBdr>
          <w:divsChild>
            <w:div w:id="205877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3291882">
          <w:marLeft w:val="0"/>
          <w:marRight w:val="0"/>
          <w:marTop w:val="0"/>
          <w:marBottom w:val="0"/>
          <w:divBdr>
            <w:top w:val="none" w:sz="0" w:space="0" w:color="auto"/>
            <w:left w:val="none" w:sz="0" w:space="0" w:color="auto"/>
            <w:bottom w:val="none" w:sz="0" w:space="0" w:color="auto"/>
            <w:right w:val="none" w:sz="0" w:space="0" w:color="auto"/>
          </w:divBdr>
          <w:divsChild>
            <w:div w:id="173605273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95719629">
      <w:bodyDiv w:val="1"/>
      <w:marLeft w:val="0"/>
      <w:marRight w:val="0"/>
      <w:marTop w:val="0"/>
      <w:marBottom w:val="0"/>
      <w:divBdr>
        <w:top w:val="none" w:sz="0" w:space="0" w:color="auto"/>
        <w:left w:val="none" w:sz="0" w:space="0" w:color="auto"/>
        <w:bottom w:val="none" w:sz="0" w:space="0" w:color="auto"/>
        <w:right w:val="single" w:sz="6" w:space="6" w:color="FFFFFF"/>
      </w:divBdr>
      <w:divsChild>
        <w:div w:id="687483367">
          <w:marLeft w:val="0"/>
          <w:marRight w:val="0"/>
          <w:marTop w:val="0"/>
          <w:marBottom w:val="0"/>
          <w:divBdr>
            <w:top w:val="none" w:sz="0" w:space="0" w:color="auto"/>
            <w:left w:val="none" w:sz="0" w:space="0" w:color="auto"/>
            <w:bottom w:val="none" w:sz="0" w:space="0" w:color="auto"/>
            <w:right w:val="none" w:sz="0" w:space="0" w:color="auto"/>
          </w:divBdr>
          <w:divsChild>
            <w:div w:id="779448662">
              <w:marLeft w:val="0"/>
              <w:marRight w:val="0"/>
              <w:marTop w:val="0"/>
              <w:marBottom w:val="0"/>
              <w:divBdr>
                <w:top w:val="none" w:sz="0" w:space="0" w:color="auto"/>
                <w:left w:val="none" w:sz="0" w:space="0" w:color="auto"/>
                <w:bottom w:val="none" w:sz="0" w:space="0" w:color="auto"/>
                <w:right w:val="none" w:sz="0" w:space="0" w:color="auto"/>
              </w:divBdr>
              <w:divsChild>
                <w:div w:id="153442081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4957544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52439889">
                          <w:blockQuote w:val="1"/>
                          <w:marLeft w:val="340"/>
                          <w:marRight w:val="0"/>
                          <w:marTop w:val="160"/>
                          <w:marBottom w:val="200"/>
                          <w:divBdr>
                            <w:top w:val="none" w:sz="0" w:space="0" w:color="auto"/>
                            <w:left w:val="none" w:sz="0" w:space="0" w:color="auto"/>
                            <w:bottom w:val="none" w:sz="0" w:space="0" w:color="auto"/>
                            <w:right w:val="none" w:sz="0" w:space="0" w:color="auto"/>
                          </w:divBdr>
                        </w:div>
                        <w:div w:id="189238047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15063606">
      <w:bodyDiv w:val="1"/>
      <w:marLeft w:val="0"/>
      <w:marRight w:val="0"/>
      <w:marTop w:val="0"/>
      <w:marBottom w:val="0"/>
      <w:divBdr>
        <w:top w:val="none" w:sz="0" w:space="0" w:color="auto"/>
        <w:left w:val="none" w:sz="0" w:space="0" w:color="auto"/>
        <w:bottom w:val="none" w:sz="0" w:space="0" w:color="auto"/>
        <w:right w:val="none" w:sz="0" w:space="0" w:color="auto"/>
      </w:divBdr>
      <w:divsChild>
        <w:div w:id="1687752440">
          <w:marLeft w:val="0"/>
          <w:marRight w:val="0"/>
          <w:marTop w:val="0"/>
          <w:marBottom w:val="0"/>
          <w:divBdr>
            <w:top w:val="none" w:sz="0" w:space="0" w:color="auto"/>
            <w:left w:val="none" w:sz="0" w:space="0" w:color="auto"/>
            <w:bottom w:val="none" w:sz="0" w:space="0" w:color="auto"/>
            <w:right w:val="none" w:sz="0" w:space="0" w:color="auto"/>
          </w:divBdr>
        </w:div>
        <w:div w:id="129317138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49199728">
              <w:marLeft w:val="0"/>
              <w:marRight w:val="0"/>
              <w:marTop w:val="0"/>
              <w:marBottom w:val="0"/>
              <w:divBdr>
                <w:top w:val="none" w:sz="0" w:space="0" w:color="auto"/>
                <w:left w:val="none" w:sz="0" w:space="0" w:color="auto"/>
                <w:bottom w:val="none" w:sz="0" w:space="0" w:color="auto"/>
                <w:right w:val="none" w:sz="0" w:space="0" w:color="auto"/>
              </w:divBdr>
              <w:divsChild>
                <w:div w:id="1332559630">
                  <w:marLeft w:val="340"/>
                  <w:marRight w:val="0"/>
                  <w:marTop w:val="160"/>
                  <w:marBottom w:val="200"/>
                  <w:divBdr>
                    <w:top w:val="none" w:sz="0" w:space="0" w:color="auto"/>
                    <w:left w:val="none" w:sz="0" w:space="0" w:color="auto"/>
                    <w:bottom w:val="none" w:sz="0" w:space="0" w:color="auto"/>
                    <w:right w:val="none" w:sz="0" w:space="0" w:color="auto"/>
                  </w:divBdr>
                </w:div>
                <w:div w:id="537133338">
                  <w:blockQuote w:val="1"/>
                  <w:marLeft w:val="340"/>
                  <w:marRight w:val="0"/>
                  <w:marTop w:val="0"/>
                  <w:marBottom w:val="200"/>
                  <w:divBdr>
                    <w:top w:val="none" w:sz="0" w:space="0" w:color="auto"/>
                    <w:left w:val="none" w:sz="0" w:space="0" w:color="auto"/>
                    <w:bottom w:val="none" w:sz="0" w:space="0" w:color="auto"/>
                    <w:right w:val="none" w:sz="0" w:space="0" w:color="auto"/>
                  </w:divBdr>
                  <w:divsChild>
                    <w:div w:id="1436751556">
                      <w:marLeft w:val="0"/>
                      <w:marRight w:val="0"/>
                      <w:marTop w:val="0"/>
                      <w:marBottom w:val="0"/>
                      <w:divBdr>
                        <w:top w:val="none" w:sz="0" w:space="0" w:color="auto"/>
                        <w:left w:val="none" w:sz="0" w:space="0" w:color="auto"/>
                        <w:bottom w:val="none" w:sz="0" w:space="0" w:color="auto"/>
                        <w:right w:val="none" w:sz="0" w:space="0" w:color="auto"/>
                      </w:divBdr>
                      <w:divsChild>
                        <w:div w:id="221335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6118647">
                      <w:marLeft w:val="0"/>
                      <w:marRight w:val="0"/>
                      <w:marTop w:val="0"/>
                      <w:marBottom w:val="0"/>
                      <w:divBdr>
                        <w:top w:val="none" w:sz="0" w:space="0" w:color="auto"/>
                        <w:left w:val="none" w:sz="0" w:space="0" w:color="auto"/>
                        <w:bottom w:val="none" w:sz="0" w:space="0" w:color="auto"/>
                        <w:right w:val="none" w:sz="0" w:space="0" w:color="auto"/>
                      </w:divBdr>
                      <w:divsChild>
                        <w:div w:id="16048778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6538761">
                      <w:marLeft w:val="0"/>
                      <w:marRight w:val="0"/>
                      <w:marTop w:val="0"/>
                      <w:marBottom w:val="0"/>
                      <w:divBdr>
                        <w:top w:val="none" w:sz="0" w:space="0" w:color="auto"/>
                        <w:left w:val="none" w:sz="0" w:space="0" w:color="auto"/>
                        <w:bottom w:val="none" w:sz="0" w:space="0" w:color="auto"/>
                        <w:right w:val="none" w:sz="0" w:space="0" w:color="auto"/>
                      </w:divBdr>
                      <w:divsChild>
                        <w:div w:id="4667505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8680511">
                      <w:marLeft w:val="0"/>
                      <w:marRight w:val="0"/>
                      <w:marTop w:val="0"/>
                      <w:marBottom w:val="0"/>
                      <w:divBdr>
                        <w:top w:val="none" w:sz="0" w:space="0" w:color="auto"/>
                        <w:left w:val="none" w:sz="0" w:space="0" w:color="auto"/>
                        <w:bottom w:val="none" w:sz="0" w:space="0" w:color="auto"/>
                        <w:right w:val="none" w:sz="0" w:space="0" w:color="auto"/>
                      </w:divBdr>
                      <w:divsChild>
                        <w:div w:id="13224642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42279229">
                      <w:marLeft w:val="0"/>
                      <w:marRight w:val="0"/>
                      <w:marTop w:val="0"/>
                      <w:marBottom w:val="0"/>
                      <w:divBdr>
                        <w:top w:val="none" w:sz="0" w:space="0" w:color="auto"/>
                        <w:left w:val="none" w:sz="0" w:space="0" w:color="auto"/>
                        <w:bottom w:val="none" w:sz="0" w:space="0" w:color="auto"/>
                        <w:right w:val="none" w:sz="0" w:space="0" w:color="auto"/>
                      </w:divBdr>
                      <w:divsChild>
                        <w:div w:id="2455305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7589716">
                      <w:marLeft w:val="0"/>
                      <w:marRight w:val="0"/>
                      <w:marTop w:val="0"/>
                      <w:marBottom w:val="0"/>
                      <w:divBdr>
                        <w:top w:val="none" w:sz="0" w:space="0" w:color="auto"/>
                        <w:left w:val="none" w:sz="0" w:space="0" w:color="auto"/>
                        <w:bottom w:val="none" w:sz="0" w:space="0" w:color="auto"/>
                        <w:right w:val="none" w:sz="0" w:space="0" w:color="auto"/>
                      </w:divBdr>
                      <w:divsChild>
                        <w:div w:id="26215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32344997">
      <w:bodyDiv w:val="1"/>
      <w:marLeft w:val="0"/>
      <w:marRight w:val="0"/>
      <w:marTop w:val="0"/>
      <w:marBottom w:val="0"/>
      <w:divBdr>
        <w:top w:val="none" w:sz="0" w:space="0" w:color="auto"/>
        <w:left w:val="none" w:sz="0" w:space="0" w:color="auto"/>
        <w:bottom w:val="none" w:sz="0" w:space="0" w:color="auto"/>
        <w:right w:val="none" w:sz="0" w:space="0" w:color="auto"/>
      </w:divBdr>
      <w:divsChild>
        <w:div w:id="1260024381">
          <w:marLeft w:val="0"/>
          <w:marRight w:val="0"/>
          <w:marTop w:val="0"/>
          <w:marBottom w:val="0"/>
          <w:divBdr>
            <w:top w:val="none" w:sz="0" w:space="0" w:color="auto"/>
            <w:left w:val="none" w:sz="0" w:space="0" w:color="auto"/>
            <w:bottom w:val="none" w:sz="0" w:space="0" w:color="auto"/>
            <w:right w:val="none" w:sz="0" w:space="0" w:color="auto"/>
          </w:divBdr>
        </w:div>
        <w:div w:id="173547366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16139550">
              <w:marLeft w:val="0"/>
              <w:marRight w:val="0"/>
              <w:marTop w:val="0"/>
              <w:marBottom w:val="0"/>
              <w:divBdr>
                <w:top w:val="none" w:sz="0" w:space="0" w:color="auto"/>
                <w:left w:val="none" w:sz="0" w:space="0" w:color="auto"/>
                <w:bottom w:val="none" w:sz="0" w:space="0" w:color="auto"/>
                <w:right w:val="none" w:sz="0" w:space="0" w:color="auto"/>
              </w:divBdr>
              <w:divsChild>
                <w:div w:id="724596918">
                  <w:marLeft w:val="340"/>
                  <w:marRight w:val="0"/>
                  <w:marTop w:val="160"/>
                  <w:marBottom w:val="200"/>
                  <w:divBdr>
                    <w:top w:val="none" w:sz="0" w:space="0" w:color="auto"/>
                    <w:left w:val="none" w:sz="0" w:space="0" w:color="auto"/>
                    <w:bottom w:val="none" w:sz="0" w:space="0" w:color="auto"/>
                    <w:right w:val="none" w:sz="0" w:space="0" w:color="auto"/>
                  </w:divBdr>
                </w:div>
                <w:div w:id="205531018">
                  <w:blockQuote w:val="1"/>
                  <w:marLeft w:val="340"/>
                  <w:marRight w:val="0"/>
                  <w:marTop w:val="0"/>
                  <w:marBottom w:val="200"/>
                  <w:divBdr>
                    <w:top w:val="none" w:sz="0" w:space="0" w:color="auto"/>
                    <w:left w:val="none" w:sz="0" w:space="0" w:color="auto"/>
                    <w:bottom w:val="none" w:sz="0" w:space="0" w:color="auto"/>
                    <w:right w:val="none" w:sz="0" w:space="0" w:color="auto"/>
                  </w:divBdr>
                  <w:divsChild>
                    <w:div w:id="405230263">
                      <w:marLeft w:val="0"/>
                      <w:marRight w:val="0"/>
                      <w:marTop w:val="0"/>
                      <w:marBottom w:val="0"/>
                      <w:divBdr>
                        <w:top w:val="none" w:sz="0" w:space="0" w:color="auto"/>
                        <w:left w:val="none" w:sz="0" w:space="0" w:color="auto"/>
                        <w:bottom w:val="none" w:sz="0" w:space="0" w:color="auto"/>
                        <w:right w:val="none" w:sz="0" w:space="0" w:color="auto"/>
                      </w:divBdr>
                      <w:divsChild>
                        <w:div w:id="3937014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42602978">
                      <w:marLeft w:val="0"/>
                      <w:marRight w:val="0"/>
                      <w:marTop w:val="0"/>
                      <w:marBottom w:val="0"/>
                      <w:divBdr>
                        <w:top w:val="none" w:sz="0" w:space="0" w:color="auto"/>
                        <w:left w:val="none" w:sz="0" w:space="0" w:color="auto"/>
                        <w:bottom w:val="none" w:sz="0" w:space="0" w:color="auto"/>
                        <w:right w:val="none" w:sz="0" w:space="0" w:color="auto"/>
                      </w:divBdr>
                      <w:divsChild>
                        <w:div w:id="16832425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80958655">
                      <w:marLeft w:val="0"/>
                      <w:marRight w:val="0"/>
                      <w:marTop w:val="0"/>
                      <w:marBottom w:val="0"/>
                      <w:divBdr>
                        <w:top w:val="none" w:sz="0" w:space="0" w:color="auto"/>
                        <w:left w:val="none" w:sz="0" w:space="0" w:color="auto"/>
                        <w:bottom w:val="none" w:sz="0" w:space="0" w:color="auto"/>
                        <w:right w:val="none" w:sz="0" w:space="0" w:color="auto"/>
                      </w:divBdr>
                      <w:divsChild>
                        <w:div w:id="112723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62091916">
                      <w:marLeft w:val="0"/>
                      <w:marRight w:val="0"/>
                      <w:marTop w:val="0"/>
                      <w:marBottom w:val="0"/>
                      <w:divBdr>
                        <w:top w:val="none" w:sz="0" w:space="0" w:color="auto"/>
                        <w:left w:val="none" w:sz="0" w:space="0" w:color="auto"/>
                        <w:bottom w:val="none" w:sz="0" w:space="0" w:color="auto"/>
                        <w:right w:val="none" w:sz="0" w:space="0" w:color="auto"/>
                      </w:divBdr>
                      <w:divsChild>
                        <w:div w:id="14480384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36468342">
      <w:bodyDiv w:val="1"/>
      <w:marLeft w:val="0"/>
      <w:marRight w:val="0"/>
      <w:marTop w:val="0"/>
      <w:marBottom w:val="0"/>
      <w:divBdr>
        <w:top w:val="none" w:sz="0" w:space="0" w:color="auto"/>
        <w:left w:val="none" w:sz="0" w:space="0" w:color="auto"/>
        <w:bottom w:val="none" w:sz="0" w:space="0" w:color="auto"/>
        <w:right w:val="none" w:sz="0" w:space="0" w:color="auto"/>
      </w:divBdr>
      <w:divsChild>
        <w:div w:id="2143648245">
          <w:marLeft w:val="0"/>
          <w:marRight w:val="0"/>
          <w:marTop w:val="0"/>
          <w:marBottom w:val="0"/>
          <w:divBdr>
            <w:top w:val="none" w:sz="0" w:space="0" w:color="auto"/>
            <w:left w:val="none" w:sz="0" w:space="0" w:color="auto"/>
            <w:bottom w:val="none" w:sz="0" w:space="0" w:color="auto"/>
            <w:right w:val="none" w:sz="0" w:space="0" w:color="auto"/>
          </w:divBdr>
        </w:div>
        <w:div w:id="1774520478">
          <w:blockQuote w:val="1"/>
          <w:marLeft w:val="255"/>
          <w:marRight w:val="0"/>
          <w:marTop w:val="0"/>
          <w:marBottom w:val="150"/>
          <w:divBdr>
            <w:top w:val="none" w:sz="0" w:space="0" w:color="auto"/>
            <w:left w:val="none" w:sz="0" w:space="0" w:color="auto"/>
            <w:bottom w:val="none" w:sz="0" w:space="0" w:color="auto"/>
            <w:right w:val="none" w:sz="0" w:space="0" w:color="auto"/>
          </w:divBdr>
          <w:divsChild>
            <w:div w:id="784424285">
              <w:marLeft w:val="0"/>
              <w:marRight w:val="0"/>
              <w:marTop w:val="0"/>
              <w:marBottom w:val="0"/>
              <w:divBdr>
                <w:top w:val="none" w:sz="0" w:space="0" w:color="auto"/>
                <w:left w:val="none" w:sz="0" w:space="0" w:color="auto"/>
                <w:bottom w:val="none" w:sz="0" w:space="0" w:color="auto"/>
                <w:right w:val="none" w:sz="0" w:space="0" w:color="auto"/>
              </w:divBdr>
              <w:divsChild>
                <w:div w:id="1362587560">
                  <w:marLeft w:val="340"/>
                  <w:marRight w:val="0"/>
                  <w:marTop w:val="160"/>
                  <w:marBottom w:val="200"/>
                  <w:divBdr>
                    <w:top w:val="none" w:sz="0" w:space="0" w:color="auto"/>
                    <w:left w:val="none" w:sz="0" w:space="0" w:color="auto"/>
                    <w:bottom w:val="none" w:sz="0" w:space="0" w:color="auto"/>
                    <w:right w:val="none" w:sz="0" w:space="0" w:color="auto"/>
                  </w:divBdr>
                </w:div>
                <w:div w:id="568031005">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343631942">
      <w:bodyDiv w:val="1"/>
      <w:marLeft w:val="0"/>
      <w:marRight w:val="0"/>
      <w:marTop w:val="0"/>
      <w:marBottom w:val="0"/>
      <w:divBdr>
        <w:top w:val="none" w:sz="0" w:space="0" w:color="auto"/>
        <w:left w:val="none" w:sz="0" w:space="0" w:color="auto"/>
        <w:bottom w:val="none" w:sz="0" w:space="0" w:color="auto"/>
        <w:right w:val="none" w:sz="0" w:space="0" w:color="auto"/>
      </w:divBdr>
      <w:divsChild>
        <w:div w:id="1708067834">
          <w:marLeft w:val="0"/>
          <w:marRight w:val="0"/>
          <w:marTop w:val="0"/>
          <w:marBottom w:val="0"/>
          <w:divBdr>
            <w:top w:val="none" w:sz="0" w:space="0" w:color="auto"/>
            <w:left w:val="none" w:sz="0" w:space="0" w:color="auto"/>
            <w:bottom w:val="none" w:sz="0" w:space="0" w:color="auto"/>
            <w:right w:val="none" w:sz="0" w:space="0" w:color="auto"/>
          </w:divBdr>
        </w:div>
        <w:div w:id="610672522">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32655949">
              <w:marLeft w:val="0"/>
              <w:marRight w:val="0"/>
              <w:marTop w:val="0"/>
              <w:marBottom w:val="0"/>
              <w:divBdr>
                <w:top w:val="none" w:sz="0" w:space="0" w:color="auto"/>
                <w:left w:val="none" w:sz="0" w:space="0" w:color="auto"/>
                <w:bottom w:val="none" w:sz="0" w:space="0" w:color="auto"/>
                <w:right w:val="none" w:sz="0" w:space="0" w:color="auto"/>
              </w:divBdr>
              <w:divsChild>
                <w:div w:id="44724451">
                  <w:marLeft w:val="340"/>
                  <w:marRight w:val="0"/>
                  <w:marTop w:val="160"/>
                  <w:marBottom w:val="200"/>
                  <w:divBdr>
                    <w:top w:val="none" w:sz="0" w:space="0" w:color="auto"/>
                    <w:left w:val="none" w:sz="0" w:space="0" w:color="auto"/>
                    <w:bottom w:val="none" w:sz="0" w:space="0" w:color="auto"/>
                    <w:right w:val="none" w:sz="0" w:space="0" w:color="auto"/>
                  </w:divBdr>
                </w:div>
                <w:div w:id="188772071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29556237">
                      <w:marLeft w:val="0"/>
                      <w:marRight w:val="0"/>
                      <w:marTop w:val="0"/>
                      <w:marBottom w:val="0"/>
                      <w:divBdr>
                        <w:top w:val="none" w:sz="0" w:space="0" w:color="auto"/>
                        <w:left w:val="none" w:sz="0" w:space="0" w:color="auto"/>
                        <w:bottom w:val="none" w:sz="0" w:space="0" w:color="auto"/>
                        <w:right w:val="none" w:sz="0" w:space="0" w:color="auto"/>
                      </w:divBdr>
                      <w:divsChild>
                        <w:div w:id="1591159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7518712">
                      <w:marLeft w:val="0"/>
                      <w:marRight w:val="0"/>
                      <w:marTop w:val="0"/>
                      <w:marBottom w:val="0"/>
                      <w:divBdr>
                        <w:top w:val="none" w:sz="0" w:space="0" w:color="auto"/>
                        <w:left w:val="none" w:sz="0" w:space="0" w:color="auto"/>
                        <w:bottom w:val="none" w:sz="0" w:space="0" w:color="auto"/>
                        <w:right w:val="none" w:sz="0" w:space="0" w:color="auto"/>
                      </w:divBdr>
                      <w:divsChild>
                        <w:div w:id="57870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27583311">
                      <w:marLeft w:val="0"/>
                      <w:marRight w:val="0"/>
                      <w:marTop w:val="0"/>
                      <w:marBottom w:val="0"/>
                      <w:divBdr>
                        <w:top w:val="none" w:sz="0" w:space="0" w:color="auto"/>
                        <w:left w:val="none" w:sz="0" w:space="0" w:color="auto"/>
                        <w:bottom w:val="none" w:sz="0" w:space="0" w:color="auto"/>
                        <w:right w:val="none" w:sz="0" w:space="0" w:color="auto"/>
                      </w:divBdr>
                      <w:divsChild>
                        <w:div w:id="14020202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44286782">
      <w:bodyDiv w:val="1"/>
      <w:marLeft w:val="0"/>
      <w:marRight w:val="0"/>
      <w:marTop w:val="0"/>
      <w:marBottom w:val="0"/>
      <w:divBdr>
        <w:top w:val="none" w:sz="0" w:space="0" w:color="auto"/>
        <w:left w:val="none" w:sz="0" w:space="0" w:color="auto"/>
        <w:bottom w:val="none" w:sz="0" w:space="0" w:color="auto"/>
        <w:right w:val="none" w:sz="0" w:space="0" w:color="auto"/>
      </w:divBdr>
    </w:div>
    <w:div w:id="349450983">
      <w:bodyDiv w:val="1"/>
      <w:marLeft w:val="0"/>
      <w:marRight w:val="0"/>
      <w:marTop w:val="0"/>
      <w:marBottom w:val="0"/>
      <w:divBdr>
        <w:top w:val="none" w:sz="0" w:space="0" w:color="auto"/>
        <w:left w:val="none" w:sz="0" w:space="0" w:color="auto"/>
        <w:bottom w:val="none" w:sz="0" w:space="0" w:color="auto"/>
        <w:right w:val="none" w:sz="0" w:space="0" w:color="auto"/>
      </w:divBdr>
      <w:divsChild>
        <w:div w:id="230778366">
          <w:marLeft w:val="0"/>
          <w:marRight w:val="0"/>
          <w:marTop w:val="0"/>
          <w:marBottom w:val="0"/>
          <w:divBdr>
            <w:top w:val="none" w:sz="0" w:space="0" w:color="auto"/>
            <w:left w:val="none" w:sz="0" w:space="0" w:color="auto"/>
            <w:bottom w:val="none" w:sz="0" w:space="0" w:color="auto"/>
            <w:right w:val="none" w:sz="0" w:space="0" w:color="auto"/>
          </w:divBdr>
        </w:div>
        <w:div w:id="8514961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88353876">
              <w:marLeft w:val="0"/>
              <w:marRight w:val="0"/>
              <w:marTop w:val="0"/>
              <w:marBottom w:val="0"/>
              <w:divBdr>
                <w:top w:val="none" w:sz="0" w:space="0" w:color="auto"/>
                <w:left w:val="none" w:sz="0" w:space="0" w:color="auto"/>
                <w:bottom w:val="none" w:sz="0" w:space="0" w:color="auto"/>
                <w:right w:val="none" w:sz="0" w:space="0" w:color="auto"/>
              </w:divBdr>
              <w:divsChild>
                <w:div w:id="1486701798">
                  <w:marLeft w:val="340"/>
                  <w:marRight w:val="0"/>
                  <w:marTop w:val="160"/>
                  <w:marBottom w:val="200"/>
                  <w:divBdr>
                    <w:top w:val="none" w:sz="0" w:space="0" w:color="auto"/>
                    <w:left w:val="none" w:sz="0" w:space="0" w:color="auto"/>
                    <w:bottom w:val="none" w:sz="0" w:space="0" w:color="auto"/>
                    <w:right w:val="none" w:sz="0" w:space="0" w:color="auto"/>
                  </w:divBdr>
                </w:div>
                <w:div w:id="1020278380">
                  <w:blockQuote w:val="1"/>
                  <w:marLeft w:val="340"/>
                  <w:marRight w:val="0"/>
                  <w:marTop w:val="0"/>
                  <w:marBottom w:val="200"/>
                  <w:divBdr>
                    <w:top w:val="none" w:sz="0" w:space="0" w:color="auto"/>
                    <w:left w:val="none" w:sz="0" w:space="0" w:color="auto"/>
                    <w:bottom w:val="none" w:sz="0" w:space="0" w:color="auto"/>
                    <w:right w:val="none" w:sz="0" w:space="0" w:color="auto"/>
                  </w:divBdr>
                  <w:divsChild>
                    <w:div w:id="1723215233">
                      <w:marLeft w:val="0"/>
                      <w:marRight w:val="0"/>
                      <w:marTop w:val="0"/>
                      <w:marBottom w:val="0"/>
                      <w:divBdr>
                        <w:top w:val="none" w:sz="0" w:space="0" w:color="auto"/>
                        <w:left w:val="none" w:sz="0" w:space="0" w:color="auto"/>
                        <w:bottom w:val="none" w:sz="0" w:space="0" w:color="auto"/>
                        <w:right w:val="none" w:sz="0" w:space="0" w:color="auto"/>
                      </w:divBdr>
                      <w:divsChild>
                        <w:div w:id="14305378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27276150">
                      <w:marLeft w:val="0"/>
                      <w:marRight w:val="0"/>
                      <w:marTop w:val="0"/>
                      <w:marBottom w:val="0"/>
                      <w:divBdr>
                        <w:top w:val="none" w:sz="0" w:space="0" w:color="auto"/>
                        <w:left w:val="none" w:sz="0" w:space="0" w:color="auto"/>
                        <w:bottom w:val="none" w:sz="0" w:space="0" w:color="auto"/>
                        <w:right w:val="none" w:sz="0" w:space="0" w:color="auto"/>
                      </w:divBdr>
                      <w:divsChild>
                        <w:div w:id="8625231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44076248">
                      <w:marLeft w:val="0"/>
                      <w:marRight w:val="0"/>
                      <w:marTop w:val="0"/>
                      <w:marBottom w:val="0"/>
                      <w:divBdr>
                        <w:top w:val="none" w:sz="0" w:space="0" w:color="auto"/>
                        <w:left w:val="none" w:sz="0" w:space="0" w:color="auto"/>
                        <w:bottom w:val="none" w:sz="0" w:space="0" w:color="auto"/>
                        <w:right w:val="none" w:sz="0" w:space="0" w:color="auto"/>
                      </w:divBdr>
                      <w:divsChild>
                        <w:div w:id="1619604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5084280">
                      <w:marLeft w:val="0"/>
                      <w:marRight w:val="0"/>
                      <w:marTop w:val="0"/>
                      <w:marBottom w:val="0"/>
                      <w:divBdr>
                        <w:top w:val="none" w:sz="0" w:space="0" w:color="auto"/>
                        <w:left w:val="none" w:sz="0" w:space="0" w:color="auto"/>
                        <w:bottom w:val="none" w:sz="0" w:space="0" w:color="auto"/>
                        <w:right w:val="none" w:sz="0" w:space="0" w:color="auto"/>
                      </w:divBdr>
                      <w:divsChild>
                        <w:div w:id="14256830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86924585">
      <w:bodyDiv w:val="1"/>
      <w:marLeft w:val="0"/>
      <w:marRight w:val="0"/>
      <w:marTop w:val="0"/>
      <w:marBottom w:val="0"/>
      <w:divBdr>
        <w:top w:val="none" w:sz="0" w:space="0" w:color="auto"/>
        <w:left w:val="none" w:sz="0" w:space="0" w:color="auto"/>
        <w:bottom w:val="none" w:sz="0" w:space="0" w:color="auto"/>
        <w:right w:val="none" w:sz="0" w:space="0" w:color="auto"/>
      </w:divBdr>
      <w:divsChild>
        <w:div w:id="872887205">
          <w:marLeft w:val="0"/>
          <w:marRight w:val="0"/>
          <w:marTop w:val="0"/>
          <w:marBottom w:val="0"/>
          <w:divBdr>
            <w:top w:val="none" w:sz="0" w:space="0" w:color="auto"/>
            <w:left w:val="none" w:sz="0" w:space="0" w:color="auto"/>
            <w:bottom w:val="none" w:sz="0" w:space="0" w:color="auto"/>
            <w:right w:val="none" w:sz="0" w:space="0" w:color="auto"/>
          </w:divBdr>
        </w:div>
        <w:div w:id="2064983707">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57465793">
              <w:marLeft w:val="0"/>
              <w:marRight w:val="0"/>
              <w:marTop w:val="0"/>
              <w:marBottom w:val="0"/>
              <w:divBdr>
                <w:top w:val="none" w:sz="0" w:space="0" w:color="auto"/>
                <w:left w:val="none" w:sz="0" w:space="0" w:color="auto"/>
                <w:bottom w:val="none" w:sz="0" w:space="0" w:color="auto"/>
                <w:right w:val="none" w:sz="0" w:space="0" w:color="auto"/>
              </w:divBdr>
              <w:divsChild>
                <w:div w:id="1268539373">
                  <w:marLeft w:val="340"/>
                  <w:marRight w:val="0"/>
                  <w:marTop w:val="160"/>
                  <w:marBottom w:val="200"/>
                  <w:divBdr>
                    <w:top w:val="none" w:sz="0" w:space="0" w:color="auto"/>
                    <w:left w:val="none" w:sz="0" w:space="0" w:color="auto"/>
                    <w:bottom w:val="none" w:sz="0" w:space="0" w:color="auto"/>
                    <w:right w:val="none" w:sz="0" w:space="0" w:color="auto"/>
                  </w:divBdr>
                </w:div>
                <w:div w:id="1447853021">
                  <w:blockQuote w:val="1"/>
                  <w:marLeft w:val="340"/>
                  <w:marRight w:val="0"/>
                  <w:marTop w:val="0"/>
                  <w:marBottom w:val="200"/>
                  <w:divBdr>
                    <w:top w:val="none" w:sz="0" w:space="0" w:color="auto"/>
                    <w:left w:val="none" w:sz="0" w:space="0" w:color="auto"/>
                    <w:bottom w:val="none" w:sz="0" w:space="0" w:color="auto"/>
                    <w:right w:val="none" w:sz="0" w:space="0" w:color="auto"/>
                  </w:divBdr>
                  <w:divsChild>
                    <w:div w:id="504824155">
                      <w:marLeft w:val="0"/>
                      <w:marRight w:val="0"/>
                      <w:marTop w:val="0"/>
                      <w:marBottom w:val="0"/>
                      <w:divBdr>
                        <w:top w:val="none" w:sz="0" w:space="0" w:color="auto"/>
                        <w:left w:val="none" w:sz="0" w:space="0" w:color="auto"/>
                        <w:bottom w:val="none" w:sz="0" w:space="0" w:color="auto"/>
                        <w:right w:val="none" w:sz="0" w:space="0" w:color="auto"/>
                      </w:divBdr>
                      <w:divsChild>
                        <w:div w:id="9837033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1538311">
                      <w:marLeft w:val="0"/>
                      <w:marRight w:val="0"/>
                      <w:marTop w:val="0"/>
                      <w:marBottom w:val="0"/>
                      <w:divBdr>
                        <w:top w:val="none" w:sz="0" w:space="0" w:color="auto"/>
                        <w:left w:val="none" w:sz="0" w:space="0" w:color="auto"/>
                        <w:bottom w:val="none" w:sz="0" w:space="0" w:color="auto"/>
                        <w:right w:val="none" w:sz="0" w:space="0" w:color="auto"/>
                      </w:divBdr>
                      <w:divsChild>
                        <w:div w:id="974109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2947114">
                      <w:marLeft w:val="0"/>
                      <w:marRight w:val="0"/>
                      <w:marTop w:val="0"/>
                      <w:marBottom w:val="0"/>
                      <w:divBdr>
                        <w:top w:val="none" w:sz="0" w:space="0" w:color="auto"/>
                        <w:left w:val="none" w:sz="0" w:space="0" w:color="auto"/>
                        <w:bottom w:val="none" w:sz="0" w:space="0" w:color="auto"/>
                        <w:right w:val="none" w:sz="0" w:space="0" w:color="auto"/>
                      </w:divBdr>
                      <w:divsChild>
                        <w:div w:id="162399343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300569696">
                              <w:marLeft w:val="0"/>
                              <w:marRight w:val="0"/>
                              <w:marTop w:val="0"/>
                              <w:marBottom w:val="0"/>
                              <w:divBdr>
                                <w:top w:val="none" w:sz="0" w:space="0" w:color="auto"/>
                                <w:left w:val="none" w:sz="0" w:space="0" w:color="auto"/>
                                <w:bottom w:val="none" w:sz="0" w:space="0" w:color="auto"/>
                                <w:right w:val="none" w:sz="0" w:space="0" w:color="auto"/>
                              </w:divBdr>
                              <w:divsChild>
                                <w:div w:id="7674270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5147017">
                              <w:marLeft w:val="0"/>
                              <w:marRight w:val="0"/>
                              <w:marTop w:val="0"/>
                              <w:marBottom w:val="0"/>
                              <w:divBdr>
                                <w:top w:val="none" w:sz="0" w:space="0" w:color="auto"/>
                                <w:left w:val="none" w:sz="0" w:space="0" w:color="auto"/>
                                <w:bottom w:val="none" w:sz="0" w:space="0" w:color="auto"/>
                                <w:right w:val="none" w:sz="0" w:space="0" w:color="auto"/>
                              </w:divBdr>
                              <w:divsChild>
                                <w:div w:id="12913995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12553732">
                              <w:marLeft w:val="0"/>
                              <w:marRight w:val="0"/>
                              <w:marTop w:val="0"/>
                              <w:marBottom w:val="0"/>
                              <w:divBdr>
                                <w:top w:val="none" w:sz="0" w:space="0" w:color="auto"/>
                                <w:left w:val="none" w:sz="0" w:space="0" w:color="auto"/>
                                <w:bottom w:val="none" w:sz="0" w:space="0" w:color="auto"/>
                                <w:right w:val="none" w:sz="0" w:space="0" w:color="auto"/>
                              </w:divBdr>
                              <w:divsChild>
                                <w:div w:id="965625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91152418">
                              <w:marLeft w:val="0"/>
                              <w:marRight w:val="0"/>
                              <w:marTop w:val="0"/>
                              <w:marBottom w:val="0"/>
                              <w:divBdr>
                                <w:top w:val="none" w:sz="0" w:space="0" w:color="auto"/>
                                <w:left w:val="none" w:sz="0" w:space="0" w:color="auto"/>
                                <w:bottom w:val="none" w:sz="0" w:space="0" w:color="auto"/>
                                <w:right w:val="none" w:sz="0" w:space="0" w:color="auto"/>
                              </w:divBdr>
                              <w:divsChild>
                                <w:div w:id="7127360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995231323">
                      <w:marLeft w:val="0"/>
                      <w:marRight w:val="0"/>
                      <w:marTop w:val="0"/>
                      <w:marBottom w:val="0"/>
                      <w:divBdr>
                        <w:top w:val="none" w:sz="0" w:space="0" w:color="auto"/>
                        <w:left w:val="none" w:sz="0" w:space="0" w:color="auto"/>
                        <w:bottom w:val="none" w:sz="0" w:space="0" w:color="auto"/>
                        <w:right w:val="none" w:sz="0" w:space="0" w:color="auto"/>
                      </w:divBdr>
                      <w:divsChild>
                        <w:div w:id="12910136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99013744">
      <w:bodyDiv w:val="1"/>
      <w:marLeft w:val="0"/>
      <w:marRight w:val="0"/>
      <w:marTop w:val="0"/>
      <w:marBottom w:val="0"/>
      <w:divBdr>
        <w:top w:val="none" w:sz="0" w:space="0" w:color="auto"/>
        <w:left w:val="none" w:sz="0" w:space="0" w:color="auto"/>
        <w:bottom w:val="none" w:sz="0" w:space="0" w:color="auto"/>
        <w:right w:val="none" w:sz="0" w:space="0" w:color="auto"/>
      </w:divBdr>
      <w:divsChild>
        <w:div w:id="1953197446">
          <w:marLeft w:val="0"/>
          <w:marRight w:val="0"/>
          <w:marTop w:val="0"/>
          <w:marBottom w:val="0"/>
          <w:divBdr>
            <w:top w:val="none" w:sz="0" w:space="0" w:color="auto"/>
            <w:left w:val="none" w:sz="0" w:space="0" w:color="auto"/>
            <w:bottom w:val="none" w:sz="0" w:space="0" w:color="auto"/>
            <w:right w:val="none" w:sz="0" w:space="0" w:color="auto"/>
          </w:divBdr>
        </w:div>
        <w:div w:id="1904020541">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50034271">
              <w:marLeft w:val="0"/>
              <w:marRight w:val="0"/>
              <w:marTop w:val="0"/>
              <w:marBottom w:val="0"/>
              <w:divBdr>
                <w:top w:val="none" w:sz="0" w:space="0" w:color="auto"/>
                <w:left w:val="none" w:sz="0" w:space="0" w:color="auto"/>
                <w:bottom w:val="none" w:sz="0" w:space="0" w:color="auto"/>
                <w:right w:val="none" w:sz="0" w:space="0" w:color="auto"/>
              </w:divBdr>
              <w:divsChild>
                <w:div w:id="1688022234">
                  <w:marLeft w:val="340"/>
                  <w:marRight w:val="0"/>
                  <w:marTop w:val="160"/>
                  <w:marBottom w:val="200"/>
                  <w:divBdr>
                    <w:top w:val="none" w:sz="0" w:space="0" w:color="auto"/>
                    <w:left w:val="none" w:sz="0" w:space="0" w:color="auto"/>
                    <w:bottom w:val="none" w:sz="0" w:space="0" w:color="auto"/>
                    <w:right w:val="none" w:sz="0" w:space="0" w:color="auto"/>
                  </w:divBdr>
                </w:div>
                <w:div w:id="88428369">
                  <w:blockQuote w:val="1"/>
                  <w:marLeft w:val="340"/>
                  <w:marRight w:val="0"/>
                  <w:marTop w:val="0"/>
                  <w:marBottom w:val="200"/>
                  <w:divBdr>
                    <w:top w:val="none" w:sz="0" w:space="0" w:color="auto"/>
                    <w:left w:val="none" w:sz="0" w:space="0" w:color="auto"/>
                    <w:bottom w:val="none" w:sz="0" w:space="0" w:color="auto"/>
                    <w:right w:val="none" w:sz="0" w:space="0" w:color="auto"/>
                  </w:divBdr>
                  <w:divsChild>
                    <w:div w:id="1567649040">
                      <w:marLeft w:val="0"/>
                      <w:marRight w:val="0"/>
                      <w:marTop w:val="0"/>
                      <w:marBottom w:val="0"/>
                      <w:divBdr>
                        <w:top w:val="none" w:sz="0" w:space="0" w:color="auto"/>
                        <w:left w:val="none" w:sz="0" w:space="0" w:color="auto"/>
                        <w:bottom w:val="none" w:sz="0" w:space="0" w:color="auto"/>
                        <w:right w:val="none" w:sz="0" w:space="0" w:color="auto"/>
                      </w:divBdr>
                      <w:divsChild>
                        <w:div w:id="11079634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98071121">
                      <w:marLeft w:val="0"/>
                      <w:marRight w:val="0"/>
                      <w:marTop w:val="0"/>
                      <w:marBottom w:val="0"/>
                      <w:divBdr>
                        <w:top w:val="none" w:sz="0" w:space="0" w:color="auto"/>
                        <w:left w:val="none" w:sz="0" w:space="0" w:color="auto"/>
                        <w:bottom w:val="none" w:sz="0" w:space="0" w:color="auto"/>
                        <w:right w:val="none" w:sz="0" w:space="0" w:color="auto"/>
                      </w:divBdr>
                      <w:divsChild>
                        <w:div w:id="388040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63478832">
                      <w:marLeft w:val="0"/>
                      <w:marRight w:val="0"/>
                      <w:marTop w:val="0"/>
                      <w:marBottom w:val="0"/>
                      <w:divBdr>
                        <w:top w:val="none" w:sz="0" w:space="0" w:color="auto"/>
                        <w:left w:val="none" w:sz="0" w:space="0" w:color="auto"/>
                        <w:bottom w:val="none" w:sz="0" w:space="0" w:color="auto"/>
                        <w:right w:val="none" w:sz="0" w:space="0" w:color="auto"/>
                      </w:divBdr>
                      <w:divsChild>
                        <w:div w:id="418454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21681814">
      <w:bodyDiv w:val="1"/>
      <w:marLeft w:val="0"/>
      <w:marRight w:val="0"/>
      <w:marTop w:val="0"/>
      <w:marBottom w:val="0"/>
      <w:divBdr>
        <w:top w:val="none" w:sz="0" w:space="0" w:color="auto"/>
        <w:left w:val="none" w:sz="0" w:space="0" w:color="auto"/>
        <w:bottom w:val="none" w:sz="0" w:space="0" w:color="auto"/>
        <w:right w:val="none" w:sz="0" w:space="0" w:color="auto"/>
      </w:divBdr>
      <w:divsChild>
        <w:div w:id="1028875029">
          <w:marLeft w:val="0"/>
          <w:marRight w:val="0"/>
          <w:marTop w:val="0"/>
          <w:marBottom w:val="0"/>
          <w:divBdr>
            <w:top w:val="none" w:sz="0" w:space="0" w:color="auto"/>
            <w:left w:val="none" w:sz="0" w:space="0" w:color="auto"/>
            <w:bottom w:val="none" w:sz="0" w:space="0" w:color="auto"/>
            <w:right w:val="none" w:sz="0" w:space="0" w:color="auto"/>
          </w:divBdr>
        </w:div>
        <w:div w:id="710349749">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6573980">
              <w:marLeft w:val="0"/>
              <w:marRight w:val="0"/>
              <w:marTop w:val="0"/>
              <w:marBottom w:val="0"/>
              <w:divBdr>
                <w:top w:val="none" w:sz="0" w:space="0" w:color="auto"/>
                <w:left w:val="none" w:sz="0" w:space="0" w:color="auto"/>
                <w:bottom w:val="none" w:sz="0" w:space="0" w:color="auto"/>
                <w:right w:val="none" w:sz="0" w:space="0" w:color="auto"/>
              </w:divBdr>
              <w:divsChild>
                <w:div w:id="1062945184">
                  <w:marLeft w:val="340"/>
                  <w:marRight w:val="0"/>
                  <w:marTop w:val="160"/>
                  <w:marBottom w:val="200"/>
                  <w:divBdr>
                    <w:top w:val="none" w:sz="0" w:space="0" w:color="auto"/>
                    <w:left w:val="none" w:sz="0" w:space="0" w:color="auto"/>
                    <w:bottom w:val="none" w:sz="0" w:space="0" w:color="auto"/>
                    <w:right w:val="none" w:sz="0" w:space="0" w:color="auto"/>
                  </w:divBdr>
                </w:div>
                <w:div w:id="232205175">
                  <w:blockQuote w:val="1"/>
                  <w:marLeft w:val="340"/>
                  <w:marRight w:val="0"/>
                  <w:marTop w:val="0"/>
                  <w:marBottom w:val="200"/>
                  <w:divBdr>
                    <w:top w:val="none" w:sz="0" w:space="0" w:color="auto"/>
                    <w:left w:val="none" w:sz="0" w:space="0" w:color="auto"/>
                    <w:bottom w:val="none" w:sz="0" w:space="0" w:color="auto"/>
                    <w:right w:val="none" w:sz="0" w:space="0" w:color="auto"/>
                  </w:divBdr>
                  <w:divsChild>
                    <w:div w:id="1390225549">
                      <w:marLeft w:val="0"/>
                      <w:marRight w:val="0"/>
                      <w:marTop w:val="0"/>
                      <w:marBottom w:val="0"/>
                      <w:divBdr>
                        <w:top w:val="none" w:sz="0" w:space="0" w:color="auto"/>
                        <w:left w:val="none" w:sz="0" w:space="0" w:color="auto"/>
                        <w:bottom w:val="none" w:sz="0" w:space="0" w:color="auto"/>
                        <w:right w:val="none" w:sz="0" w:space="0" w:color="auto"/>
                      </w:divBdr>
                      <w:divsChild>
                        <w:div w:id="11276213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88506432">
                      <w:marLeft w:val="0"/>
                      <w:marRight w:val="0"/>
                      <w:marTop w:val="0"/>
                      <w:marBottom w:val="0"/>
                      <w:divBdr>
                        <w:top w:val="none" w:sz="0" w:space="0" w:color="auto"/>
                        <w:left w:val="none" w:sz="0" w:space="0" w:color="auto"/>
                        <w:bottom w:val="none" w:sz="0" w:space="0" w:color="auto"/>
                        <w:right w:val="none" w:sz="0" w:space="0" w:color="auto"/>
                      </w:divBdr>
                      <w:divsChild>
                        <w:div w:id="11859051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86153524">
                      <w:marLeft w:val="0"/>
                      <w:marRight w:val="0"/>
                      <w:marTop w:val="0"/>
                      <w:marBottom w:val="0"/>
                      <w:divBdr>
                        <w:top w:val="none" w:sz="0" w:space="0" w:color="auto"/>
                        <w:left w:val="none" w:sz="0" w:space="0" w:color="auto"/>
                        <w:bottom w:val="none" w:sz="0" w:space="0" w:color="auto"/>
                        <w:right w:val="none" w:sz="0" w:space="0" w:color="auto"/>
                      </w:divBdr>
                      <w:divsChild>
                        <w:div w:id="14808090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41796295">
                      <w:marLeft w:val="0"/>
                      <w:marRight w:val="0"/>
                      <w:marTop w:val="0"/>
                      <w:marBottom w:val="0"/>
                      <w:divBdr>
                        <w:top w:val="none" w:sz="0" w:space="0" w:color="auto"/>
                        <w:left w:val="none" w:sz="0" w:space="0" w:color="auto"/>
                        <w:bottom w:val="none" w:sz="0" w:space="0" w:color="auto"/>
                        <w:right w:val="none" w:sz="0" w:space="0" w:color="auto"/>
                      </w:divBdr>
                      <w:divsChild>
                        <w:div w:id="6243889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4287875">
                      <w:marLeft w:val="0"/>
                      <w:marRight w:val="0"/>
                      <w:marTop w:val="0"/>
                      <w:marBottom w:val="0"/>
                      <w:divBdr>
                        <w:top w:val="none" w:sz="0" w:space="0" w:color="auto"/>
                        <w:left w:val="none" w:sz="0" w:space="0" w:color="auto"/>
                        <w:bottom w:val="none" w:sz="0" w:space="0" w:color="auto"/>
                        <w:right w:val="none" w:sz="0" w:space="0" w:color="auto"/>
                      </w:divBdr>
                      <w:divsChild>
                        <w:div w:id="2125226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34311418">
                      <w:marLeft w:val="0"/>
                      <w:marRight w:val="0"/>
                      <w:marTop w:val="0"/>
                      <w:marBottom w:val="0"/>
                      <w:divBdr>
                        <w:top w:val="none" w:sz="0" w:space="0" w:color="auto"/>
                        <w:left w:val="none" w:sz="0" w:space="0" w:color="auto"/>
                        <w:bottom w:val="none" w:sz="0" w:space="0" w:color="auto"/>
                        <w:right w:val="none" w:sz="0" w:space="0" w:color="auto"/>
                      </w:divBdr>
                      <w:divsChild>
                        <w:div w:id="208660646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30929435">
      <w:bodyDiv w:val="1"/>
      <w:marLeft w:val="0"/>
      <w:marRight w:val="0"/>
      <w:marTop w:val="0"/>
      <w:marBottom w:val="0"/>
      <w:divBdr>
        <w:top w:val="none" w:sz="0" w:space="0" w:color="auto"/>
        <w:left w:val="none" w:sz="0" w:space="0" w:color="auto"/>
        <w:bottom w:val="none" w:sz="0" w:space="0" w:color="auto"/>
        <w:right w:val="none" w:sz="0" w:space="0" w:color="auto"/>
      </w:divBdr>
      <w:divsChild>
        <w:div w:id="1158307038">
          <w:marLeft w:val="0"/>
          <w:marRight w:val="0"/>
          <w:marTop w:val="0"/>
          <w:marBottom w:val="0"/>
          <w:divBdr>
            <w:top w:val="none" w:sz="0" w:space="0" w:color="auto"/>
            <w:left w:val="none" w:sz="0" w:space="0" w:color="auto"/>
            <w:bottom w:val="none" w:sz="0" w:space="0" w:color="auto"/>
            <w:right w:val="none" w:sz="0" w:space="0" w:color="auto"/>
          </w:divBdr>
        </w:div>
        <w:div w:id="1954914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540825904">
              <w:marLeft w:val="0"/>
              <w:marRight w:val="0"/>
              <w:marTop w:val="0"/>
              <w:marBottom w:val="0"/>
              <w:divBdr>
                <w:top w:val="none" w:sz="0" w:space="0" w:color="auto"/>
                <w:left w:val="none" w:sz="0" w:space="0" w:color="auto"/>
                <w:bottom w:val="none" w:sz="0" w:space="0" w:color="auto"/>
                <w:right w:val="none" w:sz="0" w:space="0" w:color="auto"/>
              </w:divBdr>
              <w:divsChild>
                <w:div w:id="1143889093">
                  <w:marLeft w:val="340"/>
                  <w:marRight w:val="0"/>
                  <w:marTop w:val="160"/>
                  <w:marBottom w:val="200"/>
                  <w:divBdr>
                    <w:top w:val="none" w:sz="0" w:space="0" w:color="auto"/>
                    <w:left w:val="none" w:sz="0" w:space="0" w:color="auto"/>
                    <w:bottom w:val="none" w:sz="0" w:space="0" w:color="auto"/>
                    <w:right w:val="none" w:sz="0" w:space="0" w:color="auto"/>
                  </w:divBdr>
                </w:div>
                <w:div w:id="1046566316">
                  <w:blockQuote w:val="1"/>
                  <w:marLeft w:val="340"/>
                  <w:marRight w:val="0"/>
                  <w:marTop w:val="0"/>
                  <w:marBottom w:val="200"/>
                  <w:divBdr>
                    <w:top w:val="none" w:sz="0" w:space="0" w:color="auto"/>
                    <w:left w:val="none" w:sz="0" w:space="0" w:color="auto"/>
                    <w:bottom w:val="none" w:sz="0" w:space="0" w:color="auto"/>
                    <w:right w:val="none" w:sz="0" w:space="0" w:color="auto"/>
                  </w:divBdr>
                  <w:divsChild>
                    <w:div w:id="421727027">
                      <w:marLeft w:val="0"/>
                      <w:marRight w:val="0"/>
                      <w:marTop w:val="0"/>
                      <w:marBottom w:val="0"/>
                      <w:divBdr>
                        <w:top w:val="none" w:sz="0" w:space="0" w:color="auto"/>
                        <w:left w:val="none" w:sz="0" w:space="0" w:color="auto"/>
                        <w:bottom w:val="none" w:sz="0" w:space="0" w:color="auto"/>
                        <w:right w:val="none" w:sz="0" w:space="0" w:color="auto"/>
                      </w:divBdr>
                      <w:divsChild>
                        <w:div w:id="5712811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4140668">
                      <w:marLeft w:val="0"/>
                      <w:marRight w:val="0"/>
                      <w:marTop w:val="0"/>
                      <w:marBottom w:val="0"/>
                      <w:divBdr>
                        <w:top w:val="none" w:sz="0" w:space="0" w:color="auto"/>
                        <w:left w:val="none" w:sz="0" w:space="0" w:color="auto"/>
                        <w:bottom w:val="none" w:sz="0" w:space="0" w:color="auto"/>
                        <w:right w:val="none" w:sz="0" w:space="0" w:color="auto"/>
                      </w:divBdr>
                      <w:divsChild>
                        <w:div w:id="5490753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8981726">
                      <w:marLeft w:val="0"/>
                      <w:marRight w:val="0"/>
                      <w:marTop w:val="0"/>
                      <w:marBottom w:val="0"/>
                      <w:divBdr>
                        <w:top w:val="none" w:sz="0" w:space="0" w:color="auto"/>
                        <w:left w:val="none" w:sz="0" w:space="0" w:color="auto"/>
                        <w:bottom w:val="none" w:sz="0" w:space="0" w:color="auto"/>
                        <w:right w:val="none" w:sz="0" w:space="0" w:color="auto"/>
                      </w:divBdr>
                      <w:divsChild>
                        <w:div w:id="13746939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6720678">
                      <w:marLeft w:val="0"/>
                      <w:marRight w:val="0"/>
                      <w:marTop w:val="0"/>
                      <w:marBottom w:val="0"/>
                      <w:divBdr>
                        <w:top w:val="none" w:sz="0" w:space="0" w:color="auto"/>
                        <w:left w:val="none" w:sz="0" w:space="0" w:color="auto"/>
                        <w:bottom w:val="none" w:sz="0" w:space="0" w:color="auto"/>
                        <w:right w:val="none" w:sz="0" w:space="0" w:color="auto"/>
                      </w:divBdr>
                      <w:divsChild>
                        <w:div w:id="10215937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27050885">
                      <w:marLeft w:val="0"/>
                      <w:marRight w:val="0"/>
                      <w:marTop w:val="0"/>
                      <w:marBottom w:val="0"/>
                      <w:divBdr>
                        <w:top w:val="none" w:sz="0" w:space="0" w:color="auto"/>
                        <w:left w:val="none" w:sz="0" w:space="0" w:color="auto"/>
                        <w:bottom w:val="none" w:sz="0" w:space="0" w:color="auto"/>
                        <w:right w:val="none" w:sz="0" w:space="0" w:color="auto"/>
                      </w:divBdr>
                      <w:divsChild>
                        <w:div w:id="1750011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36752055">
      <w:bodyDiv w:val="1"/>
      <w:marLeft w:val="0"/>
      <w:marRight w:val="0"/>
      <w:marTop w:val="0"/>
      <w:marBottom w:val="0"/>
      <w:divBdr>
        <w:top w:val="none" w:sz="0" w:space="0" w:color="auto"/>
        <w:left w:val="none" w:sz="0" w:space="0" w:color="auto"/>
        <w:bottom w:val="none" w:sz="0" w:space="0" w:color="auto"/>
        <w:right w:val="none" w:sz="0" w:space="0" w:color="auto"/>
      </w:divBdr>
      <w:divsChild>
        <w:div w:id="1945769287">
          <w:marLeft w:val="0"/>
          <w:marRight w:val="0"/>
          <w:marTop w:val="0"/>
          <w:marBottom w:val="0"/>
          <w:divBdr>
            <w:top w:val="none" w:sz="0" w:space="0" w:color="auto"/>
            <w:left w:val="none" w:sz="0" w:space="0" w:color="auto"/>
            <w:bottom w:val="none" w:sz="0" w:space="0" w:color="auto"/>
            <w:right w:val="none" w:sz="0" w:space="0" w:color="auto"/>
          </w:divBdr>
        </w:div>
        <w:div w:id="125467814">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51143539">
              <w:marLeft w:val="0"/>
              <w:marRight w:val="0"/>
              <w:marTop w:val="0"/>
              <w:marBottom w:val="0"/>
              <w:divBdr>
                <w:top w:val="none" w:sz="0" w:space="0" w:color="auto"/>
                <w:left w:val="none" w:sz="0" w:space="0" w:color="auto"/>
                <w:bottom w:val="none" w:sz="0" w:space="0" w:color="auto"/>
                <w:right w:val="none" w:sz="0" w:space="0" w:color="auto"/>
              </w:divBdr>
              <w:divsChild>
                <w:div w:id="1491291739">
                  <w:marLeft w:val="340"/>
                  <w:marRight w:val="0"/>
                  <w:marTop w:val="160"/>
                  <w:marBottom w:val="200"/>
                  <w:divBdr>
                    <w:top w:val="none" w:sz="0" w:space="0" w:color="auto"/>
                    <w:left w:val="none" w:sz="0" w:space="0" w:color="auto"/>
                    <w:bottom w:val="none" w:sz="0" w:space="0" w:color="auto"/>
                    <w:right w:val="none" w:sz="0" w:space="0" w:color="auto"/>
                  </w:divBdr>
                </w:div>
                <w:div w:id="1862938003">
                  <w:blockQuote w:val="1"/>
                  <w:marLeft w:val="340"/>
                  <w:marRight w:val="0"/>
                  <w:marTop w:val="0"/>
                  <w:marBottom w:val="200"/>
                  <w:divBdr>
                    <w:top w:val="none" w:sz="0" w:space="0" w:color="auto"/>
                    <w:left w:val="none" w:sz="0" w:space="0" w:color="auto"/>
                    <w:bottom w:val="none" w:sz="0" w:space="0" w:color="auto"/>
                    <w:right w:val="none" w:sz="0" w:space="0" w:color="auto"/>
                  </w:divBdr>
                  <w:divsChild>
                    <w:div w:id="1324624673">
                      <w:marLeft w:val="0"/>
                      <w:marRight w:val="0"/>
                      <w:marTop w:val="0"/>
                      <w:marBottom w:val="0"/>
                      <w:divBdr>
                        <w:top w:val="none" w:sz="0" w:space="0" w:color="auto"/>
                        <w:left w:val="none" w:sz="0" w:space="0" w:color="auto"/>
                        <w:bottom w:val="none" w:sz="0" w:space="0" w:color="auto"/>
                        <w:right w:val="none" w:sz="0" w:space="0" w:color="auto"/>
                      </w:divBdr>
                      <w:divsChild>
                        <w:div w:id="1078156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03163887">
                      <w:marLeft w:val="0"/>
                      <w:marRight w:val="0"/>
                      <w:marTop w:val="0"/>
                      <w:marBottom w:val="0"/>
                      <w:divBdr>
                        <w:top w:val="none" w:sz="0" w:space="0" w:color="auto"/>
                        <w:left w:val="none" w:sz="0" w:space="0" w:color="auto"/>
                        <w:bottom w:val="none" w:sz="0" w:space="0" w:color="auto"/>
                        <w:right w:val="none" w:sz="0" w:space="0" w:color="auto"/>
                      </w:divBdr>
                      <w:divsChild>
                        <w:div w:id="3600155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47429800">
      <w:bodyDiv w:val="1"/>
      <w:marLeft w:val="0"/>
      <w:marRight w:val="0"/>
      <w:marTop w:val="0"/>
      <w:marBottom w:val="0"/>
      <w:divBdr>
        <w:top w:val="none" w:sz="0" w:space="0" w:color="auto"/>
        <w:left w:val="none" w:sz="0" w:space="0" w:color="auto"/>
        <w:bottom w:val="none" w:sz="0" w:space="0" w:color="auto"/>
        <w:right w:val="single" w:sz="6" w:space="6" w:color="FFFFFF"/>
      </w:divBdr>
      <w:divsChild>
        <w:div w:id="1458177489">
          <w:marLeft w:val="0"/>
          <w:marRight w:val="0"/>
          <w:marTop w:val="0"/>
          <w:marBottom w:val="0"/>
          <w:divBdr>
            <w:top w:val="none" w:sz="0" w:space="0" w:color="auto"/>
            <w:left w:val="none" w:sz="0" w:space="0" w:color="auto"/>
            <w:bottom w:val="none" w:sz="0" w:space="0" w:color="auto"/>
            <w:right w:val="none" w:sz="0" w:space="0" w:color="auto"/>
          </w:divBdr>
          <w:divsChild>
            <w:div w:id="497308426">
              <w:marLeft w:val="0"/>
              <w:marRight w:val="0"/>
              <w:marTop w:val="0"/>
              <w:marBottom w:val="0"/>
              <w:divBdr>
                <w:top w:val="none" w:sz="0" w:space="0" w:color="auto"/>
                <w:left w:val="none" w:sz="0" w:space="0" w:color="auto"/>
                <w:bottom w:val="none" w:sz="0" w:space="0" w:color="auto"/>
                <w:right w:val="none" w:sz="0" w:space="0" w:color="auto"/>
              </w:divBdr>
              <w:divsChild>
                <w:div w:id="184123756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3935618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38266355">
                          <w:blockQuote w:val="1"/>
                          <w:marLeft w:val="340"/>
                          <w:marRight w:val="0"/>
                          <w:marTop w:val="160"/>
                          <w:marBottom w:val="200"/>
                          <w:divBdr>
                            <w:top w:val="none" w:sz="0" w:space="0" w:color="auto"/>
                            <w:left w:val="none" w:sz="0" w:space="0" w:color="auto"/>
                            <w:bottom w:val="none" w:sz="0" w:space="0" w:color="auto"/>
                            <w:right w:val="none" w:sz="0" w:space="0" w:color="auto"/>
                          </w:divBdr>
                        </w:div>
                        <w:div w:id="804003103">
                          <w:blockQuote w:val="1"/>
                          <w:marLeft w:val="340"/>
                          <w:marRight w:val="0"/>
                          <w:marTop w:val="160"/>
                          <w:marBottom w:val="200"/>
                          <w:divBdr>
                            <w:top w:val="none" w:sz="0" w:space="0" w:color="auto"/>
                            <w:left w:val="none" w:sz="0" w:space="0" w:color="auto"/>
                            <w:bottom w:val="none" w:sz="0" w:space="0" w:color="auto"/>
                            <w:right w:val="none" w:sz="0" w:space="0" w:color="auto"/>
                          </w:divBdr>
                        </w:div>
                        <w:div w:id="1009023457">
                          <w:blockQuote w:val="1"/>
                          <w:marLeft w:val="340"/>
                          <w:marRight w:val="0"/>
                          <w:marTop w:val="160"/>
                          <w:marBottom w:val="200"/>
                          <w:divBdr>
                            <w:top w:val="none" w:sz="0" w:space="0" w:color="auto"/>
                            <w:left w:val="none" w:sz="0" w:space="0" w:color="auto"/>
                            <w:bottom w:val="none" w:sz="0" w:space="0" w:color="auto"/>
                            <w:right w:val="none" w:sz="0" w:space="0" w:color="auto"/>
                          </w:divBdr>
                        </w:div>
                        <w:div w:id="1268852960">
                          <w:blockQuote w:val="1"/>
                          <w:marLeft w:val="340"/>
                          <w:marRight w:val="0"/>
                          <w:marTop w:val="160"/>
                          <w:marBottom w:val="200"/>
                          <w:divBdr>
                            <w:top w:val="none" w:sz="0" w:space="0" w:color="auto"/>
                            <w:left w:val="none" w:sz="0" w:space="0" w:color="auto"/>
                            <w:bottom w:val="none" w:sz="0" w:space="0" w:color="auto"/>
                            <w:right w:val="none" w:sz="0" w:space="0" w:color="auto"/>
                          </w:divBdr>
                        </w:div>
                        <w:div w:id="197763679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50780851">
      <w:bodyDiv w:val="1"/>
      <w:marLeft w:val="0"/>
      <w:marRight w:val="0"/>
      <w:marTop w:val="0"/>
      <w:marBottom w:val="0"/>
      <w:divBdr>
        <w:top w:val="none" w:sz="0" w:space="0" w:color="auto"/>
        <w:left w:val="none" w:sz="0" w:space="0" w:color="auto"/>
        <w:bottom w:val="none" w:sz="0" w:space="0" w:color="auto"/>
        <w:right w:val="none" w:sz="0" w:space="0" w:color="auto"/>
      </w:divBdr>
      <w:divsChild>
        <w:div w:id="745884829">
          <w:marLeft w:val="0"/>
          <w:marRight w:val="0"/>
          <w:marTop w:val="0"/>
          <w:marBottom w:val="0"/>
          <w:divBdr>
            <w:top w:val="none" w:sz="0" w:space="0" w:color="auto"/>
            <w:left w:val="none" w:sz="0" w:space="0" w:color="auto"/>
            <w:bottom w:val="none" w:sz="0" w:space="0" w:color="auto"/>
            <w:right w:val="none" w:sz="0" w:space="0" w:color="auto"/>
          </w:divBdr>
        </w:div>
        <w:div w:id="776097935">
          <w:blockQuote w:val="1"/>
          <w:marLeft w:val="255"/>
          <w:marRight w:val="0"/>
          <w:marTop w:val="0"/>
          <w:marBottom w:val="150"/>
          <w:divBdr>
            <w:top w:val="none" w:sz="0" w:space="0" w:color="auto"/>
            <w:left w:val="none" w:sz="0" w:space="0" w:color="auto"/>
            <w:bottom w:val="none" w:sz="0" w:space="0" w:color="auto"/>
            <w:right w:val="none" w:sz="0" w:space="0" w:color="auto"/>
          </w:divBdr>
          <w:divsChild>
            <w:div w:id="683164454">
              <w:marLeft w:val="0"/>
              <w:marRight w:val="0"/>
              <w:marTop w:val="0"/>
              <w:marBottom w:val="0"/>
              <w:divBdr>
                <w:top w:val="none" w:sz="0" w:space="0" w:color="auto"/>
                <w:left w:val="none" w:sz="0" w:space="0" w:color="auto"/>
                <w:bottom w:val="none" w:sz="0" w:space="0" w:color="auto"/>
                <w:right w:val="none" w:sz="0" w:space="0" w:color="auto"/>
              </w:divBdr>
              <w:divsChild>
                <w:div w:id="880441800">
                  <w:marLeft w:val="340"/>
                  <w:marRight w:val="0"/>
                  <w:marTop w:val="160"/>
                  <w:marBottom w:val="200"/>
                  <w:divBdr>
                    <w:top w:val="none" w:sz="0" w:space="0" w:color="auto"/>
                    <w:left w:val="none" w:sz="0" w:space="0" w:color="auto"/>
                    <w:bottom w:val="none" w:sz="0" w:space="0" w:color="auto"/>
                    <w:right w:val="none" w:sz="0" w:space="0" w:color="auto"/>
                  </w:divBdr>
                </w:div>
                <w:div w:id="1564559986">
                  <w:blockQuote w:val="1"/>
                  <w:marLeft w:val="340"/>
                  <w:marRight w:val="0"/>
                  <w:marTop w:val="0"/>
                  <w:marBottom w:val="200"/>
                  <w:divBdr>
                    <w:top w:val="none" w:sz="0" w:space="0" w:color="auto"/>
                    <w:left w:val="none" w:sz="0" w:space="0" w:color="auto"/>
                    <w:bottom w:val="none" w:sz="0" w:space="0" w:color="auto"/>
                    <w:right w:val="none" w:sz="0" w:space="0" w:color="auto"/>
                  </w:divBdr>
                  <w:divsChild>
                    <w:div w:id="1984892680">
                      <w:marLeft w:val="0"/>
                      <w:marRight w:val="0"/>
                      <w:marTop w:val="0"/>
                      <w:marBottom w:val="0"/>
                      <w:divBdr>
                        <w:top w:val="none" w:sz="0" w:space="0" w:color="auto"/>
                        <w:left w:val="none" w:sz="0" w:space="0" w:color="auto"/>
                        <w:bottom w:val="none" w:sz="0" w:space="0" w:color="auto"/>
                        <w:right w:val="none" w:sz="0" w:space="0" w:color="auto"/>
                      </w:divBdr>
                      <w:divsChild>
                        <w:div w:id="1739631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46912371">
                      <w:marLeft w:val="0"/>
                      <w:marRight w:val="0"/>
                      <w:marTop w:val="0"/>
                      <w:marBottom w:val="0"/>
                      <w:divBdr>
                        <w:top w:val="none" w:sz="0" w:space="0" w:color="auto"/>
                        <w:left w:val="none" w:sz="0" w:space="0" w:color="auto"/>
                        <w:bottom w:val="none" w:sz="0" w:space="0" w:color="auto"/>
                        <w:right w:val="none" w:sz="0" w:space="0" w:color="auto"/>
                      </w:divBdr>
                      <w:divsChild>
                        <w:div w:id="888028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52677650">
      <w:bodyDiv w:val="1"/>
      <w:marLeft w:val="0"/>
      <w:marRight w:val="0"/>
      <w:marTop w:val="0"/>
      <w:marBottom w:val="0"/>
      <w:divBdr>
        <w:top w:val="none" w:sz="0" w:space="0" w:color="auto"/>
        <w:left w:val="none" w:sz="0" w:space="0" w:color="auto"/>
        <w:bottom w:val="none" w:sz="0" w:space="0" w:color="auto"/>
        <w:right w:val="none" w:sz="0" w:space="0" w:color="auto"/>
      </w:divBdr>
      <w:divsChild>
        <w:div w:id="226841073">
          <w:marLeft w:val="0"/>
          <w:marRight w:val="0"/>
          <w:marTop w:val="0"/>
          <w:marBottom w:val="0"/>
          <w:divBdr>
            <w:top w:val="none" w:sz="0" w:space="0" w:color="auto"/>
            <w:left w:val="none" w:sz="0" w:space="0" w:color="auto"/>
            <w:bottom w:val="none" w:sz="0" w:space="0" w:color="auto"/>
            <w:right w:val="none" w:sz="0" w:space="0" w:color="auto"/>
          </w:divBdr>
        </w:div>
        <w:div w:id="1078602102">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42808767">
              <w:marLeft w:val="0"/>
              <w:marRight w:val="0"/>
              <w:marTop w:val="0"/>
              <w:marBottom w:val="0"/>
              <w:divBdr>
                <w:top w:val="none" w:sz="0" w:space="0" w:color="auto"/>
                <w:left w:val="none" w:sz="0" w:space="0" w:color="auto"/>
                <w:bottom w:val="none" w:sz="0" w:space="0" w:color="auto"/>
                <w:right w:val="none" w:sz="0" w:space="0" w:color="auto"/>
              </w:divBdr>
              <w:divsChild>
                <w:div w:id="787357192">
                  <w:marLeft w:val="340"/>
                  <w:marRight w:val="0"/>
                  <w:marTop w:val="160"/>
                  <w:marBottom w:val="200"/>
                  <w:divBdr>
                    <w:top w:val="none" w:sz="0" w:space="0" w:color="auto"/>
                    <w:left w:val="none" w:sz="0" w:space="0" w:color="auto"/>
                    <w:bottom w:val="none" w:sz="0" w:space="0" w:color="auto"/>
                    <w:right w:val="none" w:sz="0" w:space="0" w:color="auto"/>
                  </w:divBdr>
                </w:div>
                <w:div w:id="145119584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04368953">
                      <w:marLeft w:val="0"/>
                      <w:marRight w:val="0"/>
                      <w:marTop w:val="0"/>
                      <w:marBottom w:val="0"/>
                      <w:divBdr>
                        <w:top w:val="none" w:sz="0" w:space="0" w:color="auto"/>
                        <w:left w:val="none" w:sz="0" w:space="0" w:color="auto"/>
                        <w:bottom w:val="none" w:sz="0" w:space="0" w:color="auto"/>
                        <w:right w:val="none" w:sz="0" w:space="0" w:color="auto"/>
                      </w:divBdr>
                      <w:divsChild>
                        <w:div w:id="3942012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4923150">
                      <w:marLeft w:val="0"/>
                      <w:marRight w:val="0"/>
                      <w:marTop w:val="0"/>
                      <w:marBottom w:val="0"/>
                      <w:divBdr>
                        <w:top w:val="none" w:sz="0" w:space="0" w:color="auto"/>
                        <w:left w:val="none" w:sz="0" w:space="0" w:color="auto"/>
                        <w:bottom w:val="none" w:sz="0" w:space="0" w:color="auto"/>
                        <w:right w:val="none" w:sz="0" w:space="0" w:color="auto"/>
                      </w:divBdr>
                      <w:divsChild>
                        <w:div w:id="19223725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8908927">
                      <w:marLeft w:val="0"/>
                      <w:marRight w:val="0"/>
                      <w:marTop w:val="0"/>
                      <w:marBottom w:val="0"/>
                      <w:divBdr>
                        <w:top w:val="none" w:sz="0" w:space="0" w:color="auto"/>
                        <w:left w:val="none" w:sz="0" w:space="0" w:color="auto"/>
                        <w:bottom w:val="none" w:sz="0" w:space="0" w:color="auto"/>
                        <w:right w:val="none" w:sz="0" w:space="0" w:color="auto"/>
                      </w:divBdr>
                      <w:divsChild>
                        <w:div w:id="19974144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67282172">
      <w:bodyDiv w:val="1"/>
      <w:marLeft w:val="0"/>
      <w:marRight w:val="0"/>
      <w:marTop w:val="0"/>
      <w:marBottom w:val="0"/>
      <w:divBdr>
        <w:top w:val="none" w:sz="0" w:space="0" w:color="auto"/>
        <w:left w:val="none" w:sz="0" w:space="0" w:color="auto"/>
        <w:bottom w:val="none" w:sz="0" w:space="0" w:color="auto"/>
        <w:right w:val="single" w:sz="6" w:space="6" w:color="FFFFFF"/>
      </w:divBdr>
      <w:divsChild>
        <w:div w:id="1554275141">
          <w:marLeft w:val="0"/>
          <w:marRight w:val="0"/>
          <w:marTop w:val="0"/>
          <w:marBottom w:val="0"/>
          <w:divBdr>
            <w:top w:val="none" w:sz="0" w:space="0" w:color="auto"/>
            <w:left w:val="none" w:sz="0" w:space="0" w:color="auto"/>
            <w:bottom w:val="none" w:sz="0" w:space="0" w:color="auto"/>
            <w:right w:val="none" w:sz="0" w:space="0" w:color="auto"/>
          </w:divBdr>
          <w:divsChild>
            <w:div w:id="165680082">
              <w:marLeft w:val="0"/>
              <w:marRight w:val="0"/>
              <w:marTop w:val="0"/>
              <w:marBottom w:val="0"/>
              <w:divBdr>
                <w:top w:val="none" w:sz="0" w:space="0" w:color="auto"/>
                <w:left w:val="none" w:sz="0" w:space="0" w:color="auto"/>
                <w:bottom w:val="none" w:sz="0" w:space="0" w:color="auto"/>
                <w:right w:val="none" w:sz="0" w:space="0" w:color="auto"/>
              </w:divBdr>
              <w:divsChild>
                <w:div w:id="19806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200233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62328041">
                          <w:blockQuote w:val="1"/>
                          <w:marLeft w:val="340"/>
                          <w:marRight w:val="0"/>
                          <w:marTop w:val="160"/>
                          <w:marBottom w:val="200"/>
                          <w:divBdr>
                            <w:top w:val="none" w:sz="0" w:space="0" w:color="auto"/>
                            <w:left w:val="none" w:sz="0" w:space="0" w:color="auto"/>
                            <w:bottom w:val="none" w:sz="0" w:space="0" w:color="auto"/>
                            <w:right w:val="none" w:sz="0" w:space="0" w:color="auto"/>
                          </w:divBdr>
                        </w:div>
                        <w:div w:id="19299254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306649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9292221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4759542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4185625">
                          <w:blockQuote w:val="1"/>
                          <w:marLeft w:val="340"/>
                          <w:marRight w:val="0"/>
                          <w:marTop w:val="160"/>
                          <w:marBottom w:val="200"/>
                          <w:divBdr>
                            <w:top w:val="none" w:sz="0" w:space="0" w:color="auto"/>
                            <w:left w:val="none" w:sz="0" w:space="0" w:color="auto"/>
                            <w:bottom w:val="none" w:sz="0" w:space="0" w:color="auto"/>
                            <w:right w:val="none" w:sz="0" w:space="0" w:color="auto"/>
                          </w:divBdr>
                        </w:div>
                        <w:div w:id="134535537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04414180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80040040">
                          <w:blockQuote w:val="1"/>
                          <w:marLeft w:val="340"/>
                          <w:marRight w:val="0"/>
                          <w:marTop w:val="160"/>
                          <w:marBottom w:val="200"/>
                          <w:divBdr>
                            <w:top w:val="none" w:sz="0" w:space="0" w:color="auto"/>
                            <w:left w:val="none" w:sz="0" w:space="0" w:color="auto"/>
                            <w:bottom w:val="none" w:sz="0" w:space="0" w:color="auto"/>
                            <w:right w:val="none" w:sz="0" w:space="0" w:color="auto"/>
                          </w:divBdr>
                        </w:div>
                        <w:div w:id="145498497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0909271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86987394">
                          <w:blockQuote w:val="1"/>
                          <w:marLeft w:val="340"/>
                          <w:marRight w:val="0"/>
                          <w:marTop w:val="160"/>
                          <w:marBottom w:val="200"/>
                          <w:divBdr>
                            <w:top w:val="none" w:sz="0" w:space="0" w:color="auto"/>
                            <w:left w:val="none" w:sz="0" w:space="0" w:color="auto"/>
                            <w:bottom w:val="none" w:sz="0" w:space="0" w:color="auto"/>
                            <w:right w:val="none" w:sz="0" w:space="0" w:color="auto"/>
                          </w:divBdr>
                        </w:div>
                        <w:div w:id="95532979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43879884">
                      <w:blockQuote w:val="1"/>
                      <w:marLeft w:val="340"/>
                      <w:marRight w:val="0"/>
                      <w:marTop w:val="160"/>
                      <w:marBottom w:val="200"/>
                      <w:divBdr>
                        <w:top w:val="none" w:sz="0" w:space="0" w:color="auto"/>
                        <w:left w:val="none" w:sz="0" w:space="0" w:color="auto"/>
                        <w:bottom w:val="none" w:sz="0" w:space="0" w:color="auto"/>
                        <w:right w:val="none" w:sz="0" w:space="0" w:color="auto"/>
                      </w:divBdr>
                    </w:div>
                    <w:div w:id="19732425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34055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214303810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472139194">
      <w:bodyDiv w:val="1"/>
      <w:marLeft w:val="0"/>
      <w:marRight w:val="0"/>
      <w:marTop w:val="0"/>
      <w:marBottom w:val="0"/>
      <w:divBdr>
        <w:top w:val="none" w:sz="0" w:space="0" w:color="auto"/>
        <w:left w:val="none" w:sz="0" w:space="0" w:color="auto"/>
        <w:bottom w:val="none" w:sz="0" w:space="0" w:color="auto"/>
        <w:right w:val="none" w:sz="0" w:space="0" w:color="auto"/>
      </w:divBdr>
      <w:divsChild>
        <w:div w:id="573469172">
          <w:marLeft w:val="0"/>
          <w:marRight w:val="0"/>
          <w:marTop w:val="0"/>
          <w:marBottom w:val="0"/>
          <w:divBdr>
            <w:top w:val="none" w:sz="0" w:space="0" w:color="auto"/>
            <w:left w:val="none" w:sz="0" w:space="0" w:color="auto"/>
            <w:bottom w:val="none" w:sz="0" w:space="0" w:color="auto"/>
            <w:right w:val="none" w:sz="0" w:space="0" w:color="auto"/>
          </w:divBdr>
        </w:div>
        <w:div w:id="78210699">
          <w:blockQuote w:val="1"/>
          <w:marLeft w:val="255"/>
          <w:marRight w:val="0"/>
          <w:marTop w:val="0"/>
          <w:marBottom w:val="150"/>
          <w:divBdr>
            <w:top w:val="none" w:sz="0" w:space="0" w:color="auto"/>
            <w:left w:val="none" w:sz="0" w:space="0" w:color="auto"/>
            <w:bottom w:val="none" w:sz="0" w:space="0" w:color="auto"/>
            <w:right w:val="none" w:sz="0" w:space="0" w:color="auto"/>
          </w:divBdr>
          <w:divsChild>
            <w:div w:id="156727668">
              <w:marLeft w:val="0"/>
              <w:marRight w:val="0"/>
              <w:marTop w:val="0"/>
              <w:marBottom w:val="0"/>
              <w:divBdr>
                <w:top w:val="none" w:sz="0" w:space="0" w:color="auto"/>
                <w:left w:val="none" w:sz="0" w:space="0" w:color="auto"/>
                <w:bottom w:val="none" w:sz="0" w:space="0" w:color="auto"/>
                <w:right w:val="none" w:sz="0" w:space="0" w:color="auto"/>
              </w:divBdr>
              <w:divsChild>
                <w:div w:id="1364867840">
                  <w:marLeft w:val="340"/>
                  <w:marRight w:val="0"/>
                  <w:marTop w:val="160"/>
                  <w:marBottom w:val="200"/>
                  <w:divBdr>
                    <w:top w:val="none" w:sz="0" w:space="0" w:color="auto"/>
                    <w:left w:val="none" w:sz="0" w:space="0" w:color="auto"/>
                    <w:bottom w:val="none" w:sz="0" w:space="0" w:color="auto"/>
                    <w:right w:val="none" w:sz="0" w:space="0" w:color="auto"/>
                  </w:divBdr>
                </w:div>
                <w:div w:id="456417247">
                  <w:blockQuote w:val="1"/>
                  <w:marLeft w:val="340"/>
                  <w:marRight w:val="0"/>
                  <w:marTop w:val="0"/>
                  <w:marBottom w:val="200"/>
                  <w:divBdr>
                    <w:top w:val="none" w:sz="0" w:space="0" w:color="auto"/>
                    <w:left w:val="none" w:sz="0" w:space="0" w:color="auto"/>
                    <w:bottom w:val="none" w:sz="0" w:space="0" w:color="auto"/>
                    <w:right w:val="none" w:sz="0" w:space="0" w:color="auto"/>
                  </w:divBdr>
                  <w:divsChild>
                    <w:div w:id="609093797">
                      <w:marLeft w:val="0"/>
                      <w:marRight w:val="0"/>
                      <w:marTop w:val="0"/>
                      <w:marBottom w:val="0"/>
                      <w:divBdr>
                        <w:top w:val="none" w:sz="0" w:space="0" w:color="auto"/>
                        <w:left w:val="none" w:sz="0" w:space="0" w:color="auto"/>
                        <w:bottom w:val="none" w:sz="0" w:space="0" w:color="auto"/>
                        <w:right w:val="none" w:sz="0" w:space="0" w:color="auto"/>
                      </w:divBdr>
                      <w:divsChild>
                        <w:div w:id="20516101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00823602">
                      <w:marLeft w:val="0"/>
                      <w:marRight w:val="0"/>
                      <w:marTop w:val="0"/>
                      <w:marBottom w:val="0"/>
                      <w:divBdr>
                        <w:top w:val="none" w:sz="0" w:space="0" w:color="auto"/>
                        <w:left w:val="none" w:sz="0" w:space="0" w:color="auto"/>
                        <w:bottom w:val="none" w:sz="0" w:space="0" w:color="auto"/>
                        <w:right w:val="none" w:sz="0" w:space="0" w:color="auto"/>
                      </w:divBdr>
                      <w:divsChild>
                        <w:div w:id="6545326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3175133">
                      <w:marLeft w:val="0"/>
                      <w:marRight w:val="0"/>
                      <w:marTop w:val="0"/>
                      <w:marBottom w:val="0"/>
                      <w:divBdr>
                        <w:top w:val="none" w:sz="0" w:space="0" w:color="auto"/>
                        <w:left w:val="none" w:sz="0" w:space="0" w:color="auto"/>
                        <w:bottom w:val="none" w:sz="0" w:space="0" w:color="auto"/>
                        <w:right w:val="none" w:sz="0" w:space="0" w:color="auto"/>
                      </w:divBdr>
                      <w:divsChild>
                        <w:div w:id="2335874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37511718">
                      <w:marLeft w:val="0"/>
                      <w:marRight w:val="0"/>
                      <w:marTop w:val="0"/>
                      <w:marBottom w:val="0"/>
                      <w:divBdr>
                        <w:top w:val="none" w:sz="0" w:space="0" w:color="auto"/>
                        <w:left w:val="none" w:sz="0" w:space="0" w:color="auto"/>
                        <w:bottom w:val="none" w:sz="0" w:space="0" w:color="auto"/>
                        <w:right w:val="none" w:sz="0" w:space="0" w:color="auto"/>
                      </w:divBdr>
                      <w:divsChild>
                        <w:div w:id="7348604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56285067">
      <w:bodyDiv w:val="1"/>
      <w:marLeft w:val="0"/>
      <w:marRight w:val="0"/>
      <w:marTop w:val="0"/>
      <w:marBottom w:val="0"/>
      <w:divBdr>
        <w:top w:val="none" w:sz="0" w:space="0" w:color="auto"/>
        <w:left w:val="none" w:sz="0" w:space="0" w:color="auto"/>
        <w:bottom w:val="none" w:sz="0" w:space="0" w:color="auto"/>
        <w:right w:val="none" w:sz="0" w:space="0" w:color="auto"/>
      </w:divBdr>
      <w:divsChild>
        <w:div w:id="132331529">
          <w:marLeft w:val="0"/>
          <w:marRight w:val="0"/>
          <w:marTop w:val="0"/>
          <w:marBottom w:val="0"/>
          <w:divBdr>
            <w:top w:val="none" w:sz="0" w:space="0" w:color="auto"/>
            <w:left w:val="none" w:sz="0" w:space="0" w:color="auto"/>
            <w:bottom w:val="none" w:sz="0" w:space="0" w:color="auto"/>
            <w:right w:val="none" w:sz="0" w:space="0" w:color="auto"/>
          </w:divBdr>
        </w:div>
        <w:div w:id="1660306574">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64628996">
              <w:marLeft w:val="0"/>
              <w:marRight w:val="0"/>
              <w:marTop w:val="0"/>
              <w:marBottom w:val="0"/>
              <w:divBdr>
                <w:top w:val="none" w:sz="0" w:space="0" w:color="auto"/>
                <w:left w:val="none" w:sz="0" w:space="0" w:color="auto"/>
                <w:bottom w:val="none" w:sz="0" w:space="0" w:color="auto"/>
                <w:right w:val="none" w:sz="0" w:space="0" w:color="auto"/>
              </w:divBdr>
              <w:divsChild>
                <w:div w:id="1288852135">
                  <w:marLeft w:val="340"/>
                  <w:marRight w:val="0"/>
                  <w:marTop w:val="160"/>
                  <w:marBottom w:val="200"/>
                  <w:divBdr>
                    <w:top w:val="none" w:sz="0" w:space="0" w:color="auto"/>
                    <w:left w:val="none" w:sz="0" w:space="0" w:color="auto"/>
                    <w:bottom w:val="none" w:sz="0" w:space="0" w:color="auto"/>
                    <w:right w:val="none" w:sz="0" w:space="0" w:color="auto"/>
                  </w:divBdr>
                </w:div>
                <w:div w:id="1628118651">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585001073">
      <w:bodyDiv w:val="1"/>
      <w:marLeft w:val="0"/>
      <w:marRight w:val="0"/>
      <w:marTop w:val="0"/>
      <w:marBottom w:val="0"/>
      <w:divBdr>
        <w:top w:val="none" w:sz="0" w:space="0" w:color="auto"/>
        <w:left w:val="none" w:sz="0" w:space="0" w:color="auto"/>
        <w:bottom w:val="none" w:sz="0" w:space="0" w:color="auto"/>
        <w:right w:val="none" w:sz="0" w:space="0" w:color="auto"/>
      </w:divBdr>
    </w:div>
    <w:div w:id="589655594">
      <w:bodyDiv w:val="1"/>
      <w:marLeft w:val="0"/>
      <w:marRight w:val="0"/>
      <w:marTop w:val="0"/>
      <w:marBottom w:val="0"/>
      <w:divBdr>
        <w:top w:val="none" w:sz="0" w:space="0" w:color="auto"/>
        <w:left w:val="none" w:sz="0" w:space="0" w:color="auto"/>
        <w:bottom w:val="none" w:sz="0" w:space="0" w:color="auto"/>
        <w:right w:val="none" w:sz="0" w:space="0" w:color="auto"/>
      </w:divBdr>
      <w:divsChild>
        <w:div w:id="426735849">
          <w:marLeft w:val="0"/>
          <w:marRight w:val="0"/>
          <w:marTop w:val="0"/>
          <w:marBottom w:val="0"/>
          <w:divBdr>
            <w:top w:val="none" w:sz="0" w:space="0" w:color="auto"/>
            <w:left w:val="none" w:sz="0" w:space="0" w:color="auto"/>
            <w:bottom w:val="none" w:sz="0" w:space="0" w:color="auto"/>
            <w:right w:val="none" w:sz="0" w:space="0" w:color="auto"/>
          </w:divBdr>
        </w:div>
        <w:div w:id="67702689">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59673076">
              <w:marLeft w:val="0"/>
              <w:marRight w:val="0"/>
              <w:marTop w:val="0"/>
              <w:marBottom w:val="0"/>
              <w:divBdr>
                <w:top w:val="none" w:sz="0" w:space="0" w:color="auto"/>
                <w:left w:val="none" w:sz="0" w:space="0" w:color="auto"/>
                <w:bottom w:val="none" w:sz="0" w:space="0" w:color="auto"/>
                <w:right w:val="none" w:sz="0" w:space="0" w:color="auto"/>
              </w:divBdr>
              <w:divsChild>
                <w:div w:id="874775094">
                  <w:marLeft w:val="340"/>
                  <w:marRight w:val="0"/>
                  <w:marTop w:val="160"/>
                  <w:marBottom w:val="200"/>
                  <w:divBdr>
                    <w:top w:val="none" w:sz="0" w:space="0" w:color="auto"/>
                    <w:left w:val="none" w:sz="0" w:space="0" w:color="auto"/>
                    <w:bottom w:val="none" w:sz="0" w:space="0" w:color="auto"/>
                    <w:right w:val="none" w:sz="0" w:space="0" w:color="auto"/>
                  </w:divBdr>
                </w:div>
                <w:div w:id="57826173">
                  <w:blockQuote w:val="1"/>
                  <w:marLeft w:val="340"/>
                  <w:marRight w:val="0"/>
                  <w:marTop w:val="0"/>
                  <w:marBottom w:val="200"/>
                  <w:divBdr>
                    <w:top w:val="none" w:sz="0" w:space="0" w:color="auto"/>
                    <w:left w:val="none" w:sz="0" w:space="0" w:color="auto"/>
                    <w:bottom w:val="none" w:sz="0" w:space="0" w:color="auto"/>
                    <w:right w:val="none" w:sz="0" w:space="0" w:color="auto"/>
                  </w:divBdr>
                  <w:divsChild>
                    <w:div w:id="1936405431">
                      <w:marLeft w:val="0"/>
                      <w:marRight w:val="0"/>
                      <w:marTop w:val="0"/>
                      <w:marBottom w:val="0"/>
                      <w:divBdr>
                        <w:top w:val="none" w:sz="0" w:space="0" w:color="auto"/>
                        <w:left w:val="none" w:sz="0" w:space="0" w:color="auto"/>
                        <w:bottom w:val="none" w:sz="0" w:space="0" w:color="auto"/>
                        <w:right w:val="none" w:sz="0" w:space="0" w:color="auto"/>
                      </w:divBdr>
                      <w:divsChild>
                        <w:div w:id="17848851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4280831">
                      <w:marLeft w:val="0"/>
                      <w:marRight w:val="0"/>
                      <w:marTop w:val="0"/>
                      <w:marBottom w:val="0"/>
                      <w:divBdr>
                        <w:top w:val="none" w:sz="0" w:space="0" w:color="auto"/>
                        <w:left w:val="none" w:sz="0" w:space="0" w:color="auto"/>
                        <w:bottom w:val="none" w:sz="0" w:space="0" w:color="auto"/>
                        <w:right w:val="none" w:sz="0" w:space="0" w:color="auto"/>
                      </w:divBdr>
                      <w:divsChild>
                        <w:div w:id="953690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031747">
                      <w:marLeft w:val="0"/>
                      <w:marRight w:val="0"/>
                      <w:marTop w:val="0"/>
                      <w:marBottom w:val="0"/>
                      <w:divBdr>
                        <w:top w:val="none" w:sz="0" w:space="0" w:color="auto"/>
                        <w:left w:val="none" w:sz="0" w:space="0" w:color="auto"/>
                        <w:bottom w:val="none" w:sz="0" w:space="0" w:color="auto"/>
                        <w:right w:val="none" w:sz="0" w:space="0" w:color="auto"/>
                      </w:divBdr>
                      <w:divsChild>
                        <w:div w:id="11828221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27509715">
                      <w:marLeft w:val="0"/>
                      <w:marRight w:val="0"/>
                      <w:marTop w:val="0"/>
                      <w:marBottom w:val="0"/>
                      <w:divBdr>
                        <w:top w:val="none" w:sz="0" w:space="0" w:color="auto"/>
                        <w:left w:val="none" w:sz="0" w:space="0" w:color="auto"/>
                        <w:bottom w:val="none" w:sz="0" w:space="0" w:color="auto"/>
                        <w:right w:val="none" w:sz="0" w:space="0" w:color="auto"/>
                      </w:divBdr>
                      <w:divsChild>
                        <w:div w:id="12565932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008583">
                      <w:marLeft w:val="0"/>
                      <w:marRight w:val="0"/>
                      <w:marTop w:val="0"/>
                      <w:marBottom w:val="0"/>
                      <w:divBdr>
                        <w:top w:val="none" w:sz="0" w:space="0" w:color="auto"/>
                        <w:left w:val="none" w:sz="0" w:space="0" w:color="auto"/>
                        <w:bottom w:val="none" w:sz="0" w:space="0" w:color="auto"/>
                        <w:right w:val="none" w:sz="0" w:space="0" w:color="auto"/>
                      </w:divBdr>
                      <w:divsChild>
                        <w:div w:id="1455130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2568785">
                      <w:marLeft w:val="0"/>
                      <w:marRight w:val="0"/>
                      <w:marTop w:val="0"/>
                      <w:marBottom w:val="0"/>
                      <w:divBdr>
                        <w:top w:val="none" w:sz="0" w:space="0" w:color="auto"/>
                        <w:left w:val="none" w:sz="0" w:space="0" w:color="auto"/>
                        <w:bottom w:val="none" w:sz="0" w:space="0" w:color="auto"/>
                        <w:right w:val="none" w:sz="0" w:space="0" w:color="auto"/>
                      </w:divBdr>
                      <w:divsChild>
                        <w:div w:id="14165116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600843056">
      <w:bodyDiv w:val="1"/>
      <w:marLeft w:val="0"/>
      <w:marRight w:val="0"/>
      <w:marTop w:val="0"/>
      <w:marBottom w:val="0"/>
      <w:divBdr>
        <w:top w:val="none" w:sz="0" w:space="0" w:color="auto"/>
        <w:left w:val="none" w:sz="0" w:space="0" w:color="auto"/>
        <w:bottom w:val="none" w:sz="0" w:space="0" w:color="auto"/>
        <w:right w:val="none" w:sz="0" w:space="0" w:color="auto"/>
      </w:divBdr>
      <w:divsChild>
        <w:div w:id="2035880342">
          <w:marLeft w:val="0"/>
          <w:marRight w:val="0"/>
          <w:marTop w:val="0"/>
          <w:marBottom w:val="0"/>
          <w:divBdr>
            <w:top w:val="none" w:sz="0" w:space="0" w:color="auto"/>
            <w:left w:val="none" w:sz="0" w:space="0" w:color="auto"/>
            <w:bottom w:val="none" w:sz="0" w:space="0" w:color="auto"/>
            <w:right w:val="none" w:sz="0" w:space="0" w:color="auto"/>
          </w:divBdr>
        </w:div>
        <w:div w:id="29819470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269044">
              <w:marLeft w:val="0"/>
              <w:marRight w:val="0"/>
              <w:marTop w:val="0"/>
              <w:marBottom w:val="0"/>
              <w:divBdr>
                <w:top w:val="none" w:sz="0" w:space="0" w:color="auto"/>
                <w:left w:val="none" w:sz="0" w:space="0" w:color="auto"/>
                <w:bottom w:val="none" w:sz="0" w:space="0" w:color="auto"/>
                <w:right w:val="none" w:sz="0" w:space="0" w:color="auto"/>
              </w:divBdr>
              <w:divsChild>
                <w:div w:id="1045103013">
                  <w:marLeft w:val="340"/>
                  <w:marRight w:val="0"/>
                  <w:marTop w:val="160"/>
                  <w:marBottom w:val="200"/>
                  <w:divBdr>
                    <w:top w:val="none" w:sz="0" w:space="0" w:color="auto"/>
                    <w:left w:val="none" w:sz="0" w:space="0" w:color="auto"/>
                    <w:bottom w:val="none" w:sz="0" w:space="0" w:color="auto"/>
                    <w:right w:val="none" w:sz="0" w:space="0" w:color="auto"/>
                  </w:divBdr>
                </w:div>
                <w:div w:id="312029107">
                  <w:blockQuote w:val="1"/>
                  <w:marLeft w:val="340"/>
                  <w:marRight w:val="0"/>
                  <w:marTop w:val="0"/>
                  <w:marBottom w:val="200"/>
                  <w:divBdr>
                    <w:top w:val="none" w:sz="0" w:space="0" w:color="auto"/>
                    <w:left w:val="none" w:sz="0" w:space="0" w:color="auto"/>
                    <w:bottom w:val="none" w:sz="0" w:space="0" w:color="auto"/>
                    <w:right w:val="none" w:sz="0" w:space="0" w:color="auto"/>
                  </w:divBdr>
                  <w:divsChild>
                    <w:div w:id="1900827234">
                      <w:marLeft w:val="0"/>
                      <w:marRight w:val="0"/>
                      <w:marTop w:val="0"/>
                      <w:marBottom w:val="0"/>
                      <w:divBdr>
                        <w:top w:val="none" w:sz="0" w:space="0" w:color="auto"/>
                        <w:left w:val="none" w:sz="0" w:space="0" w:color="auto"/>
                        <w:bottom w:val="none" w:sz="0" w:space="0" w:color="auto"/>
                        <w:right w:val="none" w:sz="0" w:space="0" w:color="auto"/>
                      </w:divBdr>
                      <w:divsChild>
                        <w:div w:id="4561398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88701676">
                      <w:marLeft w:val="0"/>
                      <w:marRight w:val="0"/>
                      <w:marTop w:val="0"/>
                      <w:marBottom w:val="0"/>
                      <w:divBdr>
                        <w:top w:val="none" w:sz="0" w:space="0" w:color="auto"/>
                        <w:left w:val="none" w:sz="0" w:space="0" w:color="auto"/>
                        <w:bottom w:val="none" w:sz="0" w:space="0" w:color="auto"/>
                        <w:right w:val="none" w:sz="0" w:space="0" w:color="auto"/>
                      </w:divBdr>
                      <w:divsChild>
                        <w:div w:id="4451247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2464408">
                      <w:marLeft w:val="0"/>
                      <w:marRight w:val="0"/>
                      <w:marTop w:val="0"/>
                      <w:marBottom w:val="0"/>
                      <w:divBdr>
                        <w:top w:val="none" w:sz="0" w:space="0" w:color="auto"/>
                        <w:left w:val="none" w:sz="0" w:space="0" w:color="auto"/>
                        <w:bottom w:val="none" w:sz="0" w:space="0" w:color="auto"/>
                        <w:right w:val="none" w:sz="0" w:space="0" w:color="auto"/>
                      </w:divBdr>
                      <w:divsChild>
                        <w:div w:id="13788238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8452076">
                      <w:marLeft w:val="0"/>
                      <w:marRight w:val="0"/>
                      <w:marTop w:val="0"/>
                      <w:marBottom w:val="0"/>
                      <w:divBdr>
                        <w:top w:val="none" w:sz="0" w:space="0" w:color="auto"/>
                        <w:left w:val="none" w:sz="0" w:space="0" w:color="auto"/>
                        <w:bottom w:val="none" w:sz="0" w:space="0" w:color="auto"/>
                        <w:right w:val="none" w:sz="0" w:space="0" w:color="auto"/>
                      </w:divBdr>
                      <w:divsChild>
                        <w:div w:id="12585607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622808287">
      <w:bodyDiv w:val="1"/>
      <w:marLeft w:val="0"/>
      <w:marRight w:val="0"/>
      <w:marTop w:val="0"/>
      <w:marBottom w:val="0"/>
      <w:divBdr>
        <w:top w:val="none" w:sz="0" w:space="0" w:color="auto"/>
        <w:left w:val="none" w:sz="0" w:space="0" w:color="auto"/>
        <w:bottom w:val="none" w:sz="0" w:space="0" w:color="auto"/>
        <w:right w:val="none" w:sz="0" w:space="0" w:color="auto"/>
      </w:divBdr>
      <w:divsChild>
        <w:div w:id="102656433">
          <w:marLeft w:val="0"/>
          <w:marRight w:val="0"/>
          <w:marTop w:val="0"/>
          <w:marBottom w:val="0"/>
          <w:divBdr>
            <w:top w:val="none" w:sz="0" w:space="0" w:color="auto"/>
            <w:left w:val="none" w:sz="0" w:space="0" w:color="auto"/>
            <w:bottom w:val="none" w:sz="0" w:space="0" w:color="auto"/>
            <w:right w:val="none" w:sz="0" w:space="0" w:color="auto"/>
          </w:divBdr>
        </w:div>
        <w:div w:id="231933002">
          <w:blockQuote w:val="1"/>
          <w:marLeft w:val="255"/>
          <w:marRight w:val="0"/>
          <w:marTop w:val="0"/>
          <w:marBottom w:val="150"/>
          <w:divBdr>
            <w:top w:val="none" w:sz="0" w:space="0" w:color="auto"/>
            <w:left w:val="none" w:sz="0" w:space="0" w:color="auto"/>
            <w:bottom w:val="none" w:sz="0" w:space="0" w:color="auto"/>
            <w:right w:val="none" w:sz="0" w:space="0" w:color="auto"/>
          </w:divBdr>
          <w:divsChild>
            <w:div w:id="296644266">
              <w:marLeft w:val="0"/>
              <w:marRight w:val="0"/>
              <w:marTop w:val="0"/>
              <w:marBottom w:val="0"/>
              <w:divBdr>
                <w:top w:val="none" w:sz="0" w:space="0" w:color="auto"/>
                <w:left w:val="none" w:sz="0" w:space="0" w:color="auto"/>
                <w:bottom w:val="none" w:sz="0" w:space="0" w:color="auto"/>
                <w:right w:val="none" w:sz="0" w:space="0" w:color="auto"/>
              </w:divBdr>
              <w:divsChild>
                <w:div w:id="1215431544">
                  <w:marLeft w:val="340"/>
                  <w:marRight w:val="0"/>
                  <w:marTop w:val="160"/>
                  <w:marBottom w:val="200"/>
                  <w:divBdr>
                    <w:top w:val="none" w:sz="0" w:space="0" w:color="auto"/>
                    <w:left w:val="none" w:sz="0" w:space="0" w:color="auto"/>
                    <w:bottom w:val="none" w:sz="0" w:space="0" w:color="auto"/>
                    <w:right w:val="none" w:sz="0" w:space="0" w:color="auto"/>
                  </w:divBdr>
                </w:div>
                <w:div w:id="9282715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47327050">
                      <w:marLeft w:val="0"/>
                      <w:marRight w:val="0"/>
                      <w:marTop w:val="0"/>
                      <w:marBottom w:val="0"/>
                      <w:divBdr>
                        <w:top w:val="none" w:sz="0" w:space="0" w:color="auto"/>
                        <w:left w:val="none" w:sz="0" w:space="0" w:color="auto"/>
                        <w:bottom w:val="none" w:sz="0" w:space="0" w:color="auto"/>
                        <w:right w:val="none" w:sz="0" w:space="0" w:color="auto"/>
                      </w:divBdr>
                      <w:divsChild>
                        <w:div w:id="7140414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8529202">
                      <w:marLeft w:val="0"/>
                      <w:marRight w:val="0"/>
                      <w:marTop w:val="0"/>
                      <w:marBottom w:val="0"/>
                      <w:divBdr>
                        <w:top w:val="none" w:sz="0" w:space="0" w:color="auto"/>
                        <w:left w:val="none" w:sz="0" w:space="0" w:color="auto"/>
                        <w:bottom w:val="none" w:sz="0" w:space="0" w:color="auto"/>
                        <w:right w:val="none" w:sz="0" w:space="0" w:color="auto"/>
                      </w:divBdr>
                      <w:divsChild>
                        <w:div w:id="20568502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633175767">
      <w:bodyDiv w:val="1"/>
      <w:marLeft w:val="0"/>
      <w:marRight w:val="0"/>
      <w:marTop w:val="0"/>
      <w:marBottom w:val="0"/>
      <w:divBdr>
        <w:top w:val="none" w:sz="0" w:space="0" w:color="auto"/>
        <w:left w:val="none" w:sz="0" w:space="0" w:color="auto"/>
        <w:bottom w:val="none" w:sz="0" w:space="0" w:color="auto"/>
        <w:right w:val="none" w:sz="0" w:space="0" w:color="auto"/>
      </w:divBdr>
      <w:divsChild>
        <w:div w:id="689069961">
          <w:marLeft w:val="0"/>
          <w:marRight w:val="0"/>
          <w:marTop w:val="0"/>
          <w:marBottom w:val="0"/>
          <w:divBdr>
            <w:top w:val="none" w:sz="0" w:space="0" w:color="auto"/>
            <w:left w:val="none" w:sz="0" w:space="0" w:color="auto"/>
            <w:bottom w:val="none" w:sz="0" w:space="0" w:color="auto"/>
            <w:right w:val="none" w:sz="0" w:space="0" w:color="auto"/>
          </w:divBdr>
        </w:div>
        <w:div w:id="226115439">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40212686">
              <w:marLeft w:val="0"/>
              <w:marRight w:val="0"/>
              <w:marTop w:val="0"/>
              <w:marBottom w:val="0"/>
              <w:divBdr>
                <w:top w:val="none" w:sz="0" w:space="0" w:color="auto"/>
                <w:left w:val="none" w:sz="0" w:space="0" w:color="auto"/>
                <w:bottom w:val="none" w:sz="0" w:space="0" w:color="auto"/>
                <w:right w:val="none" w:sz="0" w:space="0" w:color="auto"/>
              </w:divBdr>
              <w:divsChild>
                <w:div w:id="473958687">
                  <w:marLeft w:val="340"/>
                  <w:marRight w:val="0"/>
                  <w:marTop w:val="160"/>
                  <w:marBottom w:val="200"/>
                  <w:divBdr>
                    <w:top w:val="none" w:sz="0" w:space="0" w:color="auto"/>
                    <w:left w:val="none" w:sz="0" w:space="0" w:color="auto"/>
                    <w:bottom w:val="none" w:sz="0" w:space="0" w:color="auto"/>
                    <w:right w:val="none" w:sz="0" w:space="0" w:color="auto"/>
                  </w:divBdr>
                </w:div>
                <w:div w:id="846137590">
                  <w:blockQuote w:val="1"/>
                  <w:marLeft w:val="340"/>
                  <w:marRight w:val="0"/>
                  <w:marTop w:val="0"/>
                  <w:marBottom w:val="200"/>
                  <w:divBdr>
                    <w:top w:val="none" w:sz="0" w:space="0" w:color="auto"/>
                    <w:left w:val="none" w:sz="0" w:space="0" w:color="auto"/>
                    <w:bottom w:val="none" w:sz="0" w:space="0" w:color="auto"/>
                    <w:right w:val="none" w:sz="0" w:space="0" w:color="auto"/>
                  </w:divBdr>
                  <w:divsChild>
                    <w:div w:id="1746340778">
                      <w:marLeft w:val="0"/>
                      <w:marRight w:val="0"/>
                      <w:marTop w:val="0"/>
                      <w:marBottom w:val="0"/>
                      <w:divBdr>
                        <w:top w:val="none" w:sz="0" w:space="0" w:color="auto"/>
                        <w:left w:val="none" w:sz="0" w:space="0" w:color="auto"/>
                        <w:bottom w:val="none" w:sz="0" w:space="0" w:color="auto"/>
                        <w:right w:val="none" w:sz="0" w:space="0" w:color="auto"/>
                      </w:divBdr>
                      <w:divsChild>
                        <w:div w:id="86065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7859553">
                      <w:marLeft w:val="0"/>
                      <w:marRight w:val="0"/>
                      <w:marTop w:val="0"/>
                      <w:marBottom w:val="0"/>
                      <w:divBdr>
                        <w:top w:val="none" w:sz="0" w:space="0" w:color="auto"/>
                        <w:left w:val="none" w:sz="0" w:space="0" w:color="auto"/>
                        <w:bottom w:val="none" w:sz="0" w:space="0" w:color="auto"/>
                        <w:right w:val="none" w:sz="0" w:space="0" w:color="auto"/>
                      </w:divBdr>
                      <w:divsChild>
                        <w:div w:id="3571266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7605654">
                      <w:marLeft w:val="0"/>
                      <w:marRight w:val="0"/>
                      <w:marTop w:val="0"/>
                      <w:marBottom w:val="0"/>
                      <w:divBdr>
                        <w:top w:val="none" w:sz="0" w:space="0" w:color="auto"/>
                        <w:left w:val="none" w:sz="0" w:space="0" w:color="auto"/>
                        <w:bottom w:val="none" w:sz="0" w:space="0" w:color="auto"/>
                        <w:right w:val="none" w:sz="0" w:space="0" w:color="auto"/>
                      </w:divBdr>
                      <w:divsChild>
                        <w:div w:id="20688011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8511046">
                      <w:marLeft w:val="0"/>
                      <w:marRight w:val="0"/>
                      <w:marTop w:val="0"/>
                      <w:marBottom w:val="0"/>
                      <w:divBdr>
                        <w:top w:val="none" w:sz="0" w:space="0" w:color="auto"/>
                        <w:left w:val="none" w:sz="0" w:space="0" w:color="auto"/>
                        <w:bottom w:val="none" w:sz="0" w:space="0" w:color="auto"/>
                        <w:right w:val="none" w:sz="0" w:space="0" w:color="auto"/>
                      </w:divBdr>
                      <w:divsChild>
                        <w:div w:id="15999480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64821785">
                      <w:marLeft w:val="0"/>
                      <w:marRight w:val="0"/>
                      <w:marTop w:val="0"/>
                      <w:marBottom w:val="0"/>
                      <w:divBdr>
                        <w:top w:val="none" w:sz="0" w:space="0" w:color="auto"/>
                        <w:left w:val="none" w:sz="0" w:space="0" w:color="auto"/>
                        <w:bottom w:val="none" w:sz="0" w:space="0" w:color="auto"/>
                        <w:right w:val="none" w:sz="0" w:space="0" w:color="auto"/>
                      </w:divBdr>
                      <w:divsChild>
                        <w:div w:id="14817754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646740402">
      <w:bodyDiv w:val="1"/>
      <w:marLeft w:val="0"/>
      <w:marRight w:val="0"/>
      <w:marTop w:val="0"/>
      <w:marBottom w:val="0"/>
      <w:divBdr>
        <w:top w:val="none" w:sz="0" w:space="0" w:color="auto"/>
        <w:left w:val="none" w:sz="0" w:space="0" w:color="auto"/>
        <w:bottom w:val="none" w:sz="0" w:space="0" w:color="auto"/>
        <w:right w:val="none" w:sz="0" w:space="0" w:color="auto"/>
      </w:divBdr>
    </w:div>
    <w:div w:id="652107665">
      <w:bodyDiv w:val="1"/>
      <w:marLeft w:val="0"/>
      <w:marRight w:val="0"/>
      <w:marTop w:val="0"/>
      <w:marBottom w:val="0"/>
      <w:divBdr>
        <w:top w:val="none" w:sz="0" w:space="0" w:color="auto"/>
        <w:left w:val="none" w:sz="0" w:space="0" w:color="auto"/>
        <w:bottom w:val="none" w:sz="0" w:space="0" w:color="auto"/>
        <w:right w:val="none" w:sz="0" w:space="0" w:color="auto"/>
      </w:divBdr>
      <w:divsChild>
        <w:div w:id="1446576530">
          <w:marLeft w:val="0"/>
          <w:marRight w:val="0"/>
          <w:marTop w:val="0"/>
          <w:marBottom w:val="0"/>
          <w:divBdr>
            <w:top w:val="none" w:sz="0" w:space="0" w:color="auto"/>
            <w:left w:val="none" w:sz="0" w:space="0" w:color="auto"/>
            <w:bottom w:val="none" w:sz="0" w:space="0" w:color="auto"/>
            <w:right w:val="none" w:sz="0" w:space="0" w:color="auto"/>
          </w:divBdr>
        </w:div>
        <w:div w:id="1008366037">
          <w:blockQuote w:val="1"/>
          <w:marLeft w:val="255"/>
          <w:marRight w:val="0"/>
          <w:marTop w:val="0"/>
          <w:marBottom w:val="150"/>
          <w:divBdr>
            <w:top w:val="none" w:sz="0" w:space="0" w:color="auto"/>
            <w:left w:val="none" w:sz="0" w:space="0" w:color="auto"/>
            <w:bottom w:val="none" w:sz="0" w:space="0" w:color="auto"/>
            <w:right w:val="none" w:sz="0" w:space="0" w:color="auto"/>
          </w:divBdr>
          <w:divsChild>
            <w:div w:id="377821471">
              <w:marLeft w:val="0"/>
              <w:marRight w:val="0"/>
              <w:marTop w:val="0"/>
              <w:marBottom w:val="0"/>
              <w:divBdr>
                <w:top w:val="none" w:sz="0" w:space="0" w:color="auto"/>
                <w:left w:val="none" w:sz="0" w:space="0" w:color="auto"/>
                <w:bottom w:val="none" w:sz="0" w:space="0" w:color="auto"/>
                <w:right w:val="none" w:sz="0" w:space="0" w:color="auto"/>
              </w:divBdr>
              <w:divsChild>
                <w:div w:id="1280378433">
                  <w:marLeft w:val="340"/>
                  <w:marRight w:val="0"/>
                  <w:marTop w:val="160"/>
                  <w:marBottom w:val="200"/>
                  <w:divBdr>
                    <w:top w:val="none" w:sz="0" w:space="0" w:color="auto"/>
                    <w:left w:val="none" w:sz="0" w:space="0" w:color="auto"/>
                    <w:bottom w:val="none" w:sz="0" w:space="0" w:color="auto"/>
                    <w:right w:val="none" w:sz="0" w:space="0" w:color="auto"/>
                  </w:divBdr>
                </w:div>
                <w:div w:id="12930994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9718049">
                      <w:marLeft w:val="0"/>
                      <w:marRight w:val="0"/>
                      <w:marTop w:val="0"/>
                      <w:marBottom w:val="0"/>
                      <w:divBdr>
                        <w:top w:val="none" w:sz="0" w:space="0" w:color="auto"/>
                        <w:left w:val="none" w:sz="0" w:space="0" w:color="auto"/>
                        <w:bottom w:val="none" w:sz="0" w:space="0" w:color="auto"/>
                        <w:right w:val="none" w:sz="0" w:space="0" w:color="auto"/>
                      </w:divBdr>
                      <w:divsChild>
                        <w:div w:id="1265573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1340189">
                      <w:marLeft w:val="0"/>
                      <w:marRight w:val="0"/>
                      <w:marTop w:val="0"/>
                      <w:marBottom w:val="0"/>
                      <w:divBdr>
                        <w:top w:val="none" w:sz="0" w:space="0" w:color="auto"/>
                        <w:left w:val="none" w:sz="0" w:space="0" w:color="auto"/>
                        <w:bottom w:val="none" w:sz="0" w:space="0" w:color="auto"/>
                        <w:right w:val="none" w:sz="0" w:space="0" w:color="auto"/>
                      </w:divBdr>
                      <w:divsChild>
                        <w:div w:id="16598449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0504">
                      <w:marLeft w:val="0"/>
                      <w:marRight w:val="0"/>
                      <w:marTop w:val="0"/>
                      <w:marBottom w:val="0"/>
                      <w:divBdr>
                        <w:top w:val="none" w:sz="0" w:space="0" w:color="auto"/>
                        <w:left w:val="none" w:sz="0" w:space="0" w:color="auto"/>
                        <w:bottom w:val="none" w:sz="0" w:space="0" w:color="auto"/>
                        <w:right w:val="none" w:sz="0" w:space="0" w:color="auto"/>
                      </w:divBdr>
                      <w:divsChild>
                        <w:div w:id="6960035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663968353">
      <w:bodyDiv w:val="1"/>
      <w:marLeft w:val="0"/>
      <w:marRight w:val="0"/>
      <w:marTop w:val="0"/>
      <w:marBottom w:val="0"/>
      <w:divBdr>
        <w:top w:val="none" w:sz="0" w:space="0" w:color="auto"/>
        <w:left w:val="none" w:sz="0" w:space="0" w:color="auto"/>
        <w:bottom w:val="none" w:sz="0" w:space="0" w:color="auto"/>
        <w:right w:val="none" w:sz="0" w:space="0" w:color="auto"/>
      </w:divBdr>
    </w:div>
    <w:div w:id="683747231">
      <w:bodyDiv w:val="1"/>
      <w:marLeft w:val="0"/>
      <w:marRight w:val="0"/>
      <w:marTop w:val="0"/>
      <w:marBottom w:val="0"/>
      <w:divBdr>
        <w:top w:val="none" w:sz="0" w:space="0" w:color="auto"/>
        <w:left w:val="none" w:sz="0" w:space="0" w:color="auto"/>
        <w:bottom w:val="none" w:sz="0" w:space="0" w:color="auto"/>
        <w:right w:val="none" w:sz="0" w:space="0" w:color="auto"/>
      </w:divBdr>
      <w:divsChild>
        <w:div w:id="1001860496">
          <w:marLeft w:val="0"/>
          <w:marRight w:val="0"/>
          <w:marTop w:val="0"/>
          <w:marBottom w:val="0"/>
          <w:divBdr>
            <w:top w:val="none" w:sz="0" w:space="0" w:color="auto"/>
            <w:left w:val="none" w:sz="0" w:space="0" w:color="auto"/>
            <w:bottom w:val="none" w:sz="0" w:space="0" w:color="auto"/>
            <w:right w:val="none" w:sz="0" w:space="0" w:color="auto"/>
          </w:divBdr>
        </w:div>
        <w:div w:id="687678214">
          <w:blockQuote w:val="1"/>
          <w:marLeft w:val="255"/>
          <w:marRight w:val="0"/>
          <w:marTop w:val="0"/>
          <w:marBottom w:val="150"/>
          <w:divBdr>
            <w:top w:val="none" w:sz="0" w:space="0" w:color="auto"/>
            <w:left w:val="none" w:sz="0" w:space="0" w:color="auto"/>
            <w:bottom w:val="none" w:sz="0" w:space="0" w:color="auto"/>
            <w:right w:val="none" w:sz="0" w:space="0" w:color="auto"/>
          </w:divBdr>
          <w:divsChild>
            <w:div w:id="551892053">
              <w:marLeft w:val="0"/>
              <w:marRight w:val="0"/>
              <w:marTop w:val="0"/>
              <w:marBottom w:val="0"/>
              <w:divBdr>
                <w:top w:val="none" w:sz="0" w:space="0" w:color="auto"/>
                <w:left w:val="none" w:sz="0" w:space="0" w:color="auto"/>
                <w:bottom w:val="none" w:sz="0" w:space="0" w:color="auto"/>
                <w:right w:val="none" w:sz="0" w:space="0" w:color="auto"/>
              </w:divBdr>
              <w:divsChild>
                <w:div w:id="255945854">
                  <w:marLeft w:val="340"/>
                  <w:marRight w:val="0"/>
                  <w:marTop w:val="160"/>
                  <w:marBottom w:val="200"/>
                  <w:divBdr>
                    <w:top w:val="none" w:sz="0" w:space="0" w:color="auto"/>
                    <w:left w:val="none" w:sz="0" w:space="0" w:color="auto"/>
                    <w:bottom w:val="none" w:sz="0" w:space="0" w:color="auto"/>
                    <w:right w:val="none" w:sz="0" w:space="0" w:color="auto"/>
                  </w:divBdr>
                </w:div>
                <w:div w:id="388771200">
                  <w:blockQuote w:val="1"/>
                  <w:marLeft w:val="340"/>
                  <w:marRight w:val="0"/>
                  <w:marTop w:val="0"/>
                  <w:marBottom w:val="200"/>
                  <w:divBdr>
                    <w:top w:val="none" w:sz="0" w:space="0" w:color="auto"/>
                    <w:left w:val="none" w:sz="0" w:space="0" w:color="auto"/>
                    <w:bottom w:val="none" w:sz="0" w:space="0" w:color="auto"/>
                    <w:right w:val="none" w:sz="0" w:space="0" w:color="auto"/>
                  </w:divBdr>
                  <w:divsChild>
                    <w:div w:id="48848167">
                      <w:marLeft w:val="0"/>
                      <w:marRight w:val="0"/>
                      <w:marTop w:val="0"/>
                      <w:marBottom w:val="0"/>
                      <w:divBdr>
                        <w:top w:val="none" w:sz="0" w:space="0" w:color="auto"/>
                        <w:left w:val="none" w:sz="0" w:space="0" w:color="auto"/>
                        <w:bottom w:val="none" w:sz="0" w:space="0" w:color="auto"/>
                        <w:right w:val="none" w:sz="0" w:space="0" w:color="auto"/>
                      </w:divBdr>
                      <w:divsChild>
                        <w:div w:id="940600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82538386">
                      <w:marLeft w:val="0"/>
                      <w:marRight w:val="0"/>
                      <w:marTop w:val="0"/>
                      <w:marBottom w:val="0"/>
                      <w:divBdr>
                        <w:top w:val="none" w:sz="0" w:space="0" w:color="auto"/>
                        <w:left w:val="none" w:sz="0" w:space="0" w:color="auto"/>
                        <w:bottom w:val="none" w:sz="0" w:space="0" w:color="auto"/>
                        <w:right w:val="none" w:sz="0" w:space="0" w:color="auto"/>
                      </w:divBdr>
                      <w:divsChild>
                        <w:div w:id="8971285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93221426">
                      <w:marLeft w:val="0"/>
                      <w:marRight w:val="0"/>
                      <w:marTop w:val="0"/>
                      <w:marBottom w:val="0"/>
                      <w:divBdr>
                        <w:top w:val="none" w:sz="0" w:space="0" w:color="auto"/>
                        <w:left w:val="none" w:sz="0" w:space="0" w:color="auto"/>
                        <w:bottom w:val="none" w:sz="0" w:space="0" w:color="auto"/>
                        <w:right w:val="none" w:sz="0" w:space="0" w:color="auto"/>
                      </w:divBdr>
                      <w:divsChild>
                        <w:div w:id="18735693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39026387">
                      <w:marLeft w:val="0"/>
                      <w:marRight w:val="0"/>
                      <w:marTop w:val="0"/>
                      <w:marBottom w:val="0"/>
                      <w:divBdr>
                        <w:top w:val="none" w:sz="0" w:space="0" w:color="auto"/>
                        <w:left w:val="none" w:sz="0" w:space="0" w:color="auto"/>
                        <w:bottom w:val="none" w:sz="0" w:space="0" w:color="auto"/>
                        <w:right w:val="none" w:sz="0" w:space="0" w:color="auto"/>
                      </w:divBdr>
                      <w:divsChild>
                        <w:div w:id="9023292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9372859">
                      <w:marLeft w:val="0"/>
                      <w:marRight w:val="0"/>
                      <w:marTop w:val="0"/>
                      <w:marBottom w:val="0"/>
                      <w:divBdr>
                        <w:top w:val="none" w:sz="0" w:space="0" w:color="auto"/>
                        <w:left w:val="none" w:sz="0" w:space="0" w:color="auto"/>
                        <w:bottom w:val="none" w:sz="0" w:space="0" w:color="auto"/>
                        <w:right w:val="none" w:sz="0" w:space="0" w:color="auto"/>
                      </w:divBdr>
                      <w:divsChild>
                        <w:div w:id="8395847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8496131">
                      <w:marLeft w:val="0"/>
                      <w:marRight w:val="0"/>
                      <w:marTop w:val="0"/>
                      <w:marBottom w:val="0"/>
                      <w:divBdr>
                        <w:top w:val="none" w:sz="0" w:space="0" w:color="auto"/>
                        <w:left w:val="none" w:sz="0" w:space="0" w:color="auto"/>
                        <w:bottom w:val="none" w:sz="0" w:space="0" w:color="auto"/>
                        <w:right w:val="none" w:sz="0" w:space="0" w:color="auto"/>
                      </w:divBdr>
                      <w:divsChild>
                        <w:div w:id="7210573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685209964">
      <w:bodyDiv w:val="1"/>
      <w:marLeft w:val="0"/>
      <w:marRight w:val="0"/>
      <w:marTop w:val="0"/>
      <w:marBottom w:val="0"/>
      <w:divBdr>
        <w:top w:val="none" w:sz="0" w:space="0" w:color="auto"/>
        <w:left w:val="none" w:sz="0" w:space="0" w:color="auto"/>
        <w:bottom w:val="none" w:sz="0" w:space="0" w:color="auto"/>
        <w:right w:val="none" w:sz="0" w:space="0" w:color="auto"/>
      </w:divBdr>
      <w:divsChild>
        <w:div w:id="1638149040">
          <w:marLeft w:val="0"/>
          <w:marRight w:val="0"/>
          <w:marTop w:val="0"/>
          <w:marBottom w:val="0"/>
          <w:divBdr>
            <w:top w:val="none" w:sz="0" w:space="0" w:color="auto"/>
            <w:left w:val="none" w:sz="0" w:space="0" w:color="auto"/>
            <w:bottom w:val="none" w:sz="0" w:space="0" w:color="auto"/>
            <w:right w:val="none" w:sz="0" w:space="0" w:color="auto"/>
          </w:divBdr>
          <w:divsChild>
            <w:div w:id="15235461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6214136">
          <w:marLeft w:val="0"/>
          <w:marRight w:val="0"/>
          <w:marTop w:val="0"/>
          <w:marBottom w:val="0"/>
          <w:divBdr>
            <w:top w:val="none" w:sz="0" w:space="0" w:color="auto"/>
            <w:left w:val="none" w:sz="0" w:space="0" w:color="auto"/>
            <w:bottom w:val="none" w:sz="0" w:space="0" w:color="auto"/>
            <w:right w:val="none" w:sz="0" w:space="0" w:color="auto"/>
          </w:divBdr>
          <w:divsChild>
            <w:div w:id="4366755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4509022">
          <w:marLeft w:val="0"/>
          <w:marRight w:val="0"/>
          <w:marTop w:val="0"/>
          <w:marBottom w:val="0"/>
          <w:divBdr>
            <w:top w:val="none" w:sz="0" w:space="0" w:color="auto"/>
            <w:left w:val="none" w:sz="0" w:space="0" w:color="auto"/>
            <w:bottom w:val="none" w:sz="0" w:space="0" w:color="auto"/>
            <w:right w:val="none" w:sz="0" w:space="0" w:color="auto"/>
          </w:divBdr>
          <w:divsChild>
            <w:div w:id="1395463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6320771">
      <w:bodyDiv w:val="1"/>
      <w:marLeft w:val="0"/>
      <w:marRight w:val="0"/>
      <w:marTop w:val="0"/>
      <w:marBottom w:val="0"/>
      <w:divBdr>
        <w:top w:val="none" w:sz="0" w:space="0" w:color="auto"/>
        <w:left w:val="none" w:sz="0" w:space="0" w:color="auto"/>
        <w:bottom w:val="none" w:sz="0" w:space="0" w:color="auto"/>
        <w:right w:val="none" w:sz="0" w:space="0" w:color="auto"/>
      </w:divBdr>
      <w:divsChild>
        <w:div w:id="848981311">
          <w:marLeft w:val="0"/>
          <w:marRight w:val="0"/>
          <w:marTop w:val="0"/>
          <w:marBottom w:val="0"/>
          <w:divBdr>
            <w:top w:val="none" w:sz="0" w:space="0" w:color="auto"/>
            <w:left w:val="none" w:sz="0" w:space="0" w:color="auto"/>
            <w:bottom w:val="none" w:sz="0" w:space="0" w:color="auto"/>
            <w:right w:val="none" w:sz="0" w:space="0" w:color="auto"/>
          </w:divBdr>
          <w:divsChild>
            <w:div w:id="7590610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1767371">
          <w:marLeft w:val="0"/>
          <w:marRight w:val="0"/>
          <w:marTop w:val="0"/>
          <w:marBottom w:val="0"/>
          <w:divBdr>
            <w:top w:val="none" w:sz="0" w:space="0" w:color="auto"/>
            <w:left w:val="none" w:sz="0" w:space="0" w:color="auto"/>
            <w:bottom w:val="none" w:sz="0" w:space="0" w:color="auto"/>
            <w:right w:val="none" w:sz="0" w:space="0" w:color="auto"/>
          </w:divBdr>
          <w:divsChild>
            <w:div w:id="8702694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2064616">
          <w:marLeft w:val="0"/>
          <w:marRight w:val="0"/>
          <w:marTop w:val="0"/>
          <w:marBottom w:val="0"/>
          <w:divBdr>
            <w:top w:val="none" w:sz="0" w:space="0" w:color="auto"/>
            <w:left w:val="none" w:sz="0" w:space="0" w:color="auto"/>
            <w:bottom w:val="none" w:sz="0" w:space="0" w:color="auto"/>
            <w:right w:val="none" w:sz="0" w:space="0" w:color="auto"/>
          </w:divBdr>
          <w:divsChild>
            <w:div w:id="8719153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42525865">
          <w:marLeft w:val="0"/>
          <w:marRight w:val="0"/>
          <w:marTop w:val="0"/>
          <w:marBottom w:val="0"/>
          <w:divBdr>
            <w:top w:val="none" w:sz="0" w:space="0" w:color="auto"/>
            <w:left w:val="none" w:sz="0" w:space="0" w:color="auto"/>
            <w:bottom w:val="none" w:sz="0" w:space="0" w:color="auto"/>
            <w:right w:val="none" w:sz="0" w:space="0" w:color="auto"/>
          </w:divBdr>
          <w:divsChild>
            <w:div w:id="13376873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1071081">
          <w:marLeft w:val="0"/>
          <w:marRight w:val="0"/>
          <w:marTop w:val="0"/>
          <w:marBottom w:val="0"/>
          <w:divBdr>
            <w:top w:val="none" w:sz="0" w:space="0" w:color="auto"/>
            <w:left w:val="none" w:sz="0" w:space="0" w:color="auto"/>
            <w:bottom w:val="none" w:sz="0" w:space="0" w:color="auto"/>
            <w:right w:val="none" w:sz="0" w:space="0" w:color="auto"/>
          </w:divBdr>
          <w:divsChild>
            <w:div w:id="729431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8557656">
          <w:marLeft w:val="0"/>
          <w:marRight w:val="0"/>
          <w:marTop w:val="0"/>
          <w:marBottom w:val="0"/>
          <w:divBdr>
            <w:top w:val="none" w:sz="0" w:space="0" w:color="auto"/>
            <w:left w:val="none" w:sz="0" w:space="0" w:color="auto"/>
            <w:bottom w:val="none" w:sz="0" w:space="0" w:color="auto"/>
            <w:right w:val="none" w:sz="0" w:space="0" w:color="auto"/>
          </w:divBdr>
          <w:divsChild>
            <w:div w:id="740609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0087334">
          <w:marLeft w:val="0"/>
          <w:marRight w:val="0"/>
          <w:marTop w:val="0"/>
          <w:marBottom w:val="0"/>
          <w:divBdr>
            <w:top w:val="none" w:sz="0" w:space="0" w:color="auto"/>
            <w:left w:val="none" w:sz="0" w:space="0" w:color="auto"/>
            <w:bottom w:val="none" w:sz="0" w:space="0" w:color="auto"/>
            <w:right w:val="none" w:sz="0" w:space="0" w:color="auto"/>
          </w:divBdr>
          <w:divsChild>
            <w:div w:id="5284904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700479366">
      <w:bodyDiv w:val="1"/>
      <w:marLeft w:val="0"/>
      <w:marRight w:val="0"/>
      <w:marTop w:val="0"/>
      <w:marBottom w:val="0"/>
      <w:divBdr>
        <w:top w:val="none" w:sz="0" w:space="0" w:color="auto"/>
        <w:left w:val="none" w:sz="0" w:space="0" w:color="auto"/>
        <w:bottom w:val="none" w:sz="0" w:space="0" w:color="auto"/>
        <w:right w:val="none" w:sz="0" w:space="0" w:color="auto"/>
      </w:divBdr>
      <w:divsChild>
        <w:div w:id="352536348">
          <w:marLeft w:val="0"/>
          <w:marRight w:val="0"/>
          <w:marTop w:val="0"/>
          <w:marBottom w:val="0"/>
          <w:divBdr>
            <w:top w:val="none" w:sz="0" w:space="0" w:color="auto"/>
            <w:left w:val="none" w:sz="0" w:space="0" w:color="auto"/>
            <w:bottom w:val="none" w:sz="0" w:space="0" w:color="auto"/>
            <w:right w:val="none" w:sz="0" w:space="0" w:color="auto"/>
          </w:divBdr>
        </w:div>
        <w:div w:id="212352971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22667555">
              <w:marLeft w:val="0"/>
              <w:marRight w:val="0"/>
              <w:marTop w:val="0"/>
              <w:marBottom w:val="0"/>
              <w:divBdr>
                <w:top w:val="none" w:sz="0" w:space="0" w:color="auto"/>
                <w:left w:val="none" w:sz="0" w:space="0" w:color="auto"/>
                <w:bottom w:val="none" w:sz="0" w:space="0" w:color="auto"/>
                <w:right w:val="none" w:sz="0" w:space="0" w:color="auto"/>
              </w:divBdr>
              <w:divsChild>
                <w:div w:id="691344256">
                  <w:marLeft w:val="340"/>
                  <w:marRight w:val="0"/>
                  <w:marTop w:val="160"/>
                  <w:marBottom w:val="200"/>
                  <w:divBdr>
                    <w:top w:val="none" w:sz="0" w:space="0" w:color="auto"/>
                    <w:left w:val="none" w:sz="0" w:space="0" w:color="auto"/>
                    <w:bottom w:val="none" w:sz="0" w:space="0" w:color="auto"/>
                    <w:right w:val="none" w:sz="0" w:space="0" w:color="auto"/>
                  </w:divBdr>
                </w:div>
                <w:div w:id="18940732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13210590">
                      <w:marLeft w:val="0"/>
                      <w:marRight w:val="0"/>
                      <w:marTop w:val="0"/>
                      <w:marBottom w:val="0"/>
                      <w:divBdr>
                        <w:top w:val="none" w:sz="0" w:space="0" w:color="auto"/>
                        <w:left w:val="none" w:sz="0" w:space="0" w:color="auto"/>
                        <w:bottom w:val="none" w:sz="0" w:space="0" w:color="auto"/>
                        <w:right w:val="none" w:sz="0" w:space="0" w:color="auto"/>
                      </w:divBdr>
                      <w:divsChild>
                        <w:div w:id="6998217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02095905">
                      <w:marLeft w:val="0"/>
                      <w:marRight w:val="0"/>
                      <w:marTop w:val="0"/>
                      <w:marBottom w:val="0"/>
                      <w:divBdr>
                        <w:top w:val="none" w:sz="0" w:space="0" w:color="auto"/>
                        <w:left w:val="none" w:sz="0" w:space="0" w:color="auto"/>
                        <w:bottom w:val="none" w:sz="0" w:space="0" w:color="auto"/>
                        <w:right w:val="none" w:sz="0" w:space="0" w:color="auto"/>
                      </w:divBdr>
                      <w:divsChild>
                        <w:div w:id="20007717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5614524">
                      <w:marLeft w:val="0"/>
                      <w:marRight w:val="0"/>
                      <w:marTop w:val="0"/>
                      <w:marBottom w:val="0"/>
                      <w:divBdr>
                        <w:top w:val="none" w:sz="0" w:space="0" w:color="auto"/>
                        <w:left w:val="none" w:sz="0" w:space="0" w:color="auto"/>
                        <w:bottom w:val="none" w:sz="0" w:space="0" w:color="auto"/>
                        <w:right w:val="none" w:sz="0" w:space="0" w:color="auto"/>
                      </w:divBdr>
                      <w:divsChild>
                        <w:div w:id="13928522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702678772">
      <w:bodyDiv w:val="1"/>
      <w:marLeft w:val="0"/>
      <w:marRight w:val="0"/>
      <w:marTop w:val="0"/>
      <w:marBottom w:val="0"/>
      <w:divBdr>
        <w:top w:val="none" w:sz="0" w:space="0" w:color="auto"/>
        <w:left w:val="none" w:sz="0" w:space="0" w:color="auto"/>
        <w:bottom w:val="none" w:sz="0" w:space="0" w:color="auto"/>
        <w:right w:val="none" w:sz="0" w:space="0" w:color="auto"/>
      </w:divBdr>
    </w:div>
    <w:div w:id="714962874">
      <w:bodyDiv w:val="1"/>
      <w:marLeft w:val="0"/>
      <w:marRight w:val="0"/>
      <w:marTop w:val="0"/>
      <w:marBottom w:val="0"/>
      <w:divBdr>
        <w:top w:val="none" w:sz="0" w:space="0" w:color="auto"/>
        <w:left w:val="none" w:sz="0" w:space="0" w:color="auto"/>
        <w:bottom w:val="none" w:sz="0" w:space="0" w:color="auto"/>
        <w:right w:val="none" w:sz="0" w:space="0" w:color="auto"/>
      </w:divBdr>
      <w:divsChild>
        <w:div w:id="1934777501">
          <w:marLeft w:val="0"/>
          <w:marRight w:val="0"/>
          <w:marTop w:val="0"/>
          <w:marBottom w:val="0"/>
          <w:divBdr>
            <w:top w:val="none" w:sz="0" w:space="0" w:color="auto"/>
            <w:left w:val="none" w:sz="0" w:space="0" w:color="auto"/>
            <w:bottom w:val="none" w:sz="0" w:space="0" w:color="auto"/>
            <w:right w:val="none" w:sz="0" w:space="0" w:color="auto"/>
          </w:divBdr>
          <w:divsChild>
            <w:div w:id="4385679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6205658">
          <w:marLeft w:val="0"/>
          <w:marRight w:val="0"/>
          <w:marTop w:val="0"/>
          <w:marBottom w:val="0"/>
          <w:divBdr>
            <w:top w:val="none" w:sz="0" w:space="0" w:color="auto"/>
            <w:left w:val="none" w:sz="0" w:space="0" w:color="auto"/>
            <w:bottom w:val="none" w:sz="0" w:space="0" w:color="auto"/>
            <w:right w:val="none" w:sz="0" w:space="0" w:color="auto"/>
          </w:divBdr>
          <w:divsChild>
            <w:div w:id="6231919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8755830">
          <w:marLeft w:val="0"/>
          <w:marRight w:val="0"/>
          <w:marTop w:val="0"/>
          <w:marBottom w:val="0"/>
          <w:divBdr>
            <w:top w:val="none" w:sz="0" w:space="0" w:color="auto"/>
            <w:left w:val="none" w:sz="0" w:space="0" w:color="auto"/>
            <w:bottom w:val="none" w:sz="0" w:space="0" w:color="auto"/>
            <w:right w:val="none" w:sz="0" w:space="0" w:color="auto"/>
          </w:divBdr>
          <w:divsChild>
            <w:div w:id="711992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720059154">
      <w:bodyDiv w:val="1"/>
      <w:marLeft w:val="0"/>
      <w:marRight w:val="0"/>
      <w:marTop w:val="0"/>
      <w:marBottom w:val="0"/>
      <w:divBdr>
        <w:top w:val="none" w:sz="0" w:space="0" w:color="auto"/>
        <w:left w:val="none" w:sz="0" w:space="0" w:color="auto"/>
        <w:bottom w:val="none" w:sz="0" w:space="0" w:color="auto"/>
        <w:right w:val="none" w:sz="0" w:space="0" w:color="auto"/>
      </w:divBdr>
      <w:divsChild>
        <w:div w:id="394283116">
          <w:marLeft w:val="0"/>
          <w:marRight w:val="0"/>
          <w:marTop w:val="0"/>
          <w:marBottom w:val="0"/>
          <w:divBdr>
            <w:top w:val="none" w:sz="0" w:space="0" w:color="auto"/>
            <w:left w:val="none" w:sz="0" w:space="0" w:color="auto"/>
            <w:bottom w:val="none" w:sz="0" w:space="0" w:color="auto"/>
            <w:right w:val="none" w:sz="0" w:space="0" w:color="auto"/>
          </w:divBdr>
        </w:div>
        <w:div w:id="1077753270">
          <w:blockQuote w:val="1"/>
          <w:marLeft w:val="255"/>
          <w:marRight w:val="0"/>
          <w:marTop w:val="0"/>
          <w:marBottom w:val="150"/>
          <w:divBdr>
            <w:top w:val="none" w:sz="0" w:space="0" w:color="auto"/>
            <w:left w:val="none" w:sz="0" w:space="0" w:color="auto"/>
            <w:bottom w:val="none" w:sz="0" w:space="0" w:color="auto"/>
            <w:right w:val="none" w:sz="0" w:space="0" w:color="auto"/>
          </w:divBdr>
          <w:divsChild>
            <w:div w:id="34695217">
              <w:marLeft w:val="0"/>
              <w:marRight w:val="0"/>
              <w:marTop w:val="0"/>
              <w:marBottom w:val="0"/>
              <w:divBdr>
                <w:top w:val="none" w:sz="0" w:space="0" w:color="auto"/>
                <w:left w:val="none" w:sz="0" w:space="0" w:color="auto"/>
                <w:bottom w:val="none" w:sz="0" w:space="0" w:color="auto"/>
                <w:right w:val="none" w:sz="0" w:space="0" w:color="auto"/>
              </w:divBdr>
              <w:divsChild>
                <w:div w:id="2006548333">
                  <w:marLeft w:val="340"/>
                  <w:marRight w:val="0"/>
                  <w:marTop w:val="160"/>
                  <w:marBottom w:val="200"/>
                  <w:divBdr>
                    <w:top w:val="none" w:sz="0" w:space="0" w:color="auto"/>
                    <w:left w:val="none" w:sz="0" w:space="0" w:color="auto"/>
                    <w:bottom w:val="none" w:sz="0" w:space="0" w:color="auto"/>
                    <w:right w:val="none" w:sz="0" w:space="0" w:color="auto"/>
                  </w:divBdr>
                </w:div>
                <w:div w:id="454560545">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725026886">
      <w:bodyDiv w:val="1"/>
      <w:marLeft w:val="0"/>
      <w:marRight w:val="0"/>
      <w:marTop w:val="0"/>
      <w:marBottom w:val="0"/>
      <w:divBdr>
        <w:top w:val="none" w:sz="0" w:space="0" w:color="auto"/>
        <w:left w:val="none" w:sz="0" w:space="0" w:color="auto"/>
        <w:bottom w:val="none" w:sz="0" w:space="0" w:color="auto"/>
        <w:right w:val="none" w:sz="0" w:space="0" w:color="auto"/>
      </w:divBdr>
      <w:divsChild>
        <w:div w:id="2066760128">
          <w:marLeft w:val="0"/>
          <w:marRight w:val="0"/>
          <w:marTop w:val="0"/>
          <w:marBottom w:val="0"/>
          <w:divBdr>
            <w:top w:val="none" w:sz="0" w:space="0" w:color="auto"/>
            <w:left w:val="none" w:sz="0" w:space="0" w:color="auto"/>
            <w:bottom w:val="none" w:sz="0" w:space="0" w:color="auto"/>
            <w:right w:val="none" w:sz="0" w:space="0" w:color="auto"/>
          </w:divBdr>
        </w:div>
        <w:div w:id="204204474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06381719">
              <w:marLeft w:val="0"/>
              <w:marRight w:val="0"/>
              <w:marTop w:val="0"/>
              <w:marBottom w:val="0"/>
              <w:divBdr>
                <w:top w:val="none" w:sz="0" w:space="0" w:color="auto"/>
                <w:left w:val="none" w:sz="0" w:space="0" w:color="auto"/>
                <w:bottom w:val="none" w:sz="0" w:space="0" w:color="auto"/>
                <w:right w:val="none" w:sz="0" w:space="0" w:color="auto"/>
              </w:divBdr>
              <w:divsChild>
                <w:div w:id="1891457791">
                  <w:marLeft w:val="340"/>
                  <w:marRight w:val="0"/>
                  <w:marTop w:val="160"/>
                  <w:marBottom w:val="200"/>
                  <w:divBdr>
                    <w:top w:val="none" w:sz="0" w:space="0" w:color="auto"/>
                    <w:left w:val="none" w:sz="0" w:space="0" w:color="auto"/>
                    <w:bottom w:val="none" w:sz="0" w:space="0" w:color="auto"/>
                    <w:right w:val="none" w:sz="0" w:space="0" w:color="auto"/>
                  </w:divBdr>
                </w:div>
                <w:div w:id="437607553">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730035871">
      <w:bodyDiv w:val="1"/>
      <w:marLeft w:val="0"/>
      <w:marRight w:val="0"/>
      <w:marTop w:val="0"/>
      <w:marBottom w:val="0"/>
      <w:divBdr>
        <w:top w:val="none" w:sz="0" w:space="0" w:color="auto"/>
        <w:left w:val="none" w:sz="0" w:space="0" w:color="auto"/>
        <w:bottom w:val="none" w:sz="0" w:space="0" w:color="auto"/>
        <w:right w:val="none" w:sz="0" w:space="0" w:color="auto"/>
      </w:divBdr>
      <w:divsChild>
        <w:div w:id="90127127">
          <w:marLeft w:val="0"/>
          <w:marRight w:val="0"/>
          <w:marTop w:val="0"/>
          <w:marBottom w:val="0"/>
          <w:divBdr>
            <w:top w:val="none" w:sz="0" w:space="0" w:color="auto"/>
            <w:left w:val="none" w:sz="0" w:space="0" w:color="auto"/>
            <w:bottom w:val="none" w:sz="0" w:space="0" w:color="auto"/>
            <w:right w:val="none" w:sz="0" w:space="0" w:color="auto"/>
          </w:divBdr>
        </w:div>
        <w:div w:id="1536893915">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30597471">
              <w:marLeft w:val="0"/>
              <w:marRight w:val="0"/>
              <w:marTop w:val="0"/>
              <w:marBottom w:val="0"/>
              <w:divBdr>
                <w:top w:val="none" w:sz="0" w:space="0" w:color="auto"/>
                <w:left w:val="none" w:sz="0" w:space="0" w:color="auto"/>
                <w:bottom w:val="none" w:sz="0" w:space="0" w:color="auto"/>
                <w:right w:val="none" w:sz="0" w:space="0" w:color="auto"/>
              </w:divBdr>
              <w:divsChild>
                <w:div w:id="1833183430">
                  <w:marLeft w:val="340"/>
                  <w:marRight w:val="0"/>
                  <w:marTop w:val="160"/>
                  <w:marBottom w:val="200"/>
                  <w:divBdr>
                    <w:top w:val="none" w:sz="0" w:space="0" w:color="auto"/>
                    <w:left w:val="none" w:sz="0" w:space="0" w:color="auto"/>
                    <w:bottom w:val="none" w:sz="0" w:space="0" w:color="auto"/>
                    <w:right w:val="none" w:sz="0" w:space="0" w:color="auto"/>
                  </w:divBdr>
                </w:div>
                <w:div w:id="1009991290">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741566091">
      <w:bodyDiv w:val="1"/>
      <w:marLeft w:val="0"/>
      <w:marRight w:val="0"/>
      <w:marTop w:val="0"/>
      <w:marBottom w:val="0"/>
      <w:divBdr>
        <w:top w:val="none" w:sz="0" w:space="0" w:color="auto"/>
        <w:left w:val="none" w:sz="0" w:space="0" w:color="auto"/>
        <w:bottom w:val="none" w:sz="0" w:space="0" w:color="auto"/>
        <w:right w:val="none" w:sz="0" w:space="0" w:color="auto"/>
      </w:divBdr>
      <w:divsChild>
        <w:div w:id="292910897">
          <w:marLeft w:val="0"/>
          <w:marRight w:val="0"/>
          <w:marTop w:val="0"/>
          <w:marBottom w:val="0"/>
          <w:divBdr>
            <w:top w:val="none" w:sz="0" w:space="0" w:color="auto"/>
            <w:left w:val="none" w:sz="0" w:space="0" w:color="auto"/>
            <w:bottom w:val="none" w:sz="0" w:space="0" w:color="auto"/>
            <w:right w:val="none" w:sz="0" w:space="0" w:color="auto"/>
          </w:divBdr>
        </w:div>
        <w:div w:id="1289898310">
          <w:blockQuote w:val="1"/>
          <w:marLeft w:val="255"/>
          <w:marRight w:val="0"/>
          <w:marTop w:val="0"/>
          <w:marBottom w:val="150"/>
          <w:divBdr>
            <w:top w:val="none" w:sz="0" w:space="0" w:color="auto"/>
            <w:left w:val="none" w:sz="0" w:space="0" w:color="auto"/>
            <w:bottom w:val="none" w:sz="0" w:space="0" w:color="auto"/>
            <w:right w:val="none" w:sz="0" w:space="0" w:color="auto"/>
          </w:divBdr>
          <w:divsChild>
            <w:div w:id="34888736">
              <w:marLeft w:val="0"/>
              <w:marRight w:val="0"/>
              <w:marTop w:val="0"/>
              <w:marBottom w:val="0"/>
              <w:divBdr>
                <w:top w:val="none" w:sz="0" w:space="0" w:color="auto"/>
                <w:left w:val="none" w:sz="0" w:space="0" w:color="auto"/>
                <w:bottom w:val="none" w:sz="0" w:space="0" w:color="auto"/>
                <w:right w:val="none" w:sz="0" w:space="0" w:color="auto"/>
              </w:divBdr>
              <w:divsChild>
                <w:div w:id="1057584348">
                  <w:marLeft w:val="340"/>
                  <w:marRight w:val="0"/>
                  <w:marTop w:val="160"/>
                  <w:marBottom w:val="200"/>
                  <w:divBdr>
                    <w:top w:val="none" w:sz="0" w:space="0" w:color="auto"/>
                    <w:left w:val="none" w:sz="0" w:space="0" w:color="auto"/>
                    <w:bottom w:val="none" w:sz="0" w:space="0" w:color="auto"/>
                    <w:right w:val="none" w:sz="0" w:space="0" w:color="auto"/>
                  </w:divBdr>
                </w:div>
                <w:div w:id="925771262">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786393907">
      <w:bodyDiv w:val="1"/>
      <w:marLeft w:val="0"/>
      <w:marRight w:val="0"/>
      <w:marTop w:val="0"/>
      <w:marBottom w:val="0"/>
      <w:divBdr>
        <w:top w:val="none" w:sz="0" w:space="0" w:color="auto"/>
        <w:left w:val="none" w:sz="0" w:space="0" w:color="auto"/>
        <w:bottom w:val="none" w:sz="0" w:space="0" w:color="auto"/>
        <w:right w:val="none" w:sz="0" w:space="0" w:color="auto"/>
      </w:divBdr>
      <w:divsChild>
        <w:div w:id="465396953">
          <w:marLeft w:val="0"/>
          <w:marRight w:val="0"/>
          <w:marTop w:val="0"/>
          <w:marBottom w:val="0"/>
          <w:divBdr>
            <w:top w:val="none" w:sz="0" w:space="0" w:color="auto"/>
            <w:left w:val="none" w:sz="0" w:space="0" w:color="auto"/>
            <w:bottom w:val="none" w:sz="0" w:space="0" w:color="auto"/>
            <w:right w:val="none" w:sz="0" w:space="0" w:color="auto"/>
          </w:divBdr>
        </w:div>
        <w:div w:id="1660229264">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09991627">
              <w:marLeft w:val="0"/>
              <w:marRight w:val="0"/>
              <w:marTop w:val="0"/>
              <w:marBottom w:val="0"/>
              <w:divBdr>
                <w:top w:val="none" w:sz="0" w:space="0" w:color="auto"/>
                <w:left w:val="none" w:sz="0" w:space="0" w:color="auto"/>
                <w:bottom w:val="none" w:sz="0" w:space="0" w:color="auto"/>
                <w:right w:val="none" w:sz="0" w:space="0" w:color="auto"/>
              </w:divBdr>
              <w:divsChild>
                <w:div w:id="2075203994">
                  <w:marLeft w:val="340"/>
                  <w:marRight w:val="0"/>
                  <w:marTop w:val="160"/>
                  <w:marBottom w:val="200"/>
                  <w:divBdr>
                    <w:top w:val="none" w:sz="0" w:space="0" w:color="auto"/>
                    <w:left w:val="none" w:sz="0" w:space="0" w:color="auto"/>
                    <w:bottom w:val="none" w:sz="0" w:space="0" w:color="auto"/>
                    <w:right w:val="none" w:sz="0" w:space="0" w:color="auto"/>
                  </w:divBdr>
                </w:div>
                <w:div w:id="2118405164">
                  <w:blockQuote w:val="1"/>
                  <w:marLeft w:val="340"/>
                  <w:marRight w:val="0"/>
                  <w:marTop w:val="0"/>
                  <w:marBottom w:val="200"/>
                  <w:divBdr>
                    <w:top w:val="none" w:sz="0" w:space="0" w:color="auto"/>
                    <w:left w:val="none" w:sz="0" w:space="0" w:color="auto"/>
                    <w:bottom w:val="none" w:sz="0" w:space="0" w:color="auto"/>
                    <w:right w:val="none" w:sz="0" w:space="0" w:color="auto"/>
                  </w:divBdr>
                  <w:divsChild>
                    <w:div w:id="1933706218">
                      <w:marLeft w:val="0"/>
                      <w:marRight w:val="0"/>
                      <w:marTop w:val="0"/>
                      <w:marBottom w:val="0"/>
                      <w:divBdr>
                        <w:top w:val="none" w:sz="0" w:space="0" w:color="auto"/>
                        <w:left w:val="none" w:sz="0" w:space="0" w:color="auto"/>
                        <w:bottom w:val="none" w:sz="0" w:space="0" w:color="auto"/>
                        <w:right w:val="none" w:sz="0" w:space="0" w:color="auto"/>
                      </w:divBdr>
                      <w:divsChild>
                        <w:div w:id="10942049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0457030">
                      <w:marLeft w:val="0"/>
                      <w:marRight w:val="0"/>
                      <w:marTop w:val="0"/>
                      <w:marBottom w:val="0"/>
                      <w:divBdr>
                        <w:top w:val="none" w:sz="0" w:space="0" w:color="auto"/>
                        <w:left w:val="none" w:sz="0" w:space="0" w:color="auto"/>
                        <w:bottom w:val="none" w:sz="0" w:space="0" w:color="auto"/>
                        <w:right w:val="none" w:sz="0" w:space="0" w:color="auto"/>
                      </w:divBdr>
                      <w:divsChild>
                        <w:div w:id="7445683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458354">
                      <w:marLeft w:val="0"/>
                      <w:marRight w:val="0"/>
                      <w:marTop w:val="0"/>
                      <w:marBottom w:val="0"/>
                      <w:divBdr>
                        <w:top w:val="none" w:sz="0" w:space="0" w:color="auto"/>
                        <w:left w:val="none" w:sz="0" w:space="0" w:color="auto"/>
                        <w:bottom w:val="none" w:sz="0" w:space="0" w:color="auto"/>
                        <w:right w:val="none" w:sz="0" w:space="0" w:color="auto"/>
                      </w:divBdr>
                      <w:divsChild>
                        <w:div w:id="1769278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17369446">
                      <w:marLeft w:val="0"/>
                      <w:marRight w:val="0"/>
                      <w:marTop w:val="0"/>
                      <w:marBottom w:val="0"/>
                      <w:divBdr>
                        <w:top w:val="none" w:sz="0" w:space="0" w:color="auto"/>
                        <w:left w:val="none" w:sz="0" w:space="0" w:color="auto"/>
                        <w:bottom w:val="none" w:sz="0" w:space="0" w:color="auto"/>
                        <w:right w:val="none" w:sz="0" w:space="0" w:color="auto"/>
                      </w:divBdr>
                      <w:divsChild>
                        <w:div w:id="15381608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801122312">
      <w:bodyDiv w:val="1"/>
      <w:marLeft w:val="0"/>
      <w:marRight w:val="0"/>
      <w:marTop w:val="0"/>
      <w:marBottom w:val="0"/>
      <w:divBdr>
        <w:top w:val="none" w:sz="0" w:space="0" w:color="auto"/>
        <w:left w:val="none" w:sz="0" w:space="0" w:color="auto"/>
        <w:bottom w:val="none" w:sz="0" w:space="0" w:color="auto"/>
        <w:right w:val="none" w:sz="0" w:space="0" w:color="auto"/>
      </w:divBdr>
      <w:divsChild>
        <w:div w:id="1582134711">
          <w:marLeft w:val="0"/>
          <w:marRight w:val="0"/>
          <w:marTop w:val="0"/>
          <w:marBottom w:val="0"/>
          <w:divBdr>
            <w:top w:val="none" w:sz="0" w:space="0" w:color="auto"/>
            <w:left w:val="none" w:sz="0" w:space="0" w:color="auto"/>
            <w:bottom w:val="none" w:sz="0" w:space="0" w:color="auto"/>
            <w:right w:val="none" w:sz="0" w:space="0" w:color="auto"/>
          </w:divBdr>
          <w:divsChild>
            <w:div w:id="1240114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04555469">
          <w:marLeft w:val="0"/>
          <w:marRight w:val="0"/>
          <w:marTop w:val="0"/>
          <w:marBottom w:val="0"/>
          <w:divBdr>
            <w:top w:val="none" w:sz="0" w:space="0" w:color="auto"/>
            <w:left w:val="none" w:sz="0" w:space="0" w:color="auto"/>
            <w:bottom w:val="none" w:sz="0" w:space="0" w:color="auto"/>
            <w:right w:val="none" w:sz="0" w:space="0" w:color="auto"/>
          </w:divBdr>
          <w:divsChild>
            <w:div w:id="4265383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48527275">
      <w:bodyDiv w:val="1"/>
      <w:marLeft w:val="0"/>
      <w:marRight w:val="0"/>
      <w:marTop w:val="0"/>
      <w:marBottom w:val="0"/>
      <w:divBdr>
        <w:top w:val="none" w:sz="0" w:space="0" w:color="auto"/>
        <w:left w:val="none" w:sz="0" w:space="0" w:color="auto"/>
        <w:bottom w:val="none" w:sz="0" w:space="0" w:color="auto"/>
        <w:right w:val="none" w:sz="0" w:space="0" w:color="auto"/>
      </w:divBdr>
      <w:divsChild>
        <w:div w:id="206377782">
          <w:marLeft w:val="0"/>
          <w:marRight w:val="0"/>
          <w:marTop w:val="0"/>
          <w:marBottom w:val="0"/>
          <w:divBdr>
            <w:top w:val="none" w:sz="0" w:space="0" w:color="auto"/>
            <w:left w:val="none" w:sz="0" w:space="0" w:color="auto"/>
            <w:bottom w:val="none" w:sz="0" w:space="0" w:color="auto"/>
            <w:right w:val="none" w:sz="0" w:space="0" w:color="auto"/>
          </w:divBdr>
        </w:div>
        <w:div w:id="1080130453">
          <w:blockQuote w:val="1"/>
          <w:marLeft w:val="255"/>
          <w:marRight w:val="0"/>
          <w:marTop w:val="0"/>
          <w:marBottom w:val="150"/>
          <w:divBdr>
            <w:top w:val="none" w:sz="0" w:space="0" w:color="auto"/>
            <w:left w:val="none" w:sz="0" w:space="0" w:color="auto"/>
            <w:bottom w:val="none" w:sz="0" w:space="0" w:color="auto"/>
            <w:right w:val="none" w:sz="0" w:space="0" w:color="auto"/>
          </w:divBdr>
          <w:divsChild>
            <w:div w:id="312686561">
              <w:marLeft w:val="0"/>
              <w:marRight w:val="0"/>
              <w:marTop w:val="0"/>
              <w:marBottom w:val="0"/>
              <w:divBdr>
                <w:top w:val="none" w:sz="0" w:space="0" w:color="auto"/>
                <w:left w:val="none" w:sz="0" w:space="0" w:color="auto"/>
                <w:bottom w:val="none" w:sz="0" w:space="0" w:color="auto"/>
                <w:right w:val="none" w:sz="0" w:space="0" w:color="auto"/>
              </w:divBdr>
              <w:divsChild>
                <w:div w:id="13266621">
                  <w:marLeft w:val="340"/>
                  <w:marRight w:val="0"/>
                  <w:marTop w:val="160"/>
                  <w:marBottom w:val="200"/>
                  <w:divBdr>
                    <w:top w:val="none" w:sz="0" w:space="0" w:color="auto"/>
                    <w:left w:val="none" w:sz="0" w:space="0" w:color="auto"/>
                    <w:bottom w:val="none" w:sz="0" w:space="0" w:color="auto"/>
                    <w:right w:val="none" w:sz="0" w:space="0" w:color="auto"/>
                  </w:divBdr>
                </w:div>
                <w:div w:id="880704011">
                  <w:blockQuote w:val="1"/>
                  <w:marLeft w:val="340"/>
                  <w:marRight w:val="0"/>
                  <w:marTop w:val="0"/>
                  <w:marBottom w:val="200"/>
                  <w:divBdr>
                    <w:top w:val="none" w:sz="0" w:space="0" w:color="auto"/>
                    <w:left w:val="none" w:sz="0" w:space="0" w:color="auto"/>
                    <w:bottom w:val="none" w:sz="0" w:space="0" w:color="auto"/>
                    <w:right w:val="none" w:sz="0" w:space="0" w:color="auto"/>
                  </w:divBdr>
                  <w:divsChild>
                    <w:div w:id="2052827">
                      <w:marLeft w:val="0"/>
                      <w:marRight w:val="0"/>
                      <w:marTop w:val="0"/>
                      <w:marBottom w:val="0"/>
                      <w:divBdr>
                        <w:top w:val="none" w:sz="0" w:space="0" w:color="auto"/>
                        <w:left w:val="none" w:sz="0" w:space="0" w:color="auto"/>
                        <w:bottom w:val="none" w:sz="0" w:space="0" w:color="auto"/>
                        <w:right w:val="none" w:sz="0" w:space="0" w:color="auto"/>
                      </w:divBdr>
                      <w:divsChild>
                        <w:div w:id="617546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0373536">
                      <w:marLeft w:val="0"/>
                      <w:marRight w:val="0"/>
                      <w:marTop w:val="0"/>
                      <w:marBottom w:val="0"/>
                      <w:divBdr>
                        <w:top w:val="none" w:sz="0" w:space="0" w:color="auto"/>
                        <w:left w:val="none" w:sz="0" w:space="0" w:color="auto"/>
                        <w:bottom w:val="none" w:sz="0" w:space="0" w:color="auto"/>
                        <w:right w:val="none" w:sz="0" w:space="0" w:color="auto"/>
                      </w:divBdr>
                      <w:divsChild>
                        <w:div w:id="7237932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0950136">
                      <w:marLeft w:val="0"/>
                      <w:marRight w:val="0"/>
                      <w:marTop w:val="0"/>
                      <w:marBottom w:val="0"/>
                      <w:divBdr>
                        <w:top w:val="none" w:sz="0" w:space="0" w:color="auto"/>
                        <w:left w:val="none" w:sz="0" w:space="0" w:color="auto"/>
                        <w:bottom w:val="none" w:sz="0" w:space="0" w:color="auto"/>
                        <w:right w:val="none" w:sz="0" w:space="0" w:color="auto"/>
                      </w:divBdr>
                      <w:divsChild>
                        <w:div w:id="18805131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3018257">
                      <w:marLeft w:val="0"/>
                      <w:marRight w:val="0"/>
                      <w:marTop w:val="0"/>
                      <w:marBottom w:val="0"/>
                      <w:divBdr>
                        <w:top w:val="none" w:sz="0" w:space="0" w:color="auto"/>
                        <w:left w:val="none" w:sz="0" w:space="0" w:color="auto"/>
                        <w:bottom w:val="none" w:sz="0" w:space="0" w:color="auto"/>
                        <w:right w:val="none" w:sz="0" w:space="0" w:color="auto"/>
                      </w:divBdr>
                      <w:divsChild>
                        <w:div w:id="6997411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895363079">
      <w:bodyDiv w:val="1"/>
      <w:marLeft w:val="0"/>
      <w:marRight w:val="0"/>
      <w:marTop w:val="0"/>
      <w:marBottom w:val="0"/>
      <w:divBdr>
        <w:top w:val="none" w:sz="0" w:space="0" w:color="auto"/>
        <w:left w:val="none" w:sz="0" w:space="0" w:color="auto"/>
        <w:bottom w:val="none" w:sz="0" w:space="0" w:color="auto"/>
        <w:right w:val="none" w:sz="0" w:space="0" w:color="auto"/>
      </w:divBdr>
      <w:divsChild>
        <w:div w:id="1253591186">
          <w:marLeft w:val="0"/>
          <w:marRight w:val="0"/>
          <w:marTop w:val="0"/>
          <w:marBottom w:val="0"/>
          <w:divBdr>
            <w:top w:val="none" w:sz="0" w:space="0" w:color="auto"/>
            <w:left w:val="none" w:sz="0" w:space="0" w:color="auto"/>
            <w:bottom w:val="none" w:sz="0" w:space="0" w:color="auto"/>
            <w:right w:val="none" w:sz="0" w:space="0" w:color="auto"/>
          </w:divBdr>
          <w:divsChild>
            <w:div w:id="15513842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3342649">
          <w:marLeft w:val="0"/>
          <w:marRight w:val="0"/>
          <w:marTop w:val="0"/>
          <w:marBottom w:val="0"/>
          <w:divBdr>
            <w:top w:val="none" w:sz="0" w:space="0" w:color="auto"/>
            <w:left w:val="none" w:sz="0" w:space="0" w:color="auto"/>
            <w:bottom w:val="none" w:sz="0" w:space="0" w:color="auto"/>
            <w:right w:val="none" w:sz="0" w:space="0" w:color="auto"/>
          </w:divBdr>
          <w:divsChild>
            <w:div w:id="4148623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3847959">
          <w:marLeft w:val="0"/>
          <w:marRight w:val="0"/>
          <w:marTop w:val="0"/>
          <w:marBottom w:val="0"/>
          <w:divBdr>
            <w:top w:val="none" w:sz="0" w:space="0" w:color="auto"/>
            <w:left w:val="none" w:sz="0" w:space="0" w:color="auto"/>
            <w:bottom w:val="none" w:sz="0" w:space="0" w:color="auto"/>
            <w:right w:val="none" w:sz="0" w:space="0" w:color="auto"/>
          </w:divBdr>
          <w:divsChild>
            <w:div w:id="12257929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07299778">
      <w:bodyDiv w:val="1"/>
      <w:marLeft w:val="0"/>
      <w:marRight w:val="0"/>
      <w:marTop w:val="0"/>
      <w:marBottom w:val="0"/>
      <w:divBdr>
        <w:top w:val="none" w:sz="0" w:space="0" w:color="auto"/>
        <w:left w:val="none" w:sz="0" w:space="0" w:color="auto"/>
        <w:bottom w:val="none" w:sz="0" w:space="0" w:color="auto"/>
        <w:right w:val="none" w:sz="0" w:space="0" w:color="auto"/>
      </w:divBdr>
      <w:divsChild>
        <w:div w:id="105006324">
          <w:marLeft w:val="0"/>
          <w:marRight w:val="0"/>
          <w:marTop w:val="0"/>
          <w:marBottom w:val="0"/>
          <w:divBdr>
            <w:top w:val="none" w:sz="0" w:space="0" w:color="auto"/>
            <w:left w:val="none" w:sz="0" w:space="0" w:color="auto"/>
            <w:bottom w:val="none" w:sz="0" w:space="0" w:color="auto"/>
            <w:right w:val="none" w:sz="0" w:space="0" w:color="auto"/>
          </w:divBdr>
        </w:div>
        <w:div w:id="332034080">
          <w:blockQuote w:val="1"/>
          <w:marLeft w:val="255"/>
          <w:marRight w:val="0"/>
          <w:marTop w:val="0"/>
          <w:marBottom w:val="150"/>
          <w:divBdr>
            <w:top w:val="none" w:sz="0" w:space="0" w:color="auto"/>
            <w:left w:val="none" w:sz="0" w:space="0" w:color="auto"/>
            <w:bottom w:val="none" w:sz="0" w:space="0" w:color="auto"/>
            <w:right w:val="none" w:sz="0" w:space="0" w:color="auto"/>
          </w:divBdr>
          <w:divsChild>
            <w:div w:id="323050443">
              <w:marLeft w:val="0"/>
              <w:marRight w:val="0"/>
              <w:marTop w:val="0"/>
              <w:marBottom w:val="0"/>
              <w:divBdr>
                <w:top w:val="none" w:sz="0" w:space="0" w:color="auto"/>
                <w:left w:val="none" w:sz="0" w:space="0" w:color="auto"/>
                <w:bottom w:val="none" w:sz="0" w:space="0" w:color="auto"/>
                <w:right w:val="none" w:sz="0" w:space="0" w:color="auto"/>
              </w:divBdr>
              <w:divsChild>
                <w:div w:id="1376616021">
                  <w:marLeft w:val="340"/>
                  <w:marRight w:val="0"/>
                  <w:marTop w:val="160"/>
                  <w:marBottom w:val="200"/>
                  <w:divBdr>
                    <w:top w:val="none" w:sz="0" w:space="0" w:color="auto"/>
                    <w:left w:val="none" w:sz="0" w:space="0" w:color="auto"/>
                    <w:bottom w:val="none" w:sz="0" w:space="0" w:color="auto"/>
                    <w:right w:val="none" w:sz="0" w:space="0" w:color="auto"/>
                  </w:divBdr>
                </w:div>
                <w:div w:id="214700167">
                  <w:blockQuote w:val="1"/>
                  <w:marLeft w:val="340"/>
                  <w:marRight w:val="0"/>
                  <w:marTop w:val="0"/>
                  <w:marBottom w:val="200"/>
                  <w:divBdr>
                    <w:top w:val="none" w:sz="0" w:space="0" w:color="auto"/>
                    <w:left w:val="none" w:sz="0" w:space="0" w:color="auto"/>
                    <w:bottom w:val="none" w:sz="0" w:space="0" w:color="auto"/>
                    <w:right w:val="none" w:sz="0" w:space="0" w:color="auto"/>
                  </w:divBdr>
                  <w:divsChild>
                    <w:div w:id="1800799393">
                      <w:marLeft w:val="0"/>
                      <w:marRight w:val="0"/>
                      <w:marTop w:val="0"/>
                      <w:marBottom w:val="0"/>
                      <w:divBdr>
                        <w:top w:val="none" w:sz="0" w:space="0" w:color="auto"/>
                        <w:left w:val="none" w:sz="0" w:space="0" w:color="auto"/>
                        <w:bottom w:val="none" w:sz="0" w:space="0" w:color="auto"/>
                        <w:right w:val="none" w:sz="0" w:space="0" w:color="auto"/>
                      </w:divBdr>
                      <w:divsChild>
                        <w:div w:id="6171094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1315781">
                      <w:marLeft w:val="0"/>
                      <w:marRight w:val="0"/>
                      <w:marTop w:val="0"/>
                      <w:marBottom w:val="0"/>
                      <w:divBdr>
                        <w:top w:val="none" w:sz="0" w:space="0" w:color="auto"/>
                        <w:left w:val="none" w:sz="0" w:space="0" w:color="auto"/>
                        <w:bottom w:val="none" w:sz="0" w:space="0" w:color="auto"/>
                        <w:right w:val="none" w:sz="0" w:space="0" w:color="auto"/>
                      </w:divBdr>
                      <w:divsChild>
                        <w:div w:id="5637638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1891994">
                      <w:marLeft w:val="0"/>
                      <w:marRight w:val="0"/>
                      <w:marTop w:val="0"/>
                      <w:marBottom w:val="0"/>
                      <w:divBdr>
                        <w:top w:val="none" w:sz="0" w:space="0" w:color="auto"/>
                        <w:left w:val="none" w:sz="0" w:space="0" w:color="auto"/>
                        <w:bottom w:val="none" w:sz="0" w:space="0" w:color="auto"/>
                        <w:right w:val="none" w:sz="0" w:space="0" w:color="auto"/>
                      </w:divBdr>
                      <w:divsChild>
                        <w:div w:id="15801656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505637487">
                              <w:marLeft w:val="0"/>
                              <w:marRight w:val="0"/>
                              <w:marTop w:val="0"/>
                              <w:marBottom w:val="0"/>
                              <w:divBdr>
                                <w:top w:val="none" w:sz="0" w:space="0" w:color="auto"/>
                                <w:left w:val="none" w:sz="0" w:space="0" w:color="auto"/>
                                <w:bottom w:val="none" w:sz="0" w:space="0" w:color="auto"/>
                                <w:right w:val="none" w:sz="0" w:space="0" w:color="auto"/>
                              </w:divBdr>
                              <w:divsChild>
                                <w:div w:id="3680650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2965604">
                              <w:marLeft w:val="0"/>
                              <w:marRight w:val="0"/>
                              <w:marTop w:val="0"/>
                              <w:marBottom w:val="0"/>
                              <w:divBdr>
                                <w:top w:val="none" w:sz="0" w:space="0" w:color="auto"/>
                                <w:left w:val="none" w:sz="0" w:space="0" w:color="auto"/>
                                <w:bottom w:val="none" w:sz="0" w:space="0" w:color="auto"/>
                                <w:right w:val="none" w:sz="0" w:space="0" w:color="auto"/>
                              </w:divBdr>
                              <w:divsChild>
                                <w:div w:id="14891325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5270183">
                              <w:marLeft w:val="0"/>
                              <w:marRight w:val="0"/>
                              <w:marTop w:val="0"/>
                              <w:marBottom w:val="0"/>
                              <w:divBdr>
                                <w:top w:val="none" w:sz="0" w:space="0" w:color="auto"/>
                                <w:left w:val="none" w:sz="0" w:space="0" w:color="auto"/>
                                <w:bottom w:val="none" w:sz="0" w:space="0" w:color="auto"/>
                                <w:right w:val="none" w:sz="0" w:space="0" w:color="auto"/>
                              </w:divBdr>
                              <w:divsChild>
                                <w:div w:id="1104691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6480525">
                              <w:marLeft w:val="0"/>
                              <w:marRight w:val="0"/>
                              <w:marTop w:val="0"/>
                              <w:marBottom w:val="0"/>
                              <w:divBdr>
                                <w:top w:val="none" w:sz="0" w:space="0" w:color="auto"/>
                                <w:left w:val="none" w:sz="0" w:space="0" w:color="auto"/>
                                <w:bottom w:val="none" w:sz="0" w:space="0" w:color="auto"/>
                                <w:right w:val="none" w:sz="0" w:space="0" w:color="auto"/>
                              </w:divBdr>
                              <w:divsChild>
                                <w:div w:id="9362559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71219168">
                      <w:marLeft w:val="0"/>
                      <w:marRight w:val="0"/>
                      <w:marTop w:val="0"/>
                      <w:marBottom w:val="0"/>
                      <w:divBdr>
                        <w:top w:val="none" w:sz="0" w:space="0" w:color="auto"/>
                        <w:left w:val="none" w:sz="0" w:space="0" w:color="auto"/>
                        <w:bottom w:val="none" w:sz="0" w:space="0" w:color="auto"/>
                        <w:right w:val="none" w:sz="0" w:space="0" w:color="auto"/>
                      </w:divBdr>
                      <w:divsChild>
                        <w:div w:id="11327535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929312121">
      <w:bodyDiv w:val="1"/>
      <w:marLeft w:val="0"/>
      <w:marRight w:val="0"/>
      <w:marTop w:val="0"/>
      <w:marBottom w:val="0"/>
      <w:divBdr>
        <w:top w:val="none" w:sz="0" w:space="0" w:color="auto"/>
        <w:left w:val="none" w:sz="0" w:space="0" w:color="auto"/>
        <w:bottom w:val="none" w:sz="0" w:space="0" w:color="auto"/>
        <w:right w:val="none" w:sz="0" w:space="0" w:color="auto"/>
      </w:divBdr>
      <w:divsChild>
        <w:div w:id="509492621">
          <w:marLeft w:val="0"/>
          <w:marRight w:val="0"/>
          <w:marTop w:val="0"/>
          <w:marBottom w:val="0"/>
          <w:divBdr>
            <w:top w:val="none" w:sz="0" w:space="0" w:color="auto"/>
            <w:left w:val="none" w:sz="0" w:space="0" w:color="auto"/>
            <w:bottom w:val="none" w:sz="0" w:space="0" w:color="auto"/>
            <w:right w:val="none" w:sz="0" w:space="0" w:color="auto"/>
          </w:divBdr>
          <w:divsChild>
            <w:div w:id="2263794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02818977">
          <w:marLeft w:val="0"/>
          <w:marRight w:val="0"/>
          <w:marTop w:val="0"/>
          <w:marBottom w:val="0"/>
          <w:divBdr>
            <w:top w:val="none" w:sz="0" w:space="0" w:color="auto"/>
            <w:left w:val="none" w:sz="0" w:space="0" w:color="auto"/>
            <w:bottom w:val="none" w:sz="0" w:space="0" w:color="auto"/>
            <w:right w:val="none" w:sz="0" w:space="0" w:color="auto"/>
          </w:divBdr>
          <w:divsChild>
            <w:div w:id="15828386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82318258">
          <w:marLeft w:val="0"/>
          <w:marRight w:val="0"/>
          <w:marTop w:val="0"/>
          <w:marBottom w:val="0"/>
          <w:divBdr>
            <w:top w:val="none" w:sz="0" w:space="0" w:color="auto"/>
            <w:left w:val="none" w:sz="0" w:space="0" w:color="auto"/>
            <w:bottom w:val="none" w:sz="0" w:space="0" w:color="auto"/>
            <w:right w:val="none" w:sz="0" w:space="0" w:color="auto"/>
          </w:divBdr>
          <w:divsChild>
            <w:div w:id="3598627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3314896">
          <w:marLeft w:val="0"/>
          <w:marRight w:val="0"/>
          <w:marTop w:val="0"/>
          <w:marBottom w:val="0"/>
          <w:divBdr>
            <w:top w:val="none" w:sz="0" w:space="0" w:color="auto"/>
            <w:left w:val="none" w:sz="0" w:space="0" w:color="auto"/>
            <w:bottom w:val="none" w:sz="0" w:space="0" w:color="auto"/>
            <w:right w:val="none" w:sz="0" w:space="0" w:color="auto"/>
          </w:divBdr>
          <w:divsChild>
            <w:div w:id="1305642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02901997">
      <w:bodyDiv w:val="1"/>
      <w:marLeft w:val="0"/>
      <w:marRight w:val="0"/>
      <w:marTop w:val="0"/>
      <w:marBottom w:val="0"/>
      <w:divBdr>
        <w:top w:val="none" w:sz="0" w:space="0" w:color="auto"/>
        <w:left w:val="none" w:sz="0" w:space="0" w:color="auto"/>
        <w:bottom w:val="none" w:sz="0" w:space="0" w:color="auto"/>
        <w:right w:val="none" w:sz="0" w:space="0" w:color="auto"/>
      </w:divBdr>
      <w:divsChild>
        <w:div w:id="2061050760">
          <w:marLeft w:val="0"/>
          <w:marRight w:val="0"/>
          <w:marTop w:val="0"/>
          <w:marBottom w:val="0"/>
          <w:divBdr>
            <w:top w:val="none" w:sz="0" w:space="0" w:color="auto"/>
            <w:left w:val="none" w:sz="0" w:space="0" w:color="auto"/>
            <w:bottom w:val="none" w:sz="0" w:space="0" w:color="auto"/>
            <w:right w:val="none" w:sz="0" w:space="0" w:color="auto"/>
          </w:divBdr>
          <w:divsChild>
            <w:div w:id="5236417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62629780">
          <w:marLeft w:val="0"/>
          <w:marRight w:val="0"/>
          <w:marTop w:val="0"/>
          <w:marBottom w:val="0"/>
          <w:divBdr>
            <w:top w:val="none" w:sz="0" w:space="0" w:color="auto"/>
            <w:left w:val="none" w:sz="0" w:space="0" w:color="auto"/>
            <w:bottom w:val="none" w:sz="0" w:space="0" w:color="auto"/>
            <w:right w:val="none" w:sz="0" w:space="0" w:color="auto"/>
          </w:divBdr>
          <w:divsChild>
            <w:div w:id="71690296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90906788">
          <w:marLeft w:val="0"/>
          <w:marRight w:val="0"/>
          <w:marTop w:val="0"/>
          <w:marBottom w:val="0"/>
          <w:divBdr>
            <w:top w:val="none" w:sz="0" w:space="0" w:color="auto"/>
            <w:left w:val="none" w:sz="0" w:space="0" w:color="auto"/>
            <w:bottom w:val="none" w:sz="0" w:space="0" w:color="auto"/>
            <w:right w:val="none" w:sz="0" w:space="0" w:color="auto"/>
          </w:divBdr>
          <w:divsChild>
            <w:div w:id="19909360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92946178">
          <w:marLeft w:val="0"/>
          <w:marRight w:val="0"/>
          <w:marTop w:val="0"/>
          <w:marBottom w:val="0"/>
          <w:divBdr>
            <w:top w:val="none" w:sz="0" w:space="0" w:color="auto"/>
            <w:left w:val="none" w:sz="0" w:space="0" w:color="auto"/>
            <w:bottom w:val="none" w:sz="0" w:space="0" w:color="auto"/>
            <w:right w:val="none" w:sz="0" w:space="0" w:color="auto"/>
          </w:divBdr>
          <w:divsChild>
            <w:div w:id="1915771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10335032">
      <w:bodyDiv w:val="1"/>
      <w:marLeft w:val="0"/>
      <w:marRight w:val="0"/>
      <w:marTop w:val="0"/>
      <w:marBottom w:val="0"/>
      <w:divBdr>
        <w:top w:val="none" w:sz="0" w:space="0" w:color="auto"/>
        <w:left w:val="none" w:sz="0" w:space="0" w:color="auto"/>
        <w:bottom w:val="none" w:sz="0" w:space="0" w:color="auto"/>
        <w:right w:val="none" w:sz="0" w:space="0" w:color="auto"/>
      </w:divBdr>
      <w:divsChild>
        <w:div w:id="947080102">
          <w:marLeft w:val="0"/>
          <w:marRight w:val="0"/>
          <w:marTop w:val="0"/>
          <w:marBottom w:val="0"/>
          <w:divBdr>
            <w:top w:val="none" w:sz="0" w:space="0" w:color="auto"/>
            <w:left w:val="none" w:sz="0" w:space="0" w:color="auto"/>
            <w:bottom w:val="none" w:sz="0" w:space="0" w:color="auto"/>
            <w:right w:val="none" w:sz="0" w:space="0" w:color="auto"/>
          </w:divBdr>
        </w:div>
        <w:div w:id="134709677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65389099">
              <w:marLeft w:val="0"/>
              <w:marRight w:val="0"/>
              <w:marTop w:val="0"/>
              <w:marBottom w:val="0"/>
              <w:divBdr>
                <w:top w:val="none" w:sz="0" w:space="0" w:color="auto"/>
                <w:left w:val="none" w:sz="0" w:space="0" w:color="auto"/>
                <w:bottom w:val="none" w:sz="0" w:space="0" w:color="auto"/>
                <w:right w:val="none" w:sz="0" w:space="0" w:color="auto"/>
              </w:divBdr>
              <w:divsChild>
                <w:div w:id="1036346397">
                  <w:marLeft w:val="340"/>
                  <w:marRight w:val="0"/>
                  <w:marTop w:val="160"/>
                  <w:marBottom w:val="200"/>
                  <w:divBdr>
                    <w:top w:val="none" w:sz="0" w:space="0" w:color="auto"/>
                    <w:left w:val="none" w:sz="0" w:space="0" w:color="auto"/>
                    <w:bottom w:val="none" w:sz="0" w:space="0" w:color="auto"/>
                    <w:right w:val="none" w:sz="0" w:space="0" w:color="auto"/>
                  </w:divBdr>
                </w:div>
                <w:div w:id="32285590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052802299">
                      <w:marLeft w:val="0"/>
                      <w:marRight w:val="0"/>
                      <w:marTop w:val="0"/>
                      <w:marBottom w:val="0"/>
                      <w:divBdr>
                        <w:top w:val="none" w:sz="0" w:space="0" w:color="auto"/>
                        <w:left w:val="none" w:sz="0" w:space="0" w:color="auto"/>
                        <w:bottom w:val="none" w:sz="0" w:space="0" w:color="auto"/>
                        <w:right w:val="none" w:sz="0" w:space="0" w:color="auto"/>
                      </w:divBdr>
                      <w:divsChild>
                        <w:div w:id="16197993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76401238">
                      <w:marLeft w:val="0"/>
                      <w:marRight w:val="0"/>
                      <w:marTop w:val="0"/>
                      <w:marBottom w:val="0"/>
                      <w:divBdr>
                        <w:top w:val="none" w:sz="0" w:space="0" w:color="auto"/>
                        <w:left w:val="none" w:sz="0" w:space="0" w:color="auto"/>
                        <w:bottom w:val="none" w:sz="0" w:space="0" w:color="auto"/>
                        <w:right w:val="none" w:sz="0" w:space="0" w:color="auto"/>
                      </w:divBdr>
                      <w:divsChild>
                        <w:div w:id="4716040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95494451">
                      <w:marLeft w:val="0"/>
                      <w:marRight w:val="0"/>
                      <w:marTop w:val="0"/>
                      <w:marBottom w:val="0"/>
                      <w:divBdr>
                        <w:top w:val="none" w:sz="0" w:space="0" w:color="auto"/>
                        <w:left w:val="none" w:sz="0" w:space="0" w:color="auto"/>
                        <w:bottom w:val="none" w:sz="0" w:space="0" w:color="auto"/>
                        <w:right w:val="none" w:sz="0" w:space="0" w:color="auto"/>
                      </w:divBdr>
                      <w:divsChild>
                        <w:div w:id="2550919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012950306">
      <w:bodyDiv w:val="1"/>
      <w:marLeft w:val="0"/>
      <w:marRight w:val="0"/>
      <w:marTop w:val="0"/>
      <w:marBottom w:val="0"/>
      <w:divBdr>
        <w:top w:val="none" w:sz="0" w:space="0" w:color="auto"/>
        <w:left w:val="none" w:sz="0" w:space="0" w:color="auto"/>
        <w:bottom w:val="none" w:sz="0" w:space="0" w:color="auto"/>
        <w:right w:val="none" w:sz="0" w:space="0" w:color="auto"/>
      </w:divBdr>
      <w:divsChild>
        <w:div w:id="400449550">
          <w:marLeft w:val="0"/>
          <w:marRight w:val="0"/>
          <w:marTop w:val="0"/>
          <w:marBottom w:val="0"/>
          <w:divBdr>
            <w:top w:val="none" w:sz="0" w:space="0" w:color="auto"/>
            <w:left w:val="none" w:sz="0" w:space="0" w:color="auto"/>
            <w:bottom w:val="none" w:sz="0" w:space="0" w:color="auto"/>
            <w:right w:val="none" w:sz="0" w:space="0" w:color="auto"/>
          </w:divBdr>
          <w:divsChild>
            <w:div w:id="19930961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7210036">
          <w:marLeft w:val="0"/>
          <w:marRight w:val="0"/>
          <w:marTop w:val="0"/>
          <w:marBottom w:val="0"/>
          <w:divBdr>
            <w:top w:val="none" w:sz="0" w:space="0" w:color="auto"/>
            <w:left w:val="none" w:sz="0" w:space="0" w:color="auto"/>
            <w:bottom w:val="none" w:sz="0" w:space="0" w:color="auto"/>
            <w:right w:val="none" w:sz="0" w:space="0" w:color="auto"/>
          </w:divBdr>
          <w:divsChild>
            <w:div w:id="6332928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3060047">
          <w:marLeft w:val="0"/>
          <w:marRight w:val="0"/>
          <w:marTop w:val="0"/>
          <w:marBottom w:val="0"/>
          <w:divBdr>
            <w:top w:val="none" w:sz="0" w:space="0" w:color="auto"/>
            <w:left w:val="none" w:sz="0" w:space="0" w:color="auto"/>
            <w:bottom w:val="none" w:sz="0" w:space="0" w:color="auto"/>
            <w:right w:val="none" w:sz="0" w:space="0" w:color="auto"/>
          </w:divBdr>
          <w:divsChild>
            <w:div w:id="6445115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612552">
          <w:marLeft w:val="0"/>
          <w:marRight w:val="0"/>
          <w:marTop w:val="0"/>
          <w:marBottom w:val="0"/>
          <w:divBdr>
            <w:top w:val="none" w:sz="0" w:space="0" w:color="auto"/>
            <w:left w:val="none" w:sz="0" w:space="0" w:color="auto"/>
            <w:bottom w:val="none" w:sz="0" w:space="0" w:color="auto"/>
            <w:right w:val="none" w:sz="0" w:space="0" w:color="auto"/>
          </w:divBdr>
          <w:divsChild>
            <w:div w:id="1748048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9114521">
          <w:marLeft w:val="0"/>
          <w:marRight w:val="0"/>
          <w:marTop w:val="0"/>
          <w:marBottom w:val="0"/>
          <w:divBdr>
            <w:top w:val="none" w:sz="0" w:space="0" w:color="auto"/>
            <w:left w:val="none" w:sz="0" w:space="0" w:color="auto"/>
            <w:bottom w:val="none" w:sz="0" w:space="0" w:color="auto"/>
            <w:right w:val="none" w:sz="0" w:space="0" w:color="auto"/>
          </w:divBdr>
          <w:divsChild>
            <w:div w:id="9085429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5861669">
          <w:marLeft w:val="0"/>
          <w:marRight w:val="0"/>
          <w:marTop w:val="0"/>
          <w:marBottom w:val="0"/>
          <w:divBdr>
            <w:top w:val="none" w:sz="0" w:space="0" w:color="auto"/>
            <w:left w:val="none" w:sz="0" w:space="0" w:color="auto"/>
            <w:bottom w:val="none" w:sz="0" w:space="0" w:color="auto"/>
            <w:right w:val="none" w:sz="0" w:space="0" w:color="auto"/>
          </w:divBdr>
          <w:divsChild>
            <w:div w:id="14587956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8852964">
          <w:marLeft w:val="0"/>
          <w:marRight w:val="0"/>
          <w:marTop w:val="0"/>
          <w:marBottom w:val="0"/>
          <w:divBdr>
            <w:top w:val="none" w:sz="0" w:space="0" w:color="auto"/>
            <w:left w:val="none" w:sz="0" w:space="0" w:color="auto"/>
            <w:bottom w:val="none" w:sz="0" w:space="0" w:color="auto"/>
            <w:right w:val="none" w:sz="0" w:space="0" w:color="auto"/>
          </w:divBdr>
          <w:divsChild>
            <w:div w:id="14874795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18776746">
      <w:bodyDiv w:val="1"/>
      <w:marLeft w:val="0"/>
      <w:marRight w:val="0"/>
      <w:marTop w:val="0"/>
      <w:marBottom w:val="0"/>
      <w:divBdr>
        <w:top w:val="none" w:sz="0" w:space="0" w:color="auto"/>
        <w:left w:val="none" w:sz="0" w:space="0" w:color="auto"/>
        <w:bottom w:val="none" w:sz="0" w:space="0" w:color="auto"/>
        <w:right w:val="none" w:sz="0" w:space="0" w:color="auto"/>
      </w:divBdr>
      <w:divsChild>
        <w:div w:id="1689408985">
          <w:marLeft w:val="0"/>
          <w:marRight w:val="0"/>
          <w:marTop w:val="0"/>
          <w:marBottom w:val="0"/>
          <w:divBdr>
            <w:top w:val="none" w:sz="0" w:space="0" w:color="auto"/>
            <w:left w:val="none" w:sz="0" w:space="0" w:color="auto"/>
            <w:bottom w:val="none" w:sz="0" w:space="0" w:color="auto"/>
            <w:right w:val="none" w:sz="0" w:space="0" w:color="auto"/>
          </w:divBdr>
        </w:div>
        <w:div w:id="1668022684">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7524569">
              <w:marLeft w:val="0"/>
              <w:marRight w:val="0"/>
              <w:marTop w:val="0"/>
              <w:marBottom w:val="0"/>
              <w:divBdr>
                <w:top w:val="none" w:sz="0" w:space="0" w:color="auto"/>
                <w:left w:val="none" w:sz="0" w:space="0" w:color="auto"/>
                <w:bottom w:val="none" w:sz="0" w:space="0" w:color="auto"/>
                <w:right w:val="none" w:sz="0" w:space="0" w:color="auto"/>
              </w:divBdr>
              <w:divsChild>
                <w:div w:id="289098305">
                  <w:marLeft w:val="340"/>
                  <w:marRight w:val="0"/>
                  <w:marTop w:val="160"/>
                  <w:marBottom w:val="200"/>
                  <w:divBdr>
                    <w:top w:val="none" w:sz="0" w:space="0" w:color="auto"/>
                    <w:left w:val="none" w:sz="0" w:space="0" w:color="auto"/>
                    <w:bottom w:val="none" w:sz="0" w:space="0" w:color="auto"/>
                    <w:right w:val="none" w:sz="0" w:space="0" w:color="auto"/>
                  </w:divBdr>
                </w:div>
                <w:div w:id="201553295">
                  <w:blockQuote w:val="1"/>
                  <w:marLeft w:val="340"/>
                  <w:marRight w:val="0"/>
                  <w:marTop w:val="0"/>
                  <w:marBottom w:val="200"/>
                  <w:divBdr>
                    <w:top w:val="none" w:sz="0" w:space="0" w:color="auto"/>
                    <w:left w:val="none" w:sz="0" w:space="0" w:color="auto"/>
                    <w:bottom w:val="none" w:sz="0" w:space="0" w:color="auto"/>
                    <w:right w:val="none" w:sz="0" w:space="0" w:color="auto"/>
                  </w:divBdr>
                  <w:divsChild>
                    <w:div w:id="921764794">
                      <w:marLeft w:val="0"/>
                      <w:marRight w:val="0"/>
                      <w:marTop w:val="0"/>
                      <w:marBottom w:val="0"/>
                      <w:divBdr>
                        <w:top w:val="none" w:sz="0" w:space="0" w:color="auto"/>
                        <w:left w:val="none" w:sz="0" w:space="0" w:color="auto"/>
                        <w:bottom w:val="none" w:sz="0" w:space="0" w:color="auto"/>
                        <w:right w:val="none" w:sz="0" w:space="0" w:color="auto"/>
                      </w:divBdr>
                      <w:divsChild>
                        <w:div w:id="13208859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06845530">
                      <w:marLeft w:val="0"/>
                      <w:marRight w:val="0"/>
                      <w:marTop w:val="0"/>
                      <w:marBottom w:val="0"/>
                      <w:divBdr>
                        <w:top w:val="none" w:sz="0" w:space="0" w:color="auto"/>
                        <w:left w:val="none" w:sz="0" w:space="0" w:color="auto"/>
                        <w:bottom w:val="none" w:sz="0" w:space="0" w:color="auto"/>
                        <w:right w:val="none" w:sz="0" w:space="0" w:color="auto"/>
                      </w:divBdr>
                      <w:divsChild>
                        <w:div w:id="243881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8226283">
                      <w:marLeft w:val="0"/>
                      <w:marRight w:val="0"/>
                      <w:marTop w:val="0"/>
                      <w:marBottom w:val="0"/>
                      <w:divBdr>
                        <w:top w:val="none" w:sz="0" w:space="0" w:color="auto"/>
                        <w:left w:val="none" w:sz="0" w:space="0" w:color="auto"/>
                        <w:bottom w:val="none" w:sz="0" w:space="0" w:color="auto"/>
                        <w:right w:val="none" w:sz="0" w:space="0" w:color="auto"/>
                      </w:divBdr>
                      <w:divsChild>
                        <w:div w:id="10375047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6028992">
                      <w:marLeft w:val="0"/>
                      <w:marRight w:val="0"/>
                      <w:marTop w:val="0"/>
                      <w:marBottom w:val="0"/>
                      <w:divBdr>
                        <w:top w:val="none" w:sz="0" w:space="0" w:color="auto"/>
                        <w:left w:val="none" w:sz="0" w:space="0" w:color="auto"/>
                        <w:bottom w:val="none" w:sz="0" w:space="0" w:color="auto"/>
                        <w:right w:val="none" w:sz="0" w:space="0" w:color="auto"/>
                      </w:divBdr>
                      <w:divsChild>
                        <w:div w:id="5755502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9769301">
                      <w:marLeft w:val="0"/>
                      <w:marRight w:val="0"/>
                      <w:marTop w:val="0"/>
                      <w:marBottom w:val="0"/>
                      <w:divBdr>
                        <w:top w:val="none" w:sz="0" w:space="0" w:color="auto"/>
                        <w:left w:val="none" w:sz="0" w:space="0" w:color="auto"/>
                        <w:bottom w:val="none" w:sz="0" w:space="0" w:color="auto"/>
                        <w:right w:val="none" w:sz="0" w:space="0" w:color="auto"/>
                      </w:divBdr>
                      <w:divsChild>
                        <w:div w:id="739520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019159160">
      <w:bodyDiv w:val="1"/>
      <w:marLeft w:val="0"/>
      <w:marRight w:val="0"/>
      <w:marTop w:val="0"/>
      <w:marBottom w:val="0"/>
      <w:divBdr>
        <w:top w:val="none" w:sz="0" w:space="0" w:color="auto"/>
        <w:left w:val="none" w:sz="0" w:space="0" w:color="auto"/>
        <w:bottom w:val="none" w:sz="0" w:space="0" w:color="auto"/>
        <w:right w:val="none" w:sz="0" w:space="0" w:color="auto"/>
      </w:divBdr>
      <w:divsChild>
        <w:div w:id="1102187904">
          <w:marLeft w:val="0"/>
          <w:marRight w:val="0"/>
          <w:marTop w:val="0"/>
          <w:marBottom w:val="0"/>
          <w:divBdr>
            <w:top w:val="none" w:sz="0" w:space="0" w:color="auto"/>
            <w:left w:val="none" w:sz="0" w:space="0" w:color="auto"/>
            <w:bottom w:val="none" w:sz="0" w:space="0" w:color="auto"/>
            <w:right w:val="none" w:sz="0" w:space="0" w:color="auto"/>
          </w:divBdr>
        </w:div>
        <w:div w:id="2113894957">
          <w:blockQuote w:val="1"/>
          <w:marLeft w:val="255"/>
          <w:marRight w:val="0"/>
          <w:marTop w:val="0"/>
          <w:marBottom w:val="150"/>
          <w:divBdr>
            <w:top w:val="none" w:sz="0" w:space="0" w:color="auto"/>
            <w:left w:val="none" w:sz="0" w:space="0" w:color="auto"/>
            <w:bottom w:val="none" w:sz="0" w:space="0" w:color="auto"/>
            <w:right w:val="none" w:sz="0" w:space="0" w:color="auto"/>
          </w:divBdr>
          <w:divsChild>
            <w:div w:id="680085646">
              <w:marLeft w:val="0"/>
              <w:marRight w:val="0"/>
              <w:marTop w:val="0"/>
              <w:marBottom w:val="0"/>
              <w:divBdr>
                <w:top w:val="none" w:sz="0" w:space="0" w:color="auto"/>
                <w:left w:val="none" w:sz="0" w:space="0" w:color="auto"/>
                <w:bottom w:val="none" w:sz="0" w:space="0" w:color="auto"/>
                <w:right w:val="none" w:sz="0" w:space="0" w:color="auto"/>
              </w:divBdr>
              <w:divsChild>
                <w:div w:id="53237551">
                  <w:marLeft w:val="340"/>
                  <w:marRight w:val="0"/>
                  <w:marTop w:val="160"/>
                  <w:marBottom w:val="200"/>
                  <w:divBdr>
                    <w:top w:val="none" w:sz="0" w:space="0" w:color="auto"/>
                    <w:left w:val="none" w:sz="0" w:space="0" w:color="auto"/>
                    <w:bottom w:val="none" w:sz="0" w:space="0" w:color="auto"/>
                    <w:right w:val="none" w:sz="0" w:space="0" w:color="auto"/>
                  </w:divBdr>
                </w:div>
                <w:div w:id="110711828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45921071">
                      <w:marLeft w:val="0"/>
                      <w:marRight w:val="0"/>
                      <w:marTop w:val="0"/>
                      <w:marBottom w:val="0"/>
                      <w:divBdr>
                        <w:top w:val="none" w:sz="0" w:space="0" w:color="auto"/>
                        <w:left w:val="none" w:sz="0" w:space="0" w:color="auto"/>
                        <w:bottom w:val="none" w:sz="0" w:space="0" w:color="auto"/>
                        <w:right w:val="none" w:sz="0" w:space="0" w:color="auto"/>
                      </w:divBdr>
                      <w:divsChild>
                        <w:div w:id="14709794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23387345">
                      <w:marLeft w:val="0"/>
                      <w:marRight w:val="0"/>
                      <w:marTop w:val="0"/>
                      <w:marBottom w:val="0"/>
                      <w:divBdr>
                        <w:top w:val="none" w:sz="0" w:space="0" w:color="auto"/>
                        <w:left w:val="none" w:sz="0" w:space="0" w:color="auto"/>
                        <w:bottom w:val="none" w:sz="0" w:space="0" w:color="auto"/>
                        <w:right w:val="none" w:sz="0" w:space="0" w:color="auto"/>
                      </w:divBdr>
                      <w:divsChild>
                        <w:div w:id="16675109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038318268">
      <w:bodyDiv w:val="1"/>
      <w:marLeft w:val="0"/>
      <w:marRight w:val="0"/>
      <w:marTop w:val="0"/>
      <w:marBottom w:val="0"/>
      <w:divBdr>
        <w:top w:val="none" w:sz="0" w:space="0" w:color="auto"/>
        <w:left w:val="none" w:sz="0" w:space="0" w:color="auto"/>
        <w:bottom w:val="none" w:sz="0" w:space="0" w:color="auto"/>
        <w:right w:val="none" w:sz="0" w:space="0" w:color="auto"/>
      </w:divBdr>
      <w:divsChild>
        <w:div w:id="1223298515">
          <w:marLeft w:val="0"/>
          <w:marRight w:val="0"/>
          <w:marTop w:val="0"/>
          <w:marBottom w:val="0"/>
          <w:divBdr>
            <w:top w:val="none" w:sz="0" w:space="0" w:color="auto"/>
            <w:left w:val="none" w:sz="0" w:space="0" w:color="auto"/>
            <w:bottom w:val="none" w:sz="0" w:space="0" w:color="auto"/>
            <w:right w:val="none" w:sz="0" w:space="0" w:color="auto"/>
          </w:divBdr>
        </w:div>
        <w:div w:id="579095609">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88088996">
              <w:marLeft w:val="0"/>
              <w:marRight w:val="0"/>
              <w:marTop w:val="0"/>
              <w:marBottom w:val="0"/>
              <w:divBdr>
                <w:top w:val="none" w:sz="0" w:space="0" w:color="auto"/>
                <w:left w:val="none" w:sz="0" w:space="0" w:color="auto"/>
                <w:bottom w:val="none" w:sz="0" w:space="0" w:color="auto"/>
                <w:right w:val="none" w:sz="0" w:space="0" w:color="auto"/>
              </w:divBdr>
              <w:divsChild>
                <w:div w:id="1821261833">
                  <w:marLeft w:val="340"/>
                  <w:marRight w:val="0"/>
                  <w:marTop w:val="160"/>
                  <w:marBottom w:val="200"/>
                  <w:divBdr>
                    <w:top w:val="none" w:sz="0" w:space="0" w:color="auto"/>
                    <w:left w:val="none" w:sz="0" w:space="0" w:color="auto"/>
                    <w:bottom w:val="none" w:sz="0" w:space="0" w:color="auto"/>
                    <w:right w:val="none" w:sz="0" w:space="0" w:color="auto"/>
                  </w:divBdr>
                </w:div>
                <w:div w:id="912396662">
                  <w:blockQuote w:val="1"/>
                  <w:marLeft w:val="340"/>
                  <w:marRight w:val="0"/>
                  <w:marTop w:val="0"/>
                  <w:marBottom w:val="200"/>
                  <w:divBdr>
                    <w:top w:val="none" w:sz="0" w:space="0" w:color="auto"/>
                    <w:left w:val="none" w:sz="0" w:space="0" w:color="auto"/>
                    <w:bottom w:val="none" w:sz="0" w:space="0" w:color="auto"/>
                    <w:right w:val="none" w:sz="0" w:space="0" w:color="auto"/>
                  </w:divBdr>
                  <w:divsChild>
                    <w:div w:id="1276903655">
                      <w:marLeft w:val="0"/>
                      <w:marRight w:val="0"/>
                      <w:marTop w:val="0"/>
                      <w:marBottom w:val="0"/>
                      <w:divBdr>
                        <w:top w:val="none" w:sz="0" w:space="0" w:color="auto"/>
                        <w:left w:val="none" w:sz="0" w:space="0" w:color="auto"/>
                        <w:bottom w:val="none" w:sz="0" w:space="0" w:color="auto"/>
                        <w:right w:val="none" w:sz="0" w:space="0" w:color="auto"/>
                      </w:divBdr>
                      <w:divsChild>
                        <w:div w:id="11685230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19314176">
                      <w:marLeft w:val="0"/>
                      <w:marRight w:val="0"/>
                      <w:marTop w:val="0"/>
                      <w:marBottom w:val="0"/>
                      <w:divBdr>
                        <w:top w:val="none" w:sz="0" w:space="0" w:color="auto"/>
                        <w:left w:val="none" w:sz="0" w:space="0" w:color="auto"/>
                        <w:bottom w:val="none" w:sz="0" w:space="0" w:color="auto"/>
                        <w:right w:val="none" w:sz="0" w:space="0" w:color="auto"/>
                      </w:divBdr>
                      <w:divsChild>
                        <w:div w:id="4746836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6653800">
                      <w:marLeft w:val="0"/>
                      <w:marRight w:val="0"/>
                      <w:marTop w:val="0"/>
                      <w:marBottom w:val="0"/>
                      <w:divBdr>
                        <w:top w:val="none" w:sz="0" w:space="0" w:color="auto"/>
                        <w:left w:val="none" w:sz="0" w:space="0" w:color="auto"/>
                        <w:bottom w:val="none" w:sz="0" w:space="0" w:color="auto"/>
                        <w:right w:val="none" w:sz="0" w:space="0" w:color="auto"/>
                      </w:divBdr>
                      <w:divsChild>
                        <w:div w:id="25131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6828359">
                      <w:marLeft w:val="0"/>
                      <w:marRight w:val="0"/>
                      <w:marTop w:val="0"/>
                      <w:marBottom w:val="0"/>
                      <w:divBdr>
                        <w:top w:val="none" w:sz="0" w:space="0" w:color="auto"/>
                        <w:left w:val="none" w:sz="0" w:space="0" w:color="auto"/>
                        <w:bottom w:val="none" w:sz="0" w:space="0" w:color="auto"/>
                        <w:right w:val="none" w:sz="0" w:space="0" w:color="auto"/>
                      </w:divBdr>
                      <w:divsChild>
                        <w:div w:id="18475938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32879332">
                      <w:marLeft w:val="0"/>
                      <w:marRight w:val="0"/>
                      <w:marTop w:val="0"/>
                      <w:marBottom w:val="0"/>
                      <w:divBdr>
                        <w:top w:val="none" w:sz="0" w:space="0" w:color="auto"/>
                        <w:left w:val="none" w:sz="0" w:space="0" w:color="auto"/>
                        <w:bottom w:val="none" w:sz="0" w:space="0" w:color="auto"/>
                        <w:right w:val="none" w:sz="0" w:space="0" w:color="auto"/>
                      </w:divBdr>
                      <w:divsChild>
                        <w:div w:id="108764973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7607081">
                      <w:marLeft w:val="0"/>
                      <w:marRight w:val="0"/>
                      <w:marTop w:val="0"/>
                      <w:marBottom w:val="0"/>
                      <w:divBdr>
                        <w:top w:val="none" w:sz="0" w:space="0" w:color="auto"/>
                        <w:left w:val="none" w:sz="0" w:space="0" w:color="auto"/>
                        <w:bottom w:val="none" w:sz="0" w:space="0" w:color="auto"/>
                        <w:right w:val="none" w:sz="0" w:space="0" w:color="auto"/>
                      </w:divBdr>
                      <w:divsChild>
                        <w:div w:id="221695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067531825">
      <w:bodyDiv w:val="1"/>
      <w:marLeft w:val="0"/>
      <w:marRight w:val="0"/>
      <w:marTop w:val="0"/>
      <w:marBottom w:val="0"/>
      <w:divBdr>
        <w:top w:val="none" w:sz="0" w:space="0" w:color="auto"/>
        <w:left w:val="none" w:sz="0" w:space="0" w:color="auto"/>
        <w:bottom w:val="none" w:sz="0" w:space="0" w:color="auto"/>
        <w:right w:val="none" w:sz="0" w:space="0" w:color="auto"/>
      </w:divBdr>
      <w:divsChild>
        <w:div w:id="2037273006">
          <w:marLeft w:val="0"/>
          <w:marRight w:val="0"/>
          <w:marTop w:val="0"/>
          <w:marBottom w:val="0"/>
          <w:divBdr>
            <w:top w:val="none" w:sz="0" w:space="0" w:color="auto"/>
            <w:left w:val="none" w:sz="0" w:space="0" w:color="auto"/>
            <w:bottom w:val="none" w:sz="0" w:space="0" w:color="auto"/>
            <w:right w:val="none" w:sz="0" w:space="0" w:color="auto"/>
          </w:divBdr>
          <w:divsChild>
            <w:div w:id="20257397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3264828">
          <w:marLeft w:val="0"/>
          <w:marRight w:val="0"/>
          <w:marTop w:val="0"/>
          <w:marBottom w:val="0"/>
          <w:divBdr>
            <w:top w:val="none" w:sz="0" w:space="0" w:color="auto"/>
            <w:left w:val="none" w:sz="0" w:space="0" w:color="auto"/>
            <w:bottom w:val="none" w:sz="0" w:space="0" w:color="auto"/>
            <w:right w:val="none" w:sz="0" w:space="0" w:color="auto"/>
          </w:divBdr>
          <w:divsChild>
            <w:div w:id="6390686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6545516">
          <w:marLeft w:val="0"/>
          <w:marRight w:val="0"/>
          <w:marTop w:val="0"/>
          <w:marBottom w:val="0"/>
          <w:divBdr>
            <w:top w:val="none" w:sz="0" w:space="0" w:color="auto"/>
            <w:left w:val="none" w:sz="0" w:space="0" w:color="auto"/>
            <w:bottom w:val="none" w:sz="0" w:space="0" w:color="auto"/>
            <w:right w:val="none" w:sz="0" w:space="0" w:color="auto"/>
          </w:divBdr>
          <w:divsChild>
            <w:div w:id="13583075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3808085">
          <w:marLeft w:val="0"/>
          <w:marRight w:val="0"/>
          <w:marTop w:val="0"/>
          <w:marBottom w:val="0"/>
          <w:divBdr>
            <w:top w:val="none" w:sz="0" w:space="0" w:color="auto"/>
            <w:left w:val="none" w:sz="0" w:space="0" w:color="auto"/>
            <w:bottom w:val="none" w:sz="0" w:space="0" w:color="auto"/>
            <w:right w:val="none" w:sz="0" w:space="0" w:color="auto"/>
          </w:divBdr>
          <w:divsChild>
            <w:div w:id="14726715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9461630">
          <w:marLeft w:val="0"/>
          <w:marRight w:val="0"/>
          <w:marTop w:val="0"/>
          <w:marBottom w:val="0"/>
          <w:divBdr>
            <w:top w:val="none" w:sz="0" w:space="0" w:color="auto"/>
            <w:left w:val="none" w:sz="0" w:space="0" w:color="auto"/>
            <w:bottom w:val="none" w:sz="0" w:space="0" w:color="auto"/>
            <w:right w:val="none" w:sz="0" w:space="0" w:color="auto"/>
          </w:divBdr>
          <w:divsChild>
            <w:div w:id="1529193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81657124">
          <w:marLeft w:val="0"/>
          <w:marRight w:val="0"/>
          <w:marTop w:val="0"/>
          <w:marBottom w:val="0"/>
          <w:divBdr>
            <w:top w:val="none" w:sz="0" w:space="0" w:color="auto"/>
            <w:left w:val="none" w:sz="0" w:space="0" w:color="auto"/>
            <w:bottom w:val="none" w:sz="0" w:space="0" w:color="auto"/>
            <w:right w:val="none" w:sz="0" w:space="0" w:color="auto"/>
          </w:divBdr>
          <w:divsChild>
            <w:div w:id="10075164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68115113">
      <w:bodyDiv w:val="1"/>
      <w:marLeft w:val="0"/>
      <w:marRight w:val="0"/>
      <w:marTop w:val="0"/>
      <w:marBottom w:val="0"/>
      <w:divBdr>
        <w:top w:val="none" w:sz="0" w:space="0" w:color="auto"/>
        <w:left w:val="none" w:sz="0" w:space="0" w:color="auto"/>
        <w:bottom w:val="none" w:sz="0" w:space="0" w:color="auto"/>
        <w:right w:val="none" w:sz="0" w:space="0" w:color="auto"/>
      </w:divBdr>
      <w:divsChild>
        <w:div w:id="1427774544">
          <w:marLeft w:val="0"/>
          <w:marRight w:val="0"/>
          <w:marTop w:val="0"/>
          <w:marBottom w:val="0"/>
          <w:divBdr>
            <w:top w:val="none" w:sz="0" w:space="0" w:color="auto"/>
            <w:left w:val="none" w:sz="0" w:space="0" w:color="auto"/>
            <w:bottom w:val="none" w:sz="0" w:space="0" w:color="auto"/>
            <w:right w:val="none" w:sz="0" w:space="0" w:color="auto"/>
          </w:divBdr>
        </w:div>
        <w:div w:id="936910161">
          <w:blockQuote w:val="1"/>
          <w:marLeft w:val="255"/>
          <w:marRight w:val="0"/>
          <w:marTop w:val="0"/>
          <w:marBottom w:val="150"/>
          <w:divBdr>
            <w:top w:val="none" w:sz="0" w:space="0" w:color="auto"/>
            <w:left w:val="none" w:sz="0" w:space="0" w:color="auto"/>
            <w:bottom w:val="none" w:sz="0" w:space="0" w:color="auto"/>
            <w:right w:val="none" w:sz="0" w:space="0" w:color="auto"/>
          </w:divBdr>
          <w:divsChild>
            <w:div w:id="957373521">
              <w:marLeft w:val="0"/>
              <w:marRight w:val="0"/>
              <w:marTop w:val="0"/>
              <w:marBottom w:val="0"/>
              <w:divBdr>
                <w:top w:val="none" w:sz="0" w:space="0" w:color="auto"/>
                <w:left w:val="none" w:sz="0" w:space="0" w:color="auto"/>
                <w:bottom w:val="none" w:sz="0" w:space="0" w:color="auto"/>
                <w:right w:val="none" w:sz="0" w:space="0" w:color="auto"/>
              </w:divBdr>
              <w:divsChild>
                <w:div w:id="1055159201">
                  <w:marLeft w:val="340"/>
                  <w:marRight w:val="0"/>
                  <w:marTop w:val="160"/>
                  <w:marBottom w:val="200"/>
                  <w:divBdr>
                    <w:top w:val="none" w:sz="0" w:space="0" w:color="auto"/>
                    <w:left w:val="none" w:sz="0" w:space="0" w:color="auto"/>
                    <w:bottom w:val="none" w:sz="0" w:space="0" w:color="auto"/>
                    <w:right w:val="none" w:sz="0" w:space="0" w:color="auto"/>
                  </w:divBdr>
                </w:div>
                <w:div w:id="152790927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69792502">
                      <w:marLeft w:val="0"/>
                      <w:marRight w:val="0"/>
                      <w:marTop w:val="0"/>
                      <w:marBottom w:val="0"/>
                      <w:divBdr>
                        <w:top w:val="none" w:sz="0" w:space="0" w:color="auto"/>
                        <w:left w:val="none" w:sz="0" w:space="0" w:color="auto"/>
                        <w:bottom w:val="none" w:sz="0" w:space="0" w:color="auto"/>
                        <w:right w:val="none" w:sz="0" w:space="0" w:color="auto"/>
                      </w:divBdr>
                      <w:divsChild>
                        <w:div w:id="4320214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00202237">
                      <w:marLeft w:val="0"/>
                      <w:marRight w:val="0"/>
                      <w:marTop w:val="0"/>
                      <w:marBottom w:val="0"/>
                      <w:divBdr>
                        <w:top w:val="none" w:sz="0" w:space="0" w:color="auto"/>
                        <w:left w:val="none" w:sz="0" w:space="0" w:color="auto"/>
                        <w:bottom w:val="none" w:sz="0" w:space="0" w:color="auto"/>
                        <w:right w:val="none" w:sz="0" w:space="0" w:color="auto"/>
                      </w:divBdr>
                      <w:divsChild>
                        <w:div w:id="10308346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091195663">
      <w:bodyDiv w:val="1"/>
      <w:marLeft w:val="0"/>
      <w:marRight w:val="0"/>
      <w:marTop w:val="0"/>
      <w:marBottom w:val="0"/>
      <w:divBdr>
        <w:top w:val="none" w:sz="0" w:space="0" w:color="auto"/>
        <w:left w:val="none" w:sz="0" w:space="0" w:color="auto"/>
        <w:bottom w:val="none" w:sz="0" w:space="0" w:color="auto"/>
        <w:right w:val="none" w:sz="0" w:space="0" w:color="auto"/>
      </w:divBdr>
      <w:divsChild>
        <w:div w:id="2095272820">
          <w:marLeft w:val="0"/>
          <w:marRight w:val="0"/>
          <w:marTop w:val="0"/>
          <w:marBottom w:val="0"/>
          <w:divBdr>
            <w:top w:val="none" w:sz="0" w:space="0" w:color="auto"/>
            <w:left w:val="none" w:sz="0" w:space="0" w:color="auto"/>
            <w:bottom w:val="none" w:sz="0" w:space="0" w:color="auto"/>
            <w:right w:val="none" w:sz="0" w:space="0" w:color="auto"/>
          </w:divBdr>
        </w:div>
        <w:div w:id="1146975946">
          <w:blockQuote w:val="1"/>
          <w:marLeft w:val="255"/>
          <w:marRight w:val="0"/>
          <w:marTop w:val="0"/>
          <w:marBottom w:val="150"/>
          <w:divBdr>
            <w:top w:val="none" w:sz="0" w:space="0" w:color="auto"/>
            <w:left w:val="none" w:sz="0" w:space="0" w:color="auto"/>
            <w:bottom w:val="none" w:sz="0" w:space="0" w:color="auto"/>
            <w:right w:val="none" w:sz="0" w:space="0" w:color="auto"/>
          </w:divBdr>
          <w:divsChild>
            <w:div w:id="757793700">
              <w:marLeft w:val="0"/>
              <w:marRight w:val="0"/>
              <w:marTop w:val="0"/>
              <w:marBottom w:val="0"/>
              <w:divBdr>
                <w:top w:val="none" w:sz="0" w:space="0" w:color="auto"/>
                <w:left w:val="none" w:sz="0" w:space="0" w:color="auto"/>
                <w:bottom w:val="none" w:sz="0" w:space="0" w:color="auto"/>
                <w:right w:val="none" w:sz="0" w:space="0" w:color="auto"/>
              </w:divBdr>
              <w:divsChild>
                <w:div w:id="644971519">
                  <w:marLeft w:val="340"/>
                  <w:marRight w:val="0"/>
                  <w:marTop w:val="160"/>
                  <w:marBottom w:val="200"/>
                  <w:divBdr>
                    <w:top w:val="none" w:sz="0" w:space="0" w:color="auto"/>
                    <w:left w:val="none" w:sz="0" w:space="0" w:color="auto"/>
                    <w:bottom w:val="none" w:sz="0" w:space="0" w:color="auto"/>
                    <w:right w:val="none" w:sz="0" w:space="0" w:color="auto"/>
                  </w:divBdr>
                </w:div>
                <w:div w:id="1872573395">
                  <w:blockQuote w:val="1"/>
                  <w:marLeft w:val="340"/>
                  <w:marRight w:val="0"/>
                  <w:marTop w:val="0"/>
                  <w:marBottom w:val="200"/>
                  <w:divBdr>
                    <w:top w:val="none" w:sz="0" w:space="0" w:color="auto"/>
                    <w:left w:val="none" w:sz="0" w:space="0" w:color="auto"/>
                    <w:bottom w:val="none" w:sz="0" w:space="0" w:color="auto"/>
                    <w:right w:val="none" w:sz="0" w:space="0" w:color="auto"/>
                  </w:divBdr>
                  <w:divsChild>
                    <w:div w:id="237830998">
                      <w:marLeft w:val="0"/>
                      <w:marRight w:val="0"/>
                      <w:marTop w:val="0"/>
                      <w:marBottom w:val="0"/>
                      <w:divBdr>
                        <w:top w:val="none" w:sz="0" w:space="0" w:color="auto"/>
                        <w:left w:val="none" w:sz="0" w:space="0" w:color="auto"/>
                        <w:bottom w:val="none" w:sz="0" w:space="0" w:color="auto"/>
                        <w:right w:val="none" w:sz="0" w:space="0" w:color="auto"/>
                      </w:divBdr>
                      <w:divsChild>
                        <w:div w:id="22041225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5681521">
                      <w:marLeft w:val="0"/>
                      <w:marRight w:val="0"/>
                      <w:marTop w:val="0"/>
                      <w:marBottom w:val="0"/>
                      <w:divBdr>
                        <w:top w:val="none" w:sz="0" w:space="0" w:color="auto"/>
                        <w:left w:val="none" w:sz="0" w:space="0" w:color="auto"/>
                        <w:bottom w:val="none" w:sz="0" w:space="0" w:color="auto"/>
                        <w:right w:val="none" w:sz="0" w:space="0" w:color="auto"/>
                      </w:divBdr>
                      <w:divsChild>
                        <w:div w:id="2544425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38182937">
                      <w:marLeft w:val="0"/>
                      <w:marRight w:val="0"/>
                      <w:marTop w:val="0"/>
                      <w:marBottom w:val="0"/>
                      <w:divBdr>
                        <w:top w:val="none" w:sz="0" w:space="0" w:color="auto"/>
                        <w:left w:val="none" w:sz="0" w:space="0" w:color="auto"/>
                        <w:bottom w:val="none" w:sz="0" w:space="0" w:color="auto"/>
                        <w:right w:val="none" w:sz="0" w:space="0" w:color="auto"/>
                      </w:divBdr>
                      <w:divsChild>
                        <w:div w:id="365124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5352948">
                      <w:marLeft w:val="0"/>
                      <w:marRight w:val="0"/>
                      <w:marTop w:val="0"/>
                      <w:marBottom w:val="0"/>
                      <w:divBdr>
                        <w:top w:val="none" w:sz="0" w:space="0" w:color="auto"/>
                        <w:left w:val="none" w:sz="0" w:space="0" w:color="auto"/>
                        <w:bottom w:val="none" w:sz="0" w:space="0" w:color="auto"/>
                        <w:right w:val="none" w:sz="0" w:space="0" w:color="auto"/>
                      </w:divBdr>
                      <w:divsChild>
                        <w:div w:id="12461845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6969880">
                      <w:marLeft w:val="0"/>
                      <w:marRight w:val="0"/>
                      <w:marTop w:val="0"/>
                      <w:marBottom w:val="0"/>
                      <w:divBdr>
                        <w:top w:val="none" w:sz="0" w:space="0" w:color="auto"/>
                        <w:left w:val="none" w:sz="0" w:space="0" w:color="auto"/>
                        <w:bottom w:val="none" w:sz="0" w:space="0" w:color="auto"/>
                        <w:right w:val="none" w:sz="0" w:space="0" w:color="auto"/>
                      </w:divBdr>
                      <w:divsChild>
                        <w:div w:id="11881324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12033156">
                      <w:marLeft w:val="0"/>
                      <w:marRight w:val="0"/>
                      <w:marTop w:val="0"/>
                      <w:marBottom w:val="0"/>
                      <w:divBdr>
                        <w:top w:val="none" w:sz="0" w:space="0" w:color="auto"/>
                        <w:left w:val="none" w:sz="0" w:space="0" w:color="auto"/>
                        <w:bottom w:val="none" w:sz="0" w:space="0" w:color="auto"/>
                        <w:right w:val="none" w:sz="0" w:space="0" w:color="auto"/>
                      </w:divBdr>
                      <w:divsChild>
                        <w:div w:id="20874529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125584716">
      <w:bodyDiv w:val="1"/>
      <w:marLeft w:val="0"/>
      <w:marRight w:val="0"/>
      <w:marTop w:val="0"/>
      <w:marBottom w:val="0"/>
      <w:divBdr>
        <w:top w:val="none" w:sz="0" w:space="0" w:color="auto"/>
        <w:left w:val="none" w:sz="0" w:space="0" w:color="auto"/>
        <w:bottom w:val="none" w:sz="0" w:space="0" w:color="auto"/>
        <w:right w:val="none" w:sz="0" w:space="0" w:color="auto"/>
      </w:divBdr>
    </w:div>
    <w:div w:id="1126853311">
      <w:bodyDiv w:val="1"/>
      <w:marLeft w:val="0"/>
      <w:marRight w:val="0"/>
      <w:marTop w:val="0"/>
      <w:marBottom w:val="0"/>
      <w:divBdr>
        <w:top w:val="none" w:sz="0" w:space="0" w:color="auto"/>
        <w:left w:val="none" w:sz="0" w:space="0" w:color="auto"/>
        <w:bottom w:val="none" w:sz="0" w:space="0" w:color="auto"/>
        <w:right w:val="none" w:sz="0" w:space="0" w:color="auto"/>
      </w:divBdr>
      <w:divsChild>
        <w:div w:id="2046101336">
          <w:marLeft w:val="0"/>
          <w:marRight w:val="0"/>
          <w:marTop w:val="0"/>
          <w:marBottom w:val="0"/>
          <w:divBdr>
            <w:top w:val="none" w:sz="0" w:space="0" w:color="auto"/>
            <w:left w:val="none" w:sz="0" w:space="0" w:color="auto"/>
            <w:bottom w:val="none" w:sz="0" w:space="0" w:color="auto"/>
            <w:right w:val="none" w:sz="0" w:space="0" w:color="auto"/>
          </w:divBdr>
        </w:div>
        <w:div w:id="1274676379">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15747824">
              <w:marLeft w:val="0"/>
              <w:marRight w:val="0"/>
              <w:marTop w:val="0"/>
              <w:marBottom w:val="0"/>
              <w:divBdr>
                <w:top w:val="none" w:sz="0" w:space="0" w:color="auto"/>
                <w:left w:val="none" w:sz="0" w:space="0" w:color="auto"/>
                <w:bottom w:val="none" w:sz="0" w:space="0" w:color="auto"/>
                <w:right w:val="none" w:sz="0" w:space="0" w:color="auto"/>
              </w:divBdr>
              <w:divsChild>
                <w:div w:id="1162114833">
                  <w:marLeft w:val="340"/>
                  <w:marRight w:val="0"/>
                  <w:marTop w:val="160"/>
                  <w:marBottom w:val="200"/>
                  <w:divBdr>
                    <w:top w:val="none" w:sz="0" w:space="0" w:color="auto"/>
                    <w:left w:val="none" w:sz="0" w:space="0" w:color="auto"/>
                    <w:bottom w:val="none" w:sz="0" w:space="0" w:color="auto"/>
                    <w:right w:val="none" w:sz="0" w:space="0" w:color="auto"/>
                  </w:divBdr>
                </w:div>
                <w:div w:id="587277267">
                  <w:blockQuote w:val="1"/>
                  <w:marLeft w:val="340"/>
                  <w:marRight w:val="0"/>
                  <w:marTop w:val="0"/>
                  <w:marBottom w:val="200"/>
                  <w:divBdr>
                    <w:top w:val="none" w:sz="0" w:space="0" w:color="auto"/>
                    <w:left w:val="none" w:sz="0" w:space="0" w:color="auto"/>
                    <w:bottom w:val="none" w:sz="0" w:space="0" w:color="auto"/>
                    <w:right w:val="none" w:sz="0" w:space="0" w:color="auto"/>
                  </w:divBdr>
                  <w:divsChild>
                    <w:div w:id="337344930">
                      <w:marLeft w:val="0"/>
                      <w:marRight w:val="0"/>
                      <w:marTop w:val="0"/>
                      <w:marBottom w:val="0"/>
                      <w:divBdr>
                        <w:top w:val="none" w:sz="0" w:space="0" w:color="auto"/>
                        <w:left w:val="none" w:sz="0" w:space="0" w:color="auto"/>
                        <w:bottom w:val="none" w:sz="0" w:space="0" w:color="auto"/>
                        <w:right w:val="none" w:sz="0" w:space="0" w:color="auto"/>
                      </w:divBdr>
                      <w:divsChild>
                        <w:div w:id="19522773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1742457">
                      <w:marLeft w:val="0"/>
                      <w:marRight w:val="0"/>
                      <w:marTop w:val="0"/>
                      <w:marBottom w:val="0"/>
                      <w:divBdr>
                        <w:top w:val="none" w:sz="0" w:space="0" w:color="auto"/>
                        <w:left w:val="none" w:sz="0" w:space="0" w:color="auto"/>
                        <w:bottom w:val="none" w:sz="0" w:space="0" w:color="auto"/>
                        <w:right w:val="none" w:sz="0" w:space="0" w:color="auto"/>
                      </w:divBdr>
                      <w:divsChild>
                        <w:div w:id="14290857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51383741">
                      <w:marLeft w:val="0"/>
                      <w:marRight w:val="0"/>
                      <w:marTop w:val="0"/>
                      <w:marBottom w:val="0"/>
                      <w:divBdr>
                        <w:top w:val="none" w:sz="0" w:space="0" w:color="auto"/>
                        <w:left w:val="none" w:sz="0" w:space="0" w:color="auto"/>
                        <w:bottom w:val="none" w:sz="0" w:space="0" w:color="auto"/>
                        <w:right w:val="none" w:sz="0" w:space="0" w:color="auto"/>
                      </w:divBdr>
                      <w:divsChild>
                        <w:div w:id="19213257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7726947">
                      <w:marLeft w:val="0"/>
                      <w:marRight w:val="0"/>
                      <w:marTop w:val="0"/>
                      <w:marBottom w:val="0"/>
                      <w:divBdr>
                        <w:top w:val="none" w:sz="0" w:space="0" w:color="auto"/>
                        <w:left w:val="none" w:sz="0" w:space="0" w:color="auto"/>
                        <w:bottom w:val="none" w:sz="0" w:space="0" w:color="auto"/>
                        <w:right w:val="none" w:sz="0" w:space="0" w:color="auto"/>
                      </w:divBdr>
                      <w:divsChild>
                        <w:div w:id="20752005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135953429">
      <w:bodyDiv w:val="1"/>
      <w:marLeft w:val="150"/>
      <w:marRight w:val="120"/>
      <w:marTop w:val="120"/>
      <w:marBottom w:val="0"/>
      <w:divBdr>
        <w:top w:val="none" w:sz="0" w:space="0" w:color="auto"/>
        <w:left w:val="none" w:sz="0" w:space="0" w:color="auto"/>
        <w:bottom w:val="none" w:sz="0" w:space="0" w:color="auto"/>
        <w:right w:val="single" w:sz="6" w:space="6" w:color="FFFFFF"/>
      </w:divBdr>
      <w:divsChild>
        <w:div w:id="1217200623">
          <w:marLeft w:val="0"/>
          <w:marRight w:val="0"/>
          <w:marTop w:val="0"/>
          <w:marBottom w:val="0"/>
          <w:divBdr>
            <w:top w:val="none" w:sz="0" w:space="0" w:color="auto"/>
            <w:left w:val="none" w:sz="0" w:space="0" w:color="auto"/>
            <w:bottom w:val="none" w:sz="0" w:space="0" w:color="auto"/>
            <w:right w:val="none" w:sz="0" w:space="0" w:color="auto"/>
          </w:divBdr>
          <w:divsChild>
            <w:div w:id="176428129">
              <w:marLeft w:val="0"/>
              <w:marRight w:val="0"/>
              <w:marTop w:val="0"/>
              <w:marBottom w:val="0"/>
              <w:divBdr>
                <w:top w:val="none" w:sz="0" w:space="0" w:color="auto"/>
                <w:left w:val="none" w:sz="0" w:space="0" w:color="auto"/>
                <w:bottom w:val="none" w:sz="0" w:space="0" w:color="auto"/>
                <w:right w:val="none" w:sz="0" w:space="0" w:color="auto"/>
              </w:divBdr>
              <w:divsChild>
                <w:div w:id="365907804">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467431929">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670789504">
                          <w:blockQuote w:val="1"/>
                          <w:marLeft w:val="340"/>
                          <w:marRight w:val="720"/>
                          <w:marTop w:val="160"/>
                          <w:marBottom w:val="200"/>
                          <w:divBdr>
                            <w:top w:val="none" w:sz="0" w:space="0" w:color="auto"/>
                            <w:left w:val="none" w:sz="0" w:space="0" w:color="auto"/>
                            <w:bottom w:val="none" w:sz="0" w:space="0" w:color="auto"/>
                            <w:right w:val="none" w:sz="0" w:space="0" w:color="auto"/>
                          </w:divBdr>
                        </w:div>
                        <w:div w:id="812648256">
                          <w:blockQuote w:val="1"/>
                          <w:marLeft w:val="340"/>
                          <w:marRight w:val="720"/>
                          <w:marTop w:val="160"/>
                          <w:marBottom w:val="200"/>
                          <w:divBdr>
                            <w:top w:val="none" w:sz="0" w:space="0" w:color="auto"/>
                            <w:left w:val="none" w:sz="0" w:space="0" w:color="auto"/>
                            <w:bottom w:val="none" w:sz="0" w:space="0" w:color="auto"/>
                            <w:right w:val="none" w:sz="0" w:space="0" w:color="auto"/>
                          </w:divBdr>
                        </w:div>
                        <w:div w:id="1520966035">
                          <w:blockQuote w:val="1"/>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137647409">
      <w:bodyDiv w:val="1"/>
      <w:marLeft w:val="0"/>
      <w:marRight w:val="0"/>
      <w:marTop w:val="0"/>
      <w:marBottom w:val="0"/>
      <w:divBdr>
        <w:top w:val="none" w:sz="0" w:space="0" w:color="auto"/>
        <w:left w:val="none" w:sz="0" w:space="0" w:color="auto"/>
        <w:bottom w:val="none" w:sz="0" w:space="0" w:color="auto"/>
        <w:right w:val="none" w:sz="0" w:space="0" w:color="auto"/>
      </w:divBdr>
      <w:divsChild>
        <w:div w:id="1794441440">
          <w:marLeft w:val="0"/>
          <w:marRight w:val="0"/>
          <w:marTop w:val="0"/>
          <w:marBottom w:val="0"/>
          <w:divBdr>
            <w:top w:val="none" w:sz="0" w:space="0" w:color="auto"/>
            <w:left w:val="none" w:sz="0" w:space="0" w:color="auto"/>
            <w:bottom w:val="none" w:sz="0" w:space="0" w:color="auto"/>
            <w:right w:val="none" w:sz="0" w:space="0" w:color="auto"/>
          </w:divBdr>
          <w:divsChild>
            <w:div w:id="2992625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47278619">
          <w:marLeft w:val="0"/>
          <w:marRight w:val="0"/>
          <w:marTop w:val="0"/>
          <w:marBottom w:val="0"/>
          <w:divBdr>
            <w:top w:val="none" w:sz="0" w:space="0" w:color="auto"/>
            <w:left w:val="none" w:sz="0" w:space="0" w:color="auto"/>
            <w:bottom w:val="none" w:sz="0" w:space="0" w:color="auto"/>
            <w:right w:val="none" w:sz="0" w:space="0" w:color="auto"/>
          </w:divBdr>
          <w:divsChild>
            <w:div w:id="5535843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93729252">
          <w:marLeft w:val="0"/>
          <w:marRight w:val="0"/>
          <w:marTop w:val="0"/>
          <w:marBottom w:val="0"/>
          <w:divBdr>
            <w:top w:val="none" w:sz="0" w:space="0" w:color="auto"/>
            <w:left w:val="none" w:sz="0" w:space="0" w:color="auto"/>
            <w:bottom w:val="none" w:sz="0" w:space="0" w:color="auto"/>
            <w:right w:val="none" w:sz="0" w:space="0" w:color="auto"/>
          </w:divBdr>
          <w:divsChild>
            <w:div w:id="1613139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39692402">
          <w:marLeft w:val="0"/>
          <w:marRight w:val="0"/>
          <w:marTop w:val="0"/>
          <w:marBottom w:val="0"/>
          <w:divBdr>
            <w:top w:val="none" w:sz="0" w:space="0" w:color="auto"/>
            <w:left w:val="none" w:sz="0" w:space="0" w:color="auto"/>
            <w:bottom w:val="none" w:sz="0" w:space="0" w:color="auto"/>
            <w:right w:val="none" w:sz="0" w:space="0" w:color="auto"/>
          </w:divBdr>
          <w:divsChild>
            <w:div w:id="18187197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9532523">
          <w:marLeft w:val="0"/>
          <w:marRight w:val="0"/>
          <w:marTop w:val="0"/>
          <w:marBottom w:val="0"/>
          <w:divBdr>
            <w:top w:val="none" w:sz="0" w:space="0" w:color="auto"/>
            <w:left w:val="none" w:sz="0" w:space="0" w:color="auto"/>
            <w:bottom w:val="none" w:sz="0" w:space="0" w:color="auto"/>
            <w:right w:val="none" w:sz="0" w:space="0" w:color="auto"/>
          </w:divBdr>
          <w:divsChild>
            <w:div w:id="12707756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3525963">
          <w:marLeft w:val="0"/>
          <w:marRight w:val="0"/>
          <w:marTop w:val="0"/>
          <w:marBottom w:val="0"/>
          <w:divBdr>
            <w:top w:val="none" w:sz="0" w:space="0" w:color="auto"/>
            <w:left w:val="none" w:sz="0" w:space="0" w:color="auto"/>
            <w:bottom w:val="none" w:sz="0" w:space="0" w:color="auto"/>
            <w:right w:val="none" w:sz="0" w:space="0" w:color="auto"/>
          </w:divBdr>
          <w:divsChild>
            <w:div w:id="4847118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152867438">
      <w:bodyDiv w:val="1"/>
      <w:marLeft w:val="0"/>
      <w:marRight w:val="0"/>
      <w:marTop w:val="0"/>
      <w:marBottom w:val="0"/>
      <w:divBdr>
        <w:top w:val="none" w:sz="0" w:space="0" w:color="auto"/>
        <w:left w:val="none" w:sz="0" w:space="0" w:color="auto"/>
        <w:bottom w:val="none" w:sz="0" w:space="0" w:color="auto"/>
        <w:right w:val="none" w:sz="0" w:space="0" w:color="auto"/>
      </w:divBdr>
      <w:divsChild>
        <w:div w:id="1082600491">
          <w:marLeft w:val="0"/>
          <w:marRight w:val="0"/>
          <w:marTop w:val="0"/>
          <w:marBottom w:val="0"/>
          <w:divBdr>
            <w:top w:val="none" w:sz="0" w:space="0" w:color="auto"/>
            <w:left w:val="none" w:sz="0" w:space="0" w:color="auto"/>
            <w:bottom w:val="none" w:sz="0" w:space="0" w:color="auto"/>
            <w:right w:val="none" w:sz="0" w:space="0" w:color="auto"/>
          </w:divBdr>
          <w:divsChild>
            <w:div w:id="9614946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76481093">
          <w:marLeft w:val="0"/>
          <w:marRight w:val="0"/>
          <w:marTop w:val="0"/>
          <w:marBottom w:val="0"/>
          <w:divBdr>
            <w:top w:val="none" w:sz="0" w:space="0" w:color="auto"/>
            <w:left w:val="none" w:sz="0" w:space="0" w:color="auto"/>
            <w:bottom w:val="none" w:sz="0" w:space="0" w:color="auto"/>
            <w:right w:val="none" w:sz="0" w:space="0" w:color="auto"/>
          </w:divBdr>
          <w:divsChild>
            <w:div w:id="3500365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08179112">
      <w:bodyDiv w:val="1"/>
      <w:marLeft w:val="0"/>
      <w:marRight w:val="0"/>
      <w:marTop w:val="0"/>
      <w:marBottom w:val="0"/>
      <w:divBdr>
        <w:top w:val="none" w:sz="0" w:space="0" w:color="auto"/>
        <w:left w:val="none" w:sz="0" w:space="0" w:color="auto"/>
        <w:bottom w:val="none" w:sz="0" w:space="0" w:color="auto"/>
        <w:right w:val="none" w:sz="0" w:space="0" w:color="auto"/>
      </w:divBdr>
      <w:divsChild>
        <w:div w:id="639459885">
          <w:marLeft w:val="0"/>
          <w:marRight w:val="0"/>
          <w:marTop w:val="0"/>
          <w:marBottom w:val="0"/>
          <w:divBdr>
            <w:top w:val="none" w:sz="0" w:space="0" w:color="auto"/>
            <w:left w:val="none" w:sz="0" w:space="0" w:color="auto"/>
            <w:bottom w:val="none" w:sz="0" w:space="0" w:color="auto"/>
            <w:right w:val="none" w:sz="0" w:space="0" w:color="auto"/>
          </w:divBdr>
        </w:div>
        <w:div w:id="1785464284">
          <w:blockQuote w:val="1"/>
          <w:marLeft w:val="255"/>
          <w:marRight w:val="0"/>
          <w:marTop w:val="0"/>
          <w:marBottom w:val="150"/>
          <w:divBdr>
            <w:top w:val="none" w:sz="0" w:space="0" w:color="auto"/>
            <w:left w:val="none" w:sz="0" w:space="0" w:color="auto"/>
            <w:bottom w:val="none" w:sz="0" w:space="0" w:color="auto"/>
            <w:right w:val="none" w:sz="0" w:space="0" w:color="auto"/>
          </w:divBdr>
          <w:divsChild>
            <w:div w:id="479226493">
              <w:marLeft w:val="0"/>
              <w:marRight w:val="0"/>
              <w:marTop w:val="0"/>
              <w:marBottom w:val="0"/>
              <w:divBdr>
                <w:top w:val="none" w:sz="0" w:space="0" w:color="auto"/>
                <w:left w:val="none" w:sz="0" w:space="0" w:color="auto"/>
                <w:bottom w:val="none" w:sz="0" w:space="0" w:color="auto"/>
                <w:right w:val="none" w:sz="0" w:space="0" w:color="auto"/>
              </w:divBdr>
              <w:divsChild>
                <w:div w:id="2004162106">
                  <w:marLeft w:val="340"/>
                  <w:marRight w:val="0"/>
                  <w:marTop w:val="160"/>
                  <w:marBottom w:val="200"/>
                  <w:divBdr>
                    <w:top w:val="none" w:sz="0" w:space="0" w:color="auto"/>
                    <w:left w:val="none" w:sz="0" w:space="0" w:color="auto"/>
                    <w:bottom w:val="none" w:sz="0" w:space="0" w:color="auto"/>
                    <w:right w:val="none" w:sz="0" w:space="0" w:color="auto"/>
                  </w:divBdr>
                </w:div>
                <w:div w:id="50274355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33028746">
                      <w:marLeft w:val="0"/>
                      <w:marRight w:val="0"/>
                      <w:marTop w:val="0"/>
                      <w:marBottom w:val="0"/>
                      <w:divBdr>
                        <w:top w:val="none" w:sz="0" w:space="0" w:color="auto"/>
                        <w:left w:val="none" w:sz="0" w:space="0" w:color="auto"/>
                        <w:bottom w:val="none" w:sz="0" w:space="0" w:color="auto"/>
                        <w:right w:val="none" w:sz="0" w:space="0" w:color="auto"/>
                      </w:divBdr>
                      <w:divsChild>
                        <w:div w:id="8728815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6589023">
                      <w:marLeft w:val="0"/>
                      <w:marRight w:val="0"/>
                      <w:marTop w:val="0"/>
                      <w:marBottom w:val="0"/>
                      <w:divBdr>
                        <w:top w:val="none" w:sz="0" w:space="0" w:color="auto"/>
                        <w:left w:val="none" w:sz="0" w:space="0" w:color="auto"/>
                        <w:bottom w:val="none" w:sz="0" w:space="0" w:color="auto"/>
                        <w:right w:val="none" w:sz="0" w:space="0" w:color="auto"/>
                      </w:divBdr>
                      <w:divsChild>
                        <w:div w:id="8290610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6439226">
                      <w:marLeft w:val="0"/>
                      <w:marRight w:val="0"/>
                      <w:marTop w:val="0"/>
                      <w:marBottom w:val="0"/>
                      <w:divBdr>
                        <w:top w:val="none" w:sz="0" w:space="0" w:color="auto"/>
                        <w:left w:val="none" w:sz="0" w:space="0" w:color="auto"/>
                        <w:bottom w:val="none" w:sz="0" w:space="0" w:color="auto"/>
                        <w:right w:val="none" w:sz="0" w:space="0" w:color="auto"/>
                      </w:divBdr>
                      <w:divsChild>
                        <w:div w:id="5233967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275558639">
      <w:bodyDiv w:val="1"/>
      <w:marLeft w:val="0"/>
      <w:marRight w:val="0"/>
      <w:marTop w:val="0"/>
      <w:marBottom w:val="0"/>
      <w:divBdr>
        <w:top w:val="none" w:sz="0" w:space="0" w:color="auto"/>
        <w:left w:val="none" w:sz="0" w:space="0" w:color="auto"/>
        <w:bottom w:val="none" w:sz="0" w:space="0" w:color="auto"/>
        <w:right w:val="none" w:sz="0" w:space="0" w:color="auto"/>
      </w:divBdr>
      <w:divsChild>
        <w:div w:id="2037851858">
          <w:marLeft w:val="0"/>
          <w:marRight w:val="0"/>
          <w:marTop w:val="0"/>
          <w:marBottom w:val="0"/>
          <w:divBdr>
            <w:top w:val="none" w:sz="0" w:space="0" w:color="auto"/>
            <w:left w:val="none" w:sz="0" w:space="0" w:color="auto"/>
            <w:bottom w:val="none" w:sz="0" w:space="0" w:color="auto"/>
            <w:right w:val="none" w:sz="0" w:space="0" w:color="auto"/>
          </w:divBdr>
        </w:div>
        <w:div w:id="475223838">
          <w:blockQuote w:val="1"/>
          <w:marLeft w:val="255"/>
          <w:marRight w:val="0"/>
          <w:marTop w:val="0"/>
          <w:marBottom w:val="150"/>
          <w:divBdr>
            <w:top w:val="none" w:sz="0" w:space="0" w:color="auto"/>
            <w:left w:val="none" w:sz="0" w:space="0" w:color="auto"/>
            <w:bottom w:val="none" w:sz="0" w:space="0" w:color="auto"/>
            <w:right w:val="none" w:sz="0" w:space="0" w:color="auto"/>
          </w:divBdr>
          <w:divsChild>
            <w:div w:id="765803792">
              <w:marLeft w:val="0"/>
              <w:marRight w:val="0"/>
              <w:marTop w:val="0"/>
              <w:marBottom w:val="0"/>
              <w:divBdr>
                <w:top w:val="none" w:sz="0" w:space="0" w:color="auto"/>
                <w:left w:val="none" w:sz="0" w:space="0" w:color="auto"/>
                <w:bottom w:val="none" w:sz="0" w:space="0" w:color="auto"/>
                <w:right w:val="none" w:sz="0" w:space="0" w:color="auto"/>
              </w:divBdr>
              <w:divsChild>
                <w:div w:id="1728147183">
                  <w:marLeft w:val="340"/>
                  <w:marRight w:val="0"/>
                  <w:marTop w:val="160"/>
                  <w:marBottom w:val="200"/>
                  <w:divBdr>
                    <w:top w:val="none" w:sz="0" w:space="0" w:color="auto"/>
                    <w:left w:val="none" w:sz="0" w:space="0" w:color="auto"/>
                    <w:bottom w:val="none" w:sz="0" w:space="0" w:color="auto"/>
                    <w:right w:val="none" w:sz="0" w:space="0" w:color="auto"/>
                  </w:divBdr>
                </w:div>
                <w:div w:id="13576545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92770610">
                      <w:marLeft w:val="0"/>
                      <w:marRight w:val="0"/>
                      <w:marTop w:val="0"/>
                      <w:marBottom w:val="0"/>
                      <w:divBdr>
                        <w:top w:val="none" w:sz="0" w:space="0" w:color="auto"/>
                        <w:left w:val="none" w:sz="0" w:space="0" w:color="auto"/>
                        <w:bottom w:val="none" w:sz="0" w:space="0" w:color="auto"/>
                        <w:right w:val="none" w:sz="0" w:space="0" w:color="auto"/>
                      </w:divBdr>
                      <w:divsChild>
                        <w:div w:id="15949740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67377894">
                      <w:marLeft w:val="0"/>
                      <w:marRight w:val="0"/>
                      <w:marTop w:val="0"/>
                      <w:marBottom w:val="0"/>
                      <w:divBdr>
                        <w:top w:val="none" w:sz="0" w:space="0" w:color="auto"/>
                        <w:left w:val="none" w:sz="0" w:space="0" w:color="auto"/>
                        <w:bottom w:val="none" w:sz="0" w:space="0" w:color="auto"/>
                        <w:right w:val="none" w:sz="0" w:space="0" w:color="auto"/>
                      </w:divBdr>
                      <w:divsChild>
                        <w:div w:id="2363995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7294706">
                      <w:marLeft w:val="0"/>
                      <w:marRight w:val="0"/>
                      <w:marTop w:val="0"/>
                      <w:marBottom w:val="0"/>
                      <w:divBdr>
                        <w:top w:val="none" w:sz="0" w:space="0" w:color="auto"/>
                        <w:left w:val="none" w:sz="0" w:space="0" w:color="auto"/>
                        <w:bottom w:val="none" w:sz="0" w:space="0" w:color="auto"/>
                        <w:right w:val="none" w:sz="0" w:space="0" w:color="auto"/>
                      </w:divBdr>
                      <w:divsChild>
                        <w:div w:id="18584998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288665020">
      <w:bodyDiv w:val="1"/>
      <w:marLeft w:val="0"/>
      <w:marRight w:val="0"/>
      <w:marTop w:val="0"/>
      <w:marBottom w:val="0"/>
      <w:divBdr>
        <w:top w:val="none" w:sz="0" w:space="0" w:color="auto"/>
        <w:left w:val="none" w:sz="0" w:space="0" w:color="auto"/>
        <w:bottom w:val="none" w:sz="0" w:space="0" w:color="auto"/>
        <w:right w:val="none" w:sz="0" w:space="0" w:color="auto"/>
      </w:divBdr>
      <w:divsChild>
        <w:div w:id="218176598">
          <w:marLeft w:val="0"/>
          <w:marRight w:val="0"/>
          <w:marTop w:val="0"/>
          <w:marBottom w:val="0"/>
          <w:divBdr>
            <w:top w:val="none" w:sz="0" w:space="0" w:color="auto"/>
            <w:left w:val="none" w:sz="0" w:space="0" w:color="auto"/>
            <w:bottom w:val="none" w:sz="0" w:space="0" w:color="auto"/>
            <w:right w:val="none" w:sz="0" w:space="0" w:color="auto"/>
          </w:divBdr>
        </w:div>
        <w:div w:id="119388247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032269565">
              <w:marLeft w:val="0"/>
              <w:marRight w:val="0"/>
              <w:marTop w:val="0"/>
              <w:marBottom w:val="0"/>
              <w:divBdr>
                <w:top w:val="none" w:sz="0" w:space="0" w:color="auto"/>
                <w:left w:val="none" w:sz="0" w:space="0" w:color="auto"/>
                <w:bottom w:val="none" w:sz="0" w:space="0" w:color="auto"/>
                <w:right w:val="none" w:sz="0" w:space="0" w:color="auto"/>
              </w:divBdr>
              <w:divsChild>
                <w:div w:id="420445371">
                  <w:marLeft w:val="340"/>
                  <w:marRight w:val="0"/>
                  <w:marTop w:val="160"/>
                  <w:marBottom w:val="200"/>
                  <w:divBdr>
                    <w:top w:val="none" w:sz="0" w:space="0" w:color="auto"/>
                    <w:left w:val="none" w:sz="0" w:space="0" w:color="auto"/>
                    <w:bottom w:val="none" w:sz="0" w:space="0" w:color="auto"/>
                    <w:right w:val="none" w:sz="0" w:space="0" w:color="auto"/>
                  </w:divBdr>
                </w:div>
                <w:div w:id="1099956606">
                  <w:blockQuote w:val="1"/>
                  <w:marLeft w:val="340"/>
                  <w:marRight w:val="0"/>
                  <w:marTop w:val="0"/>
                  <w:marBottom w:val="200"/>
                  <w:divBdr>
                    <w:top w:val="none" w:sz="0" w:space="0" w:color="auto"/>
                    <w:left w:val="none" w:sz="0" w:space="0" w:color="auto"/>
                    <w:bottom w:val="none" w:sz="0" w:space="0" w:color="auto"/>
                    <w:right w:val="none" w:sz="0" w:space="0" w:color="auto"/>
                  </w:divBdr>
                  <w:divsChild>
                    <w:div w:id="352465301">
                      <w:marLeft w:val="0"/>
                      <w:marRight w:val="0"/>
                      <w:marTop w:val="0"/>
                      <w:marBottom w:val="0"/>
                      <w:divBdr>
                        <w:top w:val="none" w:sz="0" w:space="0" w:color="auto"/>
                        <w:left w:val="none" w:sz="0" w:space="0" w:color="auto"/>
                        <w:bottom w:val="none" w:sz="0" w:space="0" w:color="auto"/>
                        <w:right w:val="none" w:sz="0" w:space="0" w:color="auto"/>
                      </w:divBdr>
                      <w:divsChild>
                        <w:div w:id="9052586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5211793">
                      <w:marLeft w:val="0"/>
                      <w:marRight w:val="0"/>
                      <w:marTop w:val="0"/>
                      <w:marBottom w:val="0"/>
                      <w:divBdr>
                        <w:top w:val="none" w:sz="0" w:space="0" w:color="auto"/>
                        <w:left w:val="none" w:sz="0" w:space="0" w:color="auto"/>
                        <w:bottom w:val="none" w:sz="0" w:space="0" w:color="auto"/>
                        <w:right w:val="none" w:sz="0" w:space="0" w:color="auto"/>
                      </w:divBdr>
                      <w:divsChild>
                        <w:div w:id="7288400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20519706">
                      <w:marLeft w:val="0"/>
                      <w:marRight w:val="0"/>
                      <w:marTop w:val="0"/>
                      <w:marBottom w:val="0"/>
                      <w:divBdr>
                        <w:top w:val="none" w:sz="0" w:space="0" w:color="auto"/>
                        <w:left w:val="none" w:sz="0" w:space="0" w:color="auto"/>
                        <w:bottom w:val="none" w:sz="0" w:space="0" w:color="auto"/>
                        <w:right w:val="none" w:sz="0" w:space="0" w:color="auto"/>
                      </w:divBdr>
                      <w:divsChild>
                        <w:div w:id="11792767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3863101">
                      <w:marLeft w:val="0"/>
                      <w:marRight w:val="0"/>
                      <w:marTop w:val="0"/>
                      <w:marBottom w:val="0"/>
                      <w:divBdr>
                        <w:top w:val="none" w:sz="0" w:space="0" w:color="auto"/>
                        <w:left w:val="none" w:sz="0" w:space="0" w:color="auto"/>
                        <w:bottom w:val="none" w:sz="0" w:space="0" w:color="auto"/>
                        <w:right w:val="none" w:sz="0" w:space="0" w:color="auto"/>
                      </w:divBdr>
                      <w:divsChild>
                        <w:div w:id="10272212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3900487">
                      <w:marLeft w:val="0"/>
                      <w:marRight w:val="0"/>
                      <w:marTop w:val="0"/>
                      <w:marBottom w:val="0"/>
                      <w:divBdr>
                        <w:top w:val="none" w:sz="0" w:space="0" w:color="auto"/>
                        <w:left w:val="none" w:sz="0" w:space="0" w:color="auto"/>
                        <w:bottom w:val="none" w:sz="0" w:space="0" w:color="auto"/>
                        <w:right w:val="none" w:sz="0" w:space="0" w:color="auto"/>
                      </w:divBdr>
                      <w:divsChild>
                        <w:div w:id="5897801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87481878">
                      <w:marLeft w:val="0"/>
                      <w:marRight w:val="0"/>
                      <w:marTop w:val="0"/>
                      <w:marBottom w:val="0"/>
                      <w:divBdr>
                        <w:top w:val="none" w:sz="0" w:space="0" w:color="auto"/>
                        <w:left w:val="none" w:sz="0" w:space="0" w:color="auto"/>
                        <w:bottom w:val="none" w:sz="0" w:space="0" w:color="auto"/>
                        <w:right w:val="none" w:sz="0" w:space="0" w:color="auto"/>
                      </w:divBdr>
                      <w:divsChild>
                        <w:div w:id="120001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14294540">
                      <w:marLeft w:val="0"/>
                      <w:marRight w:val="0"/>
                      <w:marTop w:val="0"/>
                      <w:marBottom w:val="0"/>
                      <w:divBdr>
                        <w:top w:val="none" w:sz="0" w:space="0" w:color="auto"/>
                        <w:left w:val="none" w:sz="0" w:space="0" w:color="auto"/>
                        <w:bottom w:val="none" w:sz="0" w:space="0" w:color="auto"/>
                        <w:right w:val="none" w:sz="0" w:space="0" w:color="auto"/>
                      </w:divBdr>
                      <w:divsChild>
                        <w:div w:id="394863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04164651">
                      <w:marLeft w:val="0"/>
                      <w:marRight w:val="0"/>
                      <w:marTop w:val="0"/>
                      <w:marBottom w:val="0"/>
                      <w:divBdr>
                        <w:top w:val="none" w:sz="0" w:space="0" w:color="auto"/>
                        <w:left w:val="none" w:sz="0" w:space="0" w:color="auto"/>
                        <w:bottom w:val="none" w:sz="0" w:space="0" w:color="auto"/>
                        <w:right w:val="none" w:sz="0" w:space="0" w:color="auto"/>
                      </w:divBdr>
                      <w:divsChild>
                        <w:div w:id="17122620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3990802">
                      <w:marLeft w:val="0"/>
                      <w:marRight w:val="0"/>
                      <w:marTop w:val="0"/>
                      <w:marBottom w:val="0"/>
                      <w:divBdr>
                        <w:top w:val="none" w:sz="0" w:space="0" w:color="auto"/>
                        <w:left w:val="none" w:sz="0" w:space="0" w:color="auto"/>
                        <w:bottom w:val="none" w:sz="0" w:space="0" w:color="auto"/>
                        <w:right w:val="none" w:sz="0" w:space="0" w:color="auto"/>
                      </w:divBdr>
                      <w:divsChild>
                        <w:div w:id="200595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4722549">
                      <w:marLeft w:val="0"/>
                      <w:marRight w:val="0"/>
                      <w:marTop w:val="0"/>
                      <w:marBottom w:val="0"/>
                      <w:divBdr>
                        <w:top w:val="none" w:sz="0" w:space="0" w:color="auto"/>
                        <w:left w:val="none" w:sz="0" w:space="0" w:color="auto"/>
                        <w:bottom w:val="none" w:sz="0" w:space="0" w:color="auto"/>
                        <w:right w:val="none" w:sz="0" w:space="0" w:color="auto"/>
                      </w:divBdr>
                      <w:divsChild>
                        <w:div w:id="4524821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290549930">
      <w:bodyDiv w:val="1"/>
      <w:marLeft w:val="0"/>
      <w:marRight w:val="750"/>
      <w:marTop w:val="0"/>
      <w:marBottom w:val="0"/>
      <w:divBdr>
        <w:top w:val="none" w:sz="0" w:space="0" w:color="auto"/>
        <w:left w:val="none" w:sz="0" w:space="0" w:color="auto"/>
        <w:bottom w:val="none" w:sz="0" w:space="0" w:color="auto"/>
        <w:right w:val="none" w:sz="0" w:space="0" w:color="auto"/>
      </w:divBdr>
      <w:divsChild>
        <w:div w:id="1508518473">
          <w:marLeft w:val="0"/>
          <w:marRight w:val="0"/>
          <w:marTop w:val="0"/>
          <w:marBottom w:val="0"/>
          <w:divBdr>
            <w:top w:val="none" w:sz="0" w:space="0" w:color="auto"/>
            <w:left w:val="none" w:sz="0" w:space="0" w:color="auto"/>
            <w:bottom w:val="none" w:sz="0" w:space="0" w:color="auto"/>
            <w:right w:val="none" w:sz="0" w:space="0" w:color="auto"/>
          </w:divBdr>
          <w:divsChild>
            <w:div w:id="830176117">
              <w:marLeft w:val="0"/>
              <w:marRight w:val="0"/>
              <w:marTop w:val="0"/>
              <w:marBottom w:val="0"/>
              <w:divBdr>
                <w:top w:val="none" w:sz="0" w:space="0" w:color="auto"/>
                <w:left w:val="none" w:sz="0" w:space="0" w:color="auto"/>
                <w:bottom w:val="none" w:sz="0" w:space="0" w:color="auto"/>
                <w:right w:val="none" w:sz="0" w:space="0" w:color="auto"/>
              </w:divBdr>
              <w:divsChild>
                <w:div w:id="1940411616">
                  <w:marLeft w:val="0"/>
                  <w:marRight w:val="0"/>
                  <w:marTop w:val="0"/>
                  <w:marBottom w:val="0"/>
                  <w:divBdr>
                    <w:top w:val="none" w:sz="0" w:space="0" w:color="auto"/>
                    <w:left w:val="none" w:sz="0" w:space="0" w:color="auto"/>
                    <w:bottom w:val="none" w:sz="0" w:space="0" w:color="auto"/>
                    <w:right w:val="none" w:sz="0" w:space="0" w:color="auto"/>
                  </w:divBdr>
                  <w:divsChild>
                    <w:div w:id="1398239726">
                      <w:marLeft w:val="-225"/>
                      <w:marRight w:val="-225"/>
                      <w:marTop w:val="0"/>
                      <w:marBottom w:val="0"/>
                      <w:divBdr>
                        <w:top w:val="none" w:sz="0" w:space="0" w:color="auto"/>
                        <w:left w:val="none" w:sz="0" w:space="0" w:color="auto"/>
                        <w:bottom w:val="none" w:sz="0" w:space="0" w:color="auto"/>
                        <w:right w:val="none" w:sz="0" w:space="0" w:color="auto"/>
                      </w:divBdr>
                      <w:divsChild>
                        <w:div w:id="978463399">
                          <w:marLeft w:val="0"/>
                          <w:marRight w:val="0"/>
                          <w:marTop w:val="0"/>
                          <w:marBottom w:val="0"/>
                          <w:divBdr>
                            <w:top w:val="none" w:sz="0" w:space="0" w:color="auto"/>
                            <w:left w:val="none" w:sz="0" w:space="0" w:color="auto"/>
                            <w:bottom w:val="none" w:sz="0" w:space="0" w:color="auto"/>
                            <w:right w:val="none" w:sz="0" w:space="0" w:color="auto"/>
                          </w:divBdr>
                          <w:divsChild>
                            <w:div w:id="737367698">
                              <w:marLeft w:val="0"/>
                              <w:marRight w:val="0"/>
                              <w:marTop w:val="0"/>
                              <w:marBottom w:val="0"/>
                              <w:divBdr>
                                <w:top w:val="none" w:sz="0" w:space="0" w:color="auto"/>
                                <w:left w:val="none" w:sz="0" w:space="0" w:color="auto"/>
                                <w:bottom w:val="none" w:sz="0" w:space="0" w:color="auto"/>
                                <w:right w:val="none" w:sz="0" w:space="0" w:color="auto"/>
                              </w:divBdr>
                              <w:divsChild>
                                <w:div w:id="1002322766">
                                  <w:marLeft w:val="0"/>
                                  <w:marRight w:val="0"/>
                                  <w:marTop w:val="0"/>
                                  <w:marBottom w:val="0"/>
                                  <w:divBdr>
                                    <w:top w:val="none" w:sz="0" w:space="0" w:color="auto"/>
                                    <w:left w:val="none" w:sz="0" w:space="0" w:color="auto"/>
                                    <w:bottom w:val="none" w:sz="0" w:space="0" w:color="auto"/>
                                    <w:right w:val="none" w:sz="0" w:space="0" w:color="auto"/>
                                  </w:divBdr>
                                  <w:divsChild>
                                    <w:div w:id="75774902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7855077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08161045">
                                              <w:blockQuote w:val="1"/>
                                              <w:marLeft w:val="400"/>
                                              <w:marRight w:val="0"/>
                                              <w:marTop w:val="160"/>
                                              <w:marBottom w:val="200"/>
                                              <w:divBdr>
                                                <w:top w:val="none" w:sz="0" w:space="0" w:color="auto"/>
                                                <w:left w:val="none" w:sz="0" w:space="0" w:color="auto"/>
                                                <w:bottom w:val="none" w:sz="0" w:space="0" w:color="auto"/>
                                                <w:right w:val="none" w:sz="0" w:space="0" w:color="auto"/>
                                              </w:divBdr>
                                            </w:div>
                                            <w:div w:id="60623199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9168222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9121401">
                                              <w:blockQuote w:val="1"/>
                                              <w:marLeft w:val="400"/>
                                              <w:marRight w:val="0"/>
                                              <w:marTop w:val="160"/>
                                              <w:marBottom w:val="200"/>
                                              <w:divBdr>
                                                <w:top w:val="none" w:sz="0" w:space="0" w:color="auto"/>
                                                <w:left w:val="none" w:sz="0" w:space="0" w:color="auto"/>
                                                <w:bottom w:val="none" w:sz="0" w:space="0" w:color="auto"/>
                                                <w:right w:val="none" w:sz="0" w:space="0" w:color="auto"/>
                                              </w:divBdr>
                                            </w:div>
                                            <w:div w:id="1398700972">
                                              <w:blockQuote w:val="1"/>
                                              <w:marLeft w:val="400"/>
                                              <w:marRight w:val="0"/>
                                              <w:marTop w:val="160"/>
                                              <w:marBottom w:val="200"/>
                                              <w:divBdr>
                                                <w:top w:val="none" w:sz="0" w:space="0" w:color="auto"/>
                                                <w:left w:val="none" w:sz="0" w:space="0" w:color="auto"/>
                                                <w:bottom w:val="none" w:sz="0" w:space="0" w:color="auto"/>
                                                <w:right w:val="none" w:sz="0" w:space="0" w:color="auto"/>
                                              </w:divBdr>
                                            </w:div>
                                            <w:div w:id="164358278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53535430">
                                                  <w:blockQuote w:val="1"/>
                                                  <w:marLeft w:val="400"/>
                                                  <w:marRight w:val="0"/>
                                                  <w:marTop w:val="160"/>
                                                  <w:marBottom w:val="200"/>
                                                  <w:divBdr>
                                                    <w:top w:val="none" w:sz="0" w:space="0" w:color="auto"/>
                                                    <w:left w:val="none" w:sz="0" w:space="0" w:color="auto"/>
                                                    <w:bottom w:val="none" w:sz="0" w:space="0" w:color="auto"/>
                                                    <w:right w:val="none" w:sz="0" w:space="0" w:color="auto"/>
                                                  </w:divBdr>
                                                </w:div>
                                                <w:div w:id="20463253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40910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9269829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5977178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77435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2081544">
      <w:bodyDiv w:val="1"/>
      <w:marLeft w:val="150"/>
      <w:marRight w:val="120"/>
      <w:marTop w:val="120"/>
      <w:marBottom w:val="0"/>
      <w:divBdr>
        <w:top w:val="none" w:sz="0" w:space="0" w:color="auto"/>
        <w:left w:val="none" w:sz="0" w:space="0" w:color="auto"/>
        <w:bottom w:val="none" w:sz="0" w:space="0" w:color="auto"/>
        <w:right w:val="single" w:sz="6" w:space="6" w:color="FFFFFF"/>
      </w:divBdr>
      <w:divsChild>
        <w:div w:id="1869758103">
          <w:marLeft w:val="0"/>
          <w:marRight w:val="0"/>
          <w:marTop w:val="0"/>
          <w:marBottom w:val="0"/>
          <w:divBdr>
            <w:top w:val="none" w:sz="0" w:space="0" w:color="auto"/>
            <w:left w:val="none" w:sz="0" w:space="0" w:color="auto"/>
            <w:bottom w:val="none" w:sz="0" w:space="0" w:color="auto"/>
            <w:right w:val="none" w:sz="0" w:space="0" w:color="auto"/>
          </w:divBdr>
          <w:divsChild>
            <w:div w:id="1952854005">
              <w:marLeft w:val="0"/>
              <w:marRight w:val="0"/>
              <w:marTop w:val="0"/>
              <w:marBottom w:val="0"/>
              <w:divBdr>
                <w:top w:val="none" w:sz="0" w:space="0" w:color="auto"/>
                <w:left w:val="none" w:sz="0" w:space="0" w:color="auto"/>
                <w:bottom w:val="none" w:sz="0" w:space="0" w:color="auto"/>
                <w:right w:val="none" w:sz="0" w:space="0" w:color="auto"/>
              </w:divBdr>
              <w:divsChild>
                <w:div w:id="300622128">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612714531">
                      <w:blockQuote w:val="1"/>
                      <w:marLeft w:val="340"/>
                      <w:marRight w:val="720"/>
                      <w:marTop w:val="160"/>
                      <w:marBottom w:val="200"/>
                      <w:divBdr>
                        <w:top w:val="none" w:sz="0" w:space="0" w:color="auto"/>
                        <w:left w:val="none" w:sz="0" w:space="0" w:color="auto"/>
                        <w:bottom w:val="none" w:sz="0" w:space="0" w:color="auto"/>
                        <w:right w:val="none" w:sz="0" w:space="0" w:color="auto"/>
                      </w:divBdr>
                    </w:div>
                    <w:div w:id="623005276">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268121580">
                          <w:blockQuote w:val="1"/>
                          <w:marLeft w:val="340"/>
                          <w:marRight w:val="720"/>
                          <w:marTop w:val="160"/>
                          <w:marBottom w:val="200"/>
                          <w:divBdr>
                            <w:top w:val="none" w:sz="0" w:space="0" w:color="auto"/>
                            <w:left w:val="none" w:sz="0" w:space="0" w:color="auto"/>
                            <w:bottom w:val="none" w:sz="0" w:space="0" w:color="auto"/>
                            <w:right w:val="none" w:sz="0" w:space="0" w:color="auto"/>
                          </w:divBdr>
                        </w:div>
                        <w:div w:id="1763447649">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179051968">
                              <w:blockQuote w:val="1"/>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021129709">
                      <w:blockQuote w:val="1"/>
                      <w:marLeft w:val="340"/>
                      <w:marRight w:val="720"/>
                      <w:marTop w:val="160"/>
                      <w:marBottom w:val="200"/>
                      <w:divBdr>
                        <w:top w:val="none" w:sz="0" w:space="0" w:color="auto"/>
                        <w:left w:val="none" w:sz="0" w:space="0" w:color="auto"/>
                        <w:bottom w:val="none" w:sz="0" w:space="0" w:color="auto"/>
                        <w:right w:val="none" w:sz="0" w:space="0" w:color="auto"/>
                      </w:divBdr>
                    </w:div>
                    <w:div w:id="2131127958">
                      <w:blockQuote w:val="1"/>
                      <w:marLeft w:val="340"/>
                      <w:marRight w:val="720"/>
                      <w:marTop w:val="160"/>
                      <w:marBottom w:val="200"/>
                      <w:divBdr>
                        <w:top w:val="none" w:sz="0" w:space="0" w:color="auto"/>
                        <w:left w:val="none" w:sz="0" w:space="0" w:color="auto"/>
                        <w:bottom w:val="none" w:sz="0" w:space="0" w:color="auto"/>
                        <w:right w:val="none" w:sz="0" w:space="0" w:color="auto"/>
                      </w:divBdr>
                    </w:div>
                  </w:divsChild>
                </w:div>
                <w:div w:id="473106485">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762918751">
                      <w:blockQuote w:val="1"/>
                      <w:marLeft w:val="340"/>
                      <w:marRight w:val="720"/>
                      <w:marTop w:val="160"/>
                      <w:marBottom w:val="200"/>
                      <w:divBdr>
                        <w:top w:val="none" w:sz="0" w:space="0" w:color="auto"/>
                        <w:left w:val="none" w:sz="0" w:space="0" w:color="auto"/>
                        <w:bottom w:val="none" w:sz="0" w:space="0" w:color="auto"/>
                        <w:right w:val="none" w:sz="0" w:space="0" w:color="auto"/>
                      </w:divBdr>
                    </w:div>
                    <w:div w:id="1066416208">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818688866">
                          <w:blockQuote w:val="1"/>
                          <w:marLeft w:val="340"/>
                          <w:marRight w:val="720"/>
                          <w:marTop w:val="160"/>
                          <w:marBottom w:val="200"/>
                          <w:divBdr>
                            <w:top w:val="none" w:sz="0" w:space="0" w:color="auto"/>
                            <w:left w:val="none" w:sz="0" w:space="0" w:color="auto"/>
                            <w:bottom w:val="none" w:sz="0" w:space="0" w:color="auto"/>
                            <w:right w:val="none" w:sz="0" w:space="0" w:color="auto"/>
                          </w:divBdr>
                        </w:div>
                      </w:divsChild>
                    </w:div>
                    <w:div w:id="2115665329">
                      <w:blockQuote w:val="1"/>
                      <w:marLeft w:val="340"/>
                      <w:marRight w:val="720"/>
                      <w:marTop w:val="160"/>
                      <w:marBottom w:val="200"/>
                      <w:divBdr>
                        <w:top w:val="none" w:sz="0" w:space="0" w:color="auto"/>
                        <w:left w:val="none" w:sz="0" w:space="0" w:color="auto"/>
                        <w:bottom w:val="none" w:sz="0" w:space="0" w:color="auto"/>
                        <w:right w:val="none" w:sz="0" w:space="0" w:color="auto"/>
                      </w:divBdr>
                    </w:div>
                  </w:divsChild>
                </w:div>
                <w:div w:id="2119635758">
                  <w:blockQuote w:val="1"/>
                  <w:marLeft w:val="340"/>
                  <w:marRight w:val="720"/>
                  <w:marTop w:val="160"/>
                  <w:marBottom w:val="200"/>
                  <w:divBdr>
                    <w:top w:val="none" w:sz="0" w:space="0" w:color="auto"/>
                    <w:left w:val="none" w:sz="0" w:space="0" w:color="auto"/>
                    <w:bottom w:val="none" w:sz="0" w:space="0" w:color="auto"/>
                    <w:right w:val="none" w:sz="0" w:space="0" w:color="auto"/>
                  </w:divBdr>
                  <w:divsChild>
                    <w:div w:id="514538916">
                      <w:blockQuote w:val="1"/>
                      <w:marLeft w:val="340"/>
                      <w:marRight w:val="720"/>
                      <w:marTop w:val="160"/>
                      <w:marBottom w:val="200"/>
                      <w:divBdr>
                        <w:top w:val="none" w:sz="0" w:space="0" w:color="auto"/>
                        <w:left w:val="none" w:sz="0" w:space="0" w:color="auto"/>
                        <w:bottom w:val="none" w:sz="0" w:space="0" w:color="auto"/>
                        <w:right w:val="none" w:sz="0" w:space="0" w:color="auto"/>
                      </w:divBdr>
                    </w:div>
                    <w:div w:id="1031538815">
                      <w:blockQuote w:val="1"/>
                      <w:marLeft w:val="340"/>
                      <w:marRight w:val="720"/>
                      <w:marTop w:val="160"/>
                      <w:marBottom w:val="200"/>
                      <w:divBdr>
                        <w:top w:val="none" w:sz="0" w:space="0" w:color="auto"/>
                        <w:left w:val="none" w:sz="0" w:space="0" w:color="auto"/>
                        <w:bottom w:val="none" w:sz="0" w:space="0" w:color="auto"/>
                        <w:right w:val="none" w:sz="0" w:space="0" w:color="auto"/>
                      </w:divBdr>
                    </w:div>
                    <w:div w:id="1079713615">
                      <w:blockQuote w:val="1"/>
                      <w:marLeft w:val="340"/>
                      <w:marRight w:val="720"/>
                      <w:marTop w:val="160"/>
                      <w:marBottom w:val="200"/>
                      <w:divBdr>
                        <w:top w:val="none" w:sz="0" w:space="0" w:color="auto"/>
                        <w:left w:val="none" w:sz="0" w:space="0" w:color="auto"/>
                        <w:bottom w:val="none" w:sz="0" w:space="0" w:color="auto"/>
                        <w:right w:val="none" w:sz="0" w:space="0" w:color="auto"/>
                      </w:divBdr>
                    </w:div>
                    <w:div w:id="1531798318">
                      <w:blockQuote w:val="1"/>
                      <w:marLeft w:val="340"/>
                      <w:marRight w:val="720"/>
                      <w:marTop w:val="160"/>
                      <w:marBottom w:val="200"/>
                      <w:divBdr>
                        <w:top w:val="none" w:sz="0" w:space="0" w:color="auto"/>
                        <w:left w:val="none" w:sz="0" w:space="0" w:color="auto"/>
                        <w:bottom w:val="none" w:sz="0" w:space="0" w:color="auto"/>
                        <w:right w:val="none" w:sz="0" w:space="0" w:color="auto"/>
                      </w:divBdr>
                    </w:div>
                    <w:div w:id="1534802613">
                      <w:blockQuote w:val="1"/>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377242650">
      <w:bodyDiv w:val="1"/>
      <w:marLeft w:val="0"/>
      <w:marRight w:val="0"/>
      <w:marTop w:val="0"/>
      <w:marBottom w:val="0"/>
      <w:divBdr>
        <w:top w:val="none" w:sz="0" w:space="0" w:color="auto"/>
        <w:left w:val="none" w:sz="0" w:space="0" w:color="auto"/>
        <w:bottom w:val="none" w:sz="0" w:space="0" w:color="auto"/>
        <w:right w:val="single" w:sz="6" w:space="6" w:color="FFFFFF"/>
      </w:divBdr>
      <w:divsChild>
        <w:div w:id="932471056">
          <w:marLeft w:val="0"/>
          <w:marRight w:val="0"/>
          <w:marTop w:val="0"/>
          <w:marBottom w:val="0"/>
          <w:divBdr>
            <w:top w:val="none" w:sz="0" w:space="0" w:color="auto"/>
            <w:left w:val="none" w:sz="0" w:space="0" w:color="auto"/>
            <w:bottom w:val="none" w:sz="0" w:space="0" w:color="auto"/>
            <w:right w:val="none" w:sz="0" w:space="0" w:color="auto"/>
          </w:divBdr>
          <w:divsChild>
            <w:div w:id="1125466124">
              <w:marLeft w:val="0"/>
              <w:marRight w:val="0"/>
              <w:marTop w:val="0"/>
              <w:marBottom w:val="0"/>
              <w:divBdr>
                <w:top w:val="none" w:sz="0" w:space="0" w:color="auto"/>
                <w:left w:val="none" w:sz="0" w:space="0" w:color="auto"/>
                <w:bottom w:val="none" w:sz="0" w:space="0" w:color="auto"/>
                <w:right w:val="none" w:sz="0" w:space="0" w:color="auto"/>
              </w:divBdr>
              <w:divsChild>
                <w:div w:id="2444770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660315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379580">
                          <w:blockQuote w:val="1"/>
                          <w:marLeft w:val="340"/>
                          <w:marRight w:val="0"/>
                          <w:marTop w:val="160"/>
                          <w:marBottom w:val="200"/>
                          <w:divBdr>
                            <w:top w:val="none" w:sz="0" w:space="0" w:color="auto"/>
                            <w:left w:val="none" w:sz="0" w:space="0" w:color="auto"/>
                            <w:bottom w:val="none" w:sz="0" w:space="0" w:color="auto"/>
                            <w:right w:val="none" w:sz="0" w:space="0" w:color="auto"/>
                          </w:divBdr>
                        </w:div>
                        <w:div w:id="139152507">
                          <w:blockQuote w:val="1"/>
                          <w:marLeft w:val="340"/>
                          <w:marRight w:val="0"/>
                          <w:marTop w:val="160"/>
                          <w:marBottom w:val="200"/>
                          <w:divBdr>
                            <w:top w:val="none" w:sz="0" w:space="0" w:color="auto"/>
                            <w:left w:val="none" w:sz="0" w:space="0" w:color="auto"/>
                            <w:bottom w:val="none" w:sz="0" w:space="0" w:color="auto"/>
                            <w:right w:val="none" w:sz="0" w:space="0" w:color="auto"/>
                          </w:divBdr>
                        </w:div>
                        <w:div w:id="419759638">
                          <w:blockQuote w:val="1"/>
                          <w:marLeft w:val="340"/>
                          <w:marRight w:val="0"/>
                          <w:marTop w:val="160"/>
                          <w:marBottom w:val="200"/>
                          <w:divBdr>
                            <w:top w:val="none" w:sz="0" w:space="0" w:color="auto"/>
                            <w:left w:val="none" w:sz="0" w:space="0" w:color="auto"/>
                            <w:bottom w:val="none" w:sz="0" w:space="0" w:color="auto"/>
                            <w:right w:val="none" w:sz="0" w:space="0" w:color="auto"/>
                          </w:divBdr>
                        </w:div>
                        <w:div w:id="917712000">
                          <w:blockQuote w:val="1"/>
                          <w:marLeft w:val="340"/>
                          <w:marRight w:val="0"/>
                          <w:marTop w:val="160"/>
                          <w:marBottom w:val="200"/>
                          <w:divBdr>
                            <w:top w:val="none" w:sz="0" w:space="0" w:color="auto"/>
                            <w:left w:val="none" w:sz="0" w:space="0" w:color="auto"/>
                            <w:bottom w:val="none" w:sz="0" w:space="0" w:color="auto"/>
                            <w:right w:val="none" w:sz="0" w:space="0" w:color="auto"/>
                          </w:divBdr>
                        </w:div>
                        <w:div w:id="94584314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389449547">
      <w:bodyDiv w:val="1"/>
      <w:marLeft w:val="0"/>
      <w:marRight w:val="0"/>
      <w:marTop w:val="0"/>
      <w:marBottom w:val="0"/>
      <w:divBdr>
        <w:top w:val="none" w:sz="0" w:space="0" w:color="auto"/>
        <w:left w:val="none" w:sz="0" w:space="0" w:color="auto"/>
        <w:bottom w:val="none" w:sz="0" w:space="0" w:color="auto"/>
        <w:right w:val="none" w:sz="0" w:space="0" w:color="auto"/>
      </w:divBdr>
      <w:divsChild>
        <w:div w:id="2073043143">
          <w:marLeft w:val="0"/>
          <w:marRight w:val="0"/>
          <w:marTop w:val="0"/>
          <w:marBottom w:val="0"/>
          <w:divBdr>
            <w:top w:val="none" w:sz="0" w:space="0" w:color="auto"/>
            <w:left w:val="none" w:sz="0" w:space="0" w:color="auto"/>
            <w:bottom w:val="none" w:sz="0" w:space="0" w:color="auto"/>
            <w:right w:val="none" w:sz="0" w:space="0" w:color="auto"/>
          </w:divBdr>
          <w:divsChild>
            <w:div w:id="8030847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4194513">
          <w:marLeft w:val="0"/>
          <w:marRight w:val="0"/>
          <w:marTop w:val="0"/>
          <w:marBottom w:val="0"/>
          <w:divBdr>
            <w:top w:val="none" w:sz="0" w:space="0" w:color="auto"/>
            <w:left w:val="none" w:sz="0" w:space="0" w:color="auto"/>
            <w:bottom w:val="none" w:sz="0" w:space="0" w:color="auto"/>
            <w:right w:val="none" w:sz="0" w:space="0" w:color="auto"/>
          </w:divBdr>
          <w:divsChild>
            <w:div w:id="19510871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11542196">
      <w:bodyDiv w:val="1"/>
      <w:marLeft w:val="0"/>
      <w:marRight w:val="0"/>
      <w:marTop w:val="0"/>
      <w:marBottom w:val="0"/>
      <w:divBdr>
        <w:top w:val="none" w:sz="0" w:space="0" w:color="auto"/>
        <w:left w:val="none" w:sz="0" w:space="0" w:color="auto"/>
        <w:bottom w:val="none" w:sz="0" w:space="0" w:color="auto"/>
        <w:right w:val="none" w:sz="0" w:space="0" w:color="auto"/>
      </w:divBdr>
      <w:divsChild>
        <w:div w:id="1218860440">
          <w:marLeft w:val="0"/>
          <w:marRight w:val="0"/>
          <w:marTop w:val="0"/>
          <w:marBottom w:val="0"/>
          <w:divBdr>
            <w:top w:val="none" w:sz="0" w:space="0" w:color="auto"/>
            <w:left w:val="none" w:sz="0" w:space="0" w:color="auto"/>
            <w:bottom w:val="none" w:sz="0" w:space="0" w:color="auto"/>
            <w:right w:val="none" w:sz="0" w:space="0" w:color="auto"/>
          </w:divBdr>
        </w:div>
        <w:div w:id="54371333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60952899">
              <w:marLeft w:val="0"/>
              <w:marRight w:val="0"/>
              <w:marTop w:val="0"/>
              <w:marBottom w:val="0"/>
              <w:divBdr>
                <w:top w:val="none" w:sz="0" w:space="0" w:color="auto"/>
                <w:left w:val="none" w:sz="0" w:space="0" w:color="auto"/>
                <w:bottom w:val="none" w:sz="0" w:space="0" w:color="auto"/>
                <w:right w:val="none" w:sz="0" w:space="0" w:color="auto"/>
              </w:divBdr>
              <w:divsChild>
                <w:div w:id="952710628">
                  <w:marLeft w:val="340"/>
                  <w:marRight w:val="0"/>
                  <w:marTop w:val="160"/>
                  <w:marBottom w:val="200"/>
                  <w:divBdr>
                    <w:top w:val="none" w:sz="0" w:space="0" w:color="auto"/>
                    <w:left w:val="none" w:sz="0" w:space="0" w:color="auto"/>
                    <w:bottom w:val="none" w:sz="0" w:space="0" w:color="auto"/>
                    <w:right w:val="none" w:sz="0" w:space="0" w:color="auto"/>
                  </w:divBdr>
                </w:div>
                <w:div w:id="973870043">
                  <w:blockQuote w:val="1"/>
                  <w:marLeft w:val="340"/>
                  <w:marRight w:val="0"/>
                  <w:marTop w:val="0"/>
                  <w:marBottom w:val="200"/>
                  <w:divBdr>
                    <w:top w:val="none" w:sz="0" w:space="0" w:color="auto"/>
                    <w:left w:val="none" w:sz="0" w:space="0" w:color="auto"/>
                    <w:bottom w:val="none" w:sz="0" w:space="0" w:color="auto"/>
                    <w:right w:val="none" w:sz="0" w:space="0" w:color="auto"/>
                  </w:divBdr>
                  <w:divsChild>
                    <w:div w:id="119302466">
                      <w:marLeft w:val="0"/>
                      <w:marRight w:val="0"/>
                      <w:marTop w:val="0"/>
                      <w:marBottom w:val="0"/>
                      <w:divBdr>
                        <w:top w:val="none" w:sz="0" w:space="0" w:color="auto"/>
                        <w:left w:val="none" w:sz="0" w:space="0" w:color="auto"/>
                        <w:bottom w:val="none" w:sz="0" w:space="0" w:color="auto"/>
                        <w:right w:val="none" w:sz="0" w:space="0" w:color="auto"/>
                      </w:divBdr>
                      <w:divsChild>
                        <w:div w:id="19878572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9152675">
                      <w:marLeft w:val="0"/>
                      <w:marRight w:val="0"/>
                      <w:marTop w:val="0"/>
                      <w:marBottom w:val="0"/>
                      <w:divBdr>
                        <w:top w:val="none" w:sz="0" w:space="0" w:color="auto"/>
                        <w:left w:val="none" w:sz="0" w:space="0" w:color="auto"/>
                        <w:bottom w:val="none" w:sz="0" w:space="0" w:color="auto"/>
                        <w:right w:val="none" w:sz="0" w:space="0" w:color="auto"/>
                      </w:divBdr>
                      <w:divsChild>
                        <w:div w:id="6947667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0757090">
                      <w:marLeft w:val="0"/>
                      <w:marRight w:val="0"/>
                      <w:marTop w:val="0"/>
                      <w:marBottom w:val="0"/>
                      <w:divBdr>
                        <w:top w:val="none" w:sz="0" w:space="0" w:color="auto"/>
                        <w:left w:val="none" w:sz="0" w:space="0" w:color="auto"/>
                        <w:bottom w:val="none" w:sz="0" w:space="0" w:color="auto"/>
                        <w:right w:val="none" w:sz="0" w:space="0" w:color="auto"/>
                      </w:divBdr>
                      <w:divsChild>
                        <w:div w:id="4731098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2123778">
                      <w:marLeft w:val="0"/>
                      <w:marRight w:val="0"/>
                      <w:marTop w:val="0"/>
                      <w:marBottom w:val="0"/>
                      <w:divBdr>
                        <w:top w:val="none" w:sz="0" w:space="0" w:color="auto"/>
                        <w:left w:val="none" w:sz="0" w:space="0" w:color="auto"/>
                        <w:bottom w:val="none" w:sz="0" w:space="0" w:color="auto"/>
                        <w:right w:val="none" w:sz="0" w:space="0" w:color="auto"/>
                      </w:divBdr>
                      <w:divsChild>
                        <w:div w:id="9740628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4122812">
                      <w:marLeft w:val="0"/>
                      <w:marRight w:val="0"/>
                      <w:marTop w:val="0"/>
                      <w:marBottom w:val="0"/>
                      <w:divBdr>
                        <w:top w:val="none" w:sz="0" w:space="0" w:color="auto"/>
                        <w:left w:val="none" w:sz="0" w:space="0" w:color="auto"/>
                        <w:bottom w:val="none" w:sz="0" w:space="0" w:color="auto"/>
                        <w:right w:val="none" w:sz="0" w:space="0" w:color="auto"/>
                      </w:divBdr>
                      <w:divsChild>
                        <w:div w:id="2937980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418791966">
      <w:bodyDiv w:val="1"/>
      <w:marLeft w:val="0"/>
      <w:marRight w:val="0"/>
      <w:marTop w:val="0"/>
      <w:marBottom w:val="0"/>
      <w:divBdr>
        <w:top w:val="none" w:sz="0" w:space="0" w:color="auto"/>
        <w:left w:val="none" w:sz="0" w:space="0" w:color="auto"/>
        <w:bottom w:val="none" w:sz="0" w:space="0" w:color="auto"/>
        <w:right w:val="none" w:sz="0" w:space="0" w:color="auto"/>
      </w:divBdr>
    </w:div>
    <w:div w:id="1424839738">
      <w:bodyDiv w:val="1"/>
      <w:marLeft w:val="0"/>
      <w:marRight w:val="750"/>
      <w:marTop w:val="0"/>
      <w:marBottom w:val="0"/>
      <w:divBdr>
        <w:top w:val="none" w:sz="0" w:space="0" w:color="auto"/>
        <w:left w:val="none" w:sz="0" w:space="0" w:color="auto"/>
        <w:bottom w:val="none" w:sz="0" w:space="0" w:color="auto"/>
        <w:right w:val="none" w:sz="0" w:space="0" w:color="auto"/>
      </w:divBdr>
      <w:divsChild>
        <w:div w:id="996543014">
          <w:marLeft w:val="0"/>
          <w:marRight w:val="0"/>
          <w:marTop w:val="0"/>
          <w:marBottom w:val="0"/>
          <w:divBdr>
            <w:top w:val="none" w:sz="0" w:space="0" w:color="auto"/>
            <w:left w:val="none" w:sz="0" w:space="0" w:color="auto"/>
            <w:bottom w:val="none" w:sz="0" w:space="0" w:color="auto"/>
            <w:right w:val="none" w:sz="0" w:space="0" w:color="auto"/>
          </w:divBdr>
          <w:divsChild>
            <w:div w:id="59132688">
              <w:marLeft w:val="0"/>
              <w:marRight w:val="0"/>
              <w:marTop w:val="0"/>
              <w:marBottom w:val="0"/>
              <w:divBdr>
                <w:top w:val="none" w:sz="0" w:space="0" w:color="auto"/>
                <w:left w:val="none" w:sz="0" w:space="0" w:color="auto"/>
                <w:bottom w:val="none" w:sz="0" w:space="0" w:color="auto"/>
                <w:right w:val="none" w:sz="0" w:space="0" w:color="auto"/>
              </w:divBdr>
              <w:divsChild>
                <w:div w:id="8605551">
                  <w:marLeft w:val="0"/>
                  <w:marRight w:val="0"/>
                  <w:marTop w:val="0"/>
                  <w:marBottom w:val="0"/>
                  <w:divBdr>
                    <w:top w:val="none" w:sz="0" w:space="0" w:color="auto"/>
                    <w:left w:val="none" w:sz="0" w:space="0" w:color="auto"/>
                    <w:bottom w:val="none" w:sz="0" w:space="0" w:color="auto"/>
                    <w:right w:val="none" w:sz="0" w:space="0" w:color="auto"/>
                  </w:divBdr>
                  <w:divsChild>
                    <w:div w:id="1746417294">
                      <w:marLeft w:val="-225"/>
                      <w:marRight w:val="-225"/>
                      <w:marTop w:val="0"/>
                      <w:marBottom w:val="0"/>
                      <w:divBdr>
                        <w:top w:val="none" w:sz="0" w:space="0" w:color="auto"/>
                        <w:left w:val="none" w:sz="0" w:space="0" w:color="auto"/>
                        <w:bottom w:val="none" w:sz="0" w:space="0" w:color="auto"/>
                        <w:right w:val="none" w:sz="0" w:space="0" w:color="auto"/>
                      </w:divBdr>
                      <w:divsChild>
                        <w:div w:id="347414499">
                          <w:marLeft w:val="0"/>
                          <w:marRight w:val="0"/>
                          <w:marTop w:val="0"/>
                          <w:marBottom w:val="0"/>
                          <w:divBdr>
                            <w:top w:val="none" w:sz="0" w:space="0" w:color="auto"/>
                            <w:left w:val="none" w:sz="0" w:space="0" w:color="auto"/>
                            <w:bottom w:val="none" w:sz="0" w:space="0" w:color="auto"/>
                            <w:right w:val="none" w:sz="0" w:space="0" w:color="auto"/>
                          </w:divBdr>
                          <w:divsChild>
                            <w:div w:id="1421681133">
                              <w:marLeft w:val="0"/>
                              <w:marRight w:val="0"/>
                              <w:marTop w:val="0"/>
                              <w:marBottom w:val="0"/>
                              <w:divBdr>
                                <w:top w:val="none" w:sz="0" w:space="0" w:color="auto"/>
                                <w:left w:val="none" w:sz="0" w:space="0" w:color="auto"/>
                                <w:bottom w:val="none" w:sz="0" w:space="0" w:color="auto"/>
                                <w:right w:val="none" w:sz="0" w:space="0" w:color="auto"/>
                              </w:divBdr>
                              <w:divsChild>
                                <w:div w:id="15810001">
                                  <w:marLeft w:val="0"/>
                                  <w:marRight w:val="0"/>
                                  <w:marTop w:val="0"/>
                                  <w:marBottom w:val="0"/>
                                  <w:divBdr>
                                    <w:top w:val="none" w:sz="0" w:space="0" w:color="auto"/>
                                    <w:left w:val="none" w:sz="0" w:space="0" w:color="auto"/>
                                    <w:bottom w:val="none" w:sz="0" w:space="0" w:color="auto"/>
                                    <w:right w:val="none" w:sz="0" w:space="0" w:color="auto"/>
                                  </w:divBdr>
                                  <w:divsChild>
                                    <w:div w:id="1068115790">
                                      <w:marLeft w:val="0"/>
                                      <w:marRight w:val="0"/>
                                      <w:marTop w:val="0"/>
                                      <w:marBottom w:val="0"/>
                                      <w:divBdr>
                                        <w:top w:val="none" w:sz="0" w:space="0" w:color="auto"/>
                                        <w:left w:val="none" w:sz="0" w:space="0" w:color="auto"/>
                                        <w:bottom w:val="none" w:sz="0" w:space="0" w:color="auto"/>
                                        <w:right w:val="none" w:sz="0" w:space="0" w:color="auto"/>
                                      </w:divBdr>
                                    </w:div>
                                  </w:divsChild>
                                </w:div>
                                <w:div w:id="1016227019">
                                  <w:marLeft w:val="0"/>
                                  <w:marRight w:val="0"/>
                                  <w:marTop w:val="0"/>
                                  <w:marBottom w:val="0"/>
                                  <w:divBdr>
                                    <w:top w:val="none" w:sz="0" w:space="0" w:color="auto"/>
                                    <w:left w:val="none" w:sz="0" w:space="0" w:color="auto"/>
                                    <w:bottom w:val="none" w:sz="0" w:space="0" w:color="auto"/>
                                    <w:right w:val="none" w:sz="0" w:space="0" w:color="auto"/>
                                  </w:divBdr>
                                </w:div>
                                <w:div w:id="1795630882">
                                  <w:marLeft w:val="0"/>
                                  <w:marRight w:val="0"/>
                                  <w:marTop w:val="0"/>
                                  <w:marBottom w:val="0"/>
                                  <w:divBdr>
                                    <w:top w:val="none" w:sz="0" w:space="0" w:color="auto"/>
                                    <w:left w:val="none" w:sz="0" w:space="0" w:color="auto"/>
                                    <w:bottom w:val="none" w:sz="0" w:space="0" w:color="auto"/>
                                    <w:right w:val="none" w:sz="0" w:space="0" w:color="auto"/>
                                  </w:divBdr>
                                  <w:divsChild>
                                    <w:div w:id="4809236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9343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3240891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224058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443154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958298">
      <w:bodyDiv w:val="1"/>
      <w:marLeft w:val="0"/>
      <w:marRight w:val="750"/>
      <w:marTop w:val="0"/>
      <w:marBottom w:val="0"/>
      <w:divBdr>
        <w:top w:val="none" w:sz="0" w:space="0" w:color="auto"/>
        <w:left w:val="none" w:sz="0" w:space="0" w:color="auto"/>
        <w:bottom w:val="none" w:sz="0" w:space="0" w:color="auto"/>
        <w:right w:val="none" w:sz="0" w:space="0" w:color="auto"/>
      </w:divBdr>
      <w:divsChild>
        <w:div w:id="1853644111">
          <w:marLeft w:val="0"/>
          <w:marRight w:val="0"/>
          <w:marTop w:val="0"/>
          <w:marBottom w:val="0"/>
          <w:divBdr>
            <w:top w:val="none" w:sz="0" w:space="0" w:color="auto"/>
            <w:left w:val="none" w:sz="0" w:space="0" w:color="auto"/>
            <w:bottom w:val="none" w:sz="0" w:space="0" w:color="auto"/>
            <w:right w:val="none" w:sz="0" w:space="0" w:color="auto"/>
          </w:divBdr>
          <w:divsChild>
            <w:div w:id="1899434949">
              <w:marLeft w:val="0"/>
              <w:marRight w:val="0"/>
              <w:marTop w:val="0"/>
              <w:marBottom w:val="0"/>
              <w:divBdr>
                <w:top w:val="none" w:sz="0" w:space="0" w:color="auto"/>
                <w:left w:val="none" w:sz="0" w:space="0" w:color="auto"/>
                <w:bottom w:val="none" w:sz="0" w:space="0" w:color="auto"/>
                <w:right w:val="none" w:sz="0" w:space="0" w:color="auto"/>
              </w:divBdr>
              <w:divsChild>
                <w:div w:id="53284521">
                  <w:marLeft w:val="0"/>
                  <w:marRight w:val="0"/>
                  <w:marTop w:val="0"/>
                  <w:marBottom w:val="0"/>
                  <w:divBdr>
                    <w:top w:val="none" w:sz="0" w:space="0" w:color="auto"/>
                    <w:left w:val="none" w:sz="0" w:space="0" w:color="auto"/>
                    <w:bottom w:val="none" w:sz="0" w:space="0" w:color="auto"/>
                    <w:right w:val="none" w:sz="0" w:space="0" w:color="auto"/>
                  </w:divBdr>
                  <w:divsChild>
                    <w:div w:id="1533113315">
                      <w:marLeft w:val="-225"/>
                      <w:marRight w:val="-225"/>
                      <w:marTop w:val="0"/>
                      <w:marBottom w:val="0"/>
                      <w:divBdr>
                        <w:top w:val="none" w:sz="0" w:space="0" w:color="auto"/>
                        <w:left w:val="none" w:sz="0" w:space="0" w:color="auto"/>
                        <w:bottom w:val="none" w:sz="0" w:space="0" w:color="auto"/>
                        <w:right w:val="none" w:sz="0" w:space="0" w:color="auto"/>
                      </w:divBdr>
                      <w:divsChild>
                        <w:div w:id="283856270">
                          <w:marLeft w:val="0"/>
                          <w:marRight w:val="0"/>
                          <w:marTop w:val="0"/>
                          <w:marBottom w:val="0"/>
                          <w:divBdr>
                            <w:top w:val="none" w:sz="0" w:space="0" w:color="auto"/>
                            <w:left w:val="none" w:sz="0" w:space="0" w:color="auto"/>
                            <w:bottom w:val="none" w:sz="0" w:space="0" w:color="auto"/>
                            <w:right w:val="none" w:sz="0" w:space="0" w:color="auto"/>
                          </w:divBdr>
                          <w:divsChild>
                            <w:div w:id="980501396">
                              <w:marLeft w:val="0"/>
                              <w:marRight w:val="0"/>
                              <w:marTop w:val="0"/>
                              <w:marBottom w:val="0"/>
                              <w:divBdr>
                                <w:top w:val="none" w:sz="0" w:space="0" w:color="auto"/>
                                <w:left w:val="none" w:sz="0" w:space="0" w:color="auto"/>
                                <w:bottom w:val="none" w:sz="0" w:space="0" w:color="auto"/>
                                <w:right w:val="none" w:sz="0" w:space="0" w:color="auto"/>
                              </w:divBdr>
                              <w:divsChild>
                                <w:div w:id="574317740">
                                  <w:marLeft w:val="0"/>
                                  <w:marRight w:val="0"/>
                                  <w:marTop w:val="0"/>
                                  <w:marBottom w:val="0"/>
                                  <w:divBdr>
                                    <w:top w:val="none" w:sz="0" w:space="0" w:color="auto"/>
                                    <w:left w:val="none" w:sz="0" w:space="0" w:color="auto"/>
                                    <w:bottom w:val="none" w:sz="0" w:space="0" w:color="auto"/>
                                    <w:right w:val="none" w:sz="0" w:space="0" w:color="auto"/>
                                  </w:divBdr>
                                  <w:divsChild>
                                    <w:div w:id="7374396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67224593">
                                          <w:blockQuote w:val="1"/>
                                          <w:marLeft w:val="400"/>
                                          <w:marRight w:val="0"/>
                                          <w:marTop w:val="160"/>
                                          <w:marBottom w:val="200"/>
                                          <w:divBdr>
                                            <w:top w:val="none" w:sz="0" w:space="0" w:color="auto"/>
                                            <w:left w:val="none" w:sz="0" w:space="0" w:color="auto"/>
                                            <w:bottom w:val="none" w:sz="0" w:space="0" w:color="auto"/>
                                            <w:right w:val="none" w:sz="0" w:space="0" w:color="auto"/>
                                          </w:divBdr>
                                        </w:div>
                                        <w:div w:id="151476429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303586013">
                                              <w:blockQuote w:val="1"/>
                                              <w:marLeft w:val="400"/>
                                              <w:marRight w:val="0"/>
                                              <w:marTop w:val="160"/>
                                              <w:marBottom w:val="200"/>
                                              <w:divBdr>
                                                <w:top w:val="none" w:sz="0" w:space="0" w:color="auto"/>
                                                <w:left w:val="none" w:sz="0" w:space="0" w:color="auto"/>
                                                <w:bottom w:val="none" w:sz="0" w:space="0" w:color="auto"/>
                                                <w:right w:val="none" w:sz="0" w:space="0" w:color="auto"/>
                                              </w:divBdr>
                                            </w:div>
                                            <w:div w:id="16274672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33511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155133">
      <w:bodyDiv w:val="1"/>
      <w:marLeft w:val="0"/>
      <w:marRight w:val="0"/>
      <w:marTop w:val="0"/>
      <w:marBottom w:val="0"/>
      <w:divBdr>
        <w:top w:val="none" w:sz="0" w:space="0" w:color="auto"/>
        <w:left w:val="none" w:sz="0" w:space="0" w:color="auto"/>
        <w:bottom w:val="none" w:sz="0" w:space="0" w:color="auto"/>
        <w:right w:val="none" w:sz="0" w:space="0" w:color="auto"/>
      </w:divBdr>
    </w:div>
    <w:div w:id="1489787607">
      <w:bodyDiv w:val="1"/>
      <w:marLeft w:val="0"/>
      <w:marRight w:val="0"/>
      <w:marTop w:val="0"/>
      <w:marBottom w:val="0"/>
      <w:divBdr>
        <w:top w:val="none" w:sz="0" w:space="0" w:color="auto"/>
        <w:left w:val="none" w:sz="0" w:space="0" w:color="auto"/>
        <w:bottom w:val="none" w:sz="0" w:space="0" w:color="auto"/>
        <w:right w:val="single" w:sz="6" w:space="6" w:color="FFFFFF"/>
      </w:divBdr>
      <w:divsChild>
        <w:div w:id="797525526">
          <w:marLeft w:val="0"/>
          <w:marRight w:val="0"/>
          <w:marTop w:val="0"/>
          <w:marBottom w:val="0"/>
          <w:divBdr>
            <w:top w:val="none" w:sz="0" w:space="0" w:color="auto"/>
            <w:left w:val="none" w:sz="0" w:space="0" w:color="auto"/>
            <w:bottom w:val="none" w:sz="0" w:space="0" w:color="auto"/>
            <w:right w:val="none" w:sz="0" w:space="0" w:color="auto"/>
          </w:divBdr>
          <w:divsChild>
            <w:div w:id="1738046974">
              <w:marLeft w:val="0"/>
              <w:marRight w:val="0"/>
              <w:marTop w:val="0"/>
              <w:marBottom w:val="0"/>
              <w:divBdr>
                <w:top w:val="none" w:sz="0" w:space="0" w:color="auto"/>
                <w:left w:val="none" w:sz="0" w:space="0" w:color="auto"/>
                <w:bottom w:val="none" w:sz="0" w:space="0" w:color="auto"/>
                <w:right w:val="none" w:sz="0" w:space="0" w:color="auto"/>
              </w:divBdr>
              <w:divsChild>
                <w:div w:id="158938697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48558259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70145589">
                          <w:blockQuote w:val="1"/>
                          <w:marLeft w:val="340"/>
                          <w:marRight w:val="0"/>
                          <w:marTop w:val="160"/>
                          <w:marBottom w:val="200"/>
                          <w:divBdr>
                            <w:top w:val="none" w:sz="0" w:space="0" w:color="auto"/>
                            <w:left w:val="none" w:sz="0" w:space="0" w:color="auto"/>
                            <w:bottom w:val="none" w:sz="0" w:space="0" w:color="auto"/>
                            <w:right w:val="none" w:sz="0" w:space="0" w:color="auto"/>
                          </w:divBdr>
                        </w:div>
                        <w:div w:id="1030187231">
                          <w:blockQuote w:val="1"/>
                          <w:marLeft w:val="340"/>
                          <w:marRight w:val="0"/>
                          <w:marTop w:val="160"/>
                          <w:marBottom w:val="200"/>
                          <w:divBdr>
                            <w:top w:val="none" w:sz="0" w:space="0" w:color="auto"/>
                            <w:left w:val="none" w:sz="0" w:space="0" w:color="auto"/>
                            <w:bottom w:val="none" w:sz="0" w:space="0" w:color="auto"/>
                            <w:right w:val="none" w:sz="0" w:space="0" w:color="auto"/>
                          </w:divBdr>
                        </w:div>
                        <w:div w:id="1142694406">
                          <w:blockQuote w:val="1"/>
                          <w:marLeft w:val="340"/>
                          <w:marRight w:val="0"/>
                          <w:marTop w:val="160"/>
                          <w:marBottom w:val="200"/>
                          <w:divBdr>
                            <w:top w:val="none" w:sz="0" w:space="0" w:color="auto"/>
                            <w:left w:val="none" w:sz="0" w:space="0" w:color="auto"/>
                            <w:bottom w:val="none" w:sz="0" w:space="0" w:color="auto"/>
                            <w:right w:val="none" w:sz="0" w:space="0" w:color="auto"/>
                          </w:divBdr>
                        </w:div>
                        <w:div w:id="1301156384">
                          <w:blockQuote w:val="1"/>
                          <w:marLeft w:val="340"/>
                          <w:marRight w:val="0"/>
                          <w:marTop w:val="160"/>
                          <w:marBottom w:val="200"/>
                          <w:divBdr>
                            <w:top w:val="none" w:sz="0" w:space="0" w:color="auto"/>
                            <w:left w:val="none" w:sz="0" w:space="0" w:color="auto"/>
                            <w:bottom w:val="none" w:sz="0" w:space="0" w:color="auto"/>
                            <w:right w:val="none" w:sz="0" w:space="0" w:color="auto"/>
                          </w:divBdr>
                        </w:div>
                        <w:div w:id="1491478794">
                          <w:blockQuote w:val="1"/>
                          <w:marLeft w:val="340"/>
                          <w:marRight w:val="0"/>
                          <w:marTop w:val="160"/>
                          <w:marBottom w:val="200"/>
                          <w:divBdr>
                            <w:top w:val="none" w:sz="0" w:space="0" w:color="auto"/>
                            <w:left w:val="none" w:sz="0" w:space="0" w:color="auto"/>
                            <w:bottom w:val="none" w:sz="0" w:space="0" w:color="auto"/>
                            <w:right w:val="none" w:sz="0" w:space="0" w:color="auto"/>
                          </w:divBdr>
                        </w:div>
                        <w:div w:id="195397466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515193767">
      <w:bodyDiv w:val="1"/>
      <w:marLeft w:val="0"/>
      <w:marRight w:val="0"/>
      <w:marTop w:val="0"/>
      <w:marBottom w:val="0"/>
      <w:divBdr>
        <w:top w:val="none" w:sz="0" w:space="0" w:color="auto"/>
        <w:left w:val="none" w:sz="0" w:space="0" w:color="auto"/>
        <w:bottom w:val="none" w:sz="0" w:space="0" w:color="auto"/>
        <w:right w:val="none" w:sz="0" w:space="0" w:color="auto"/>
      </w:divBdr>
      <w:divsChild>
        <w:div w:id="915433890">
          <w:marLeft w:val="0"/>
          <w:marRight w:val="0"/>
          <w:marTop w:val="0"/>
          <w:marBottom w:val="0"/>
          <w:divBdr>
            <w:top w:val="none" w:sz="0" w:space="0" w:color="auto"/>
            <w:left w:val="none" w:sz="0" w:space="0" w:color="auto"/>
            <w:bottom w:val="none" w:sz="0" w:space="0" w:color="auto"/>
            <w:right w:val="none" w:sz="0" w:space="0" w:color="auto"/>
          </w:divBdr>
        </w:div>
        <w:div w:id="1122725324">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24179340">
              <w:marLeft w:val="0"/>
              <w:marRight w:val="0"/>
              <w:marTop w:val="0"/>
              <w:marBottom w:val="0"/>
              <w:divBdr>
                <w:top w:val="none" w:sz="0" w:space="0" w:color="auto"/>
                <w:left w:val="none" w:sz="0" w:space="0" w:color="auto"/>
                <w:bottom w:val="none" w:sz="0" w:space="0" w:color="auto"/>
                <w:right w:val="none" w:sz="0" w:space="0" w:color="auto"/>
              </w:divBdr>
              <w:divsChild>
                <w:div w:id="148526206">
                  <w:marLeft w:val="340"/>
                  <w:marRight w:val="0"/>
                  <w:marTop w:val="160"/>
                  <w:marBottom w:val="200"/>
                  <w:divBdr>
                    <w:top w:val="none" w:sz="0" w:space="0" w:color="auto"/>
                    <w:left w:val="none" w:sz="0" w:space="0" w:color="auto"/>
                    <w:bottom w:val="none" w:sz="0" w:space="0" w:color="auto"/>
                    <w:right w:val="none" w:sz="0" w:space="0" w:color="auto"/>
                  </w:divBdr>
                </w:div>
                <w:div w:id="1086877896">
                  <w:blockQuote w:val="1"/>
                  <w:marLeft w:val="340"/>
                  <w:marRight w:val="0"/>
                  <w:marTop w:val="0"/>
                  <w:marBottom w:val="200"/>
                  <w:divBdr>
                    <w:top w:val="none" w:sz="0" w:space="0" w:color="auto"/>
                    <w:left w:val="none" w:sz="0" w:space="0" w:color="auto"/>
                    <w:bottom w:val="none" w:sz="0" w:space="0" w:color="auto"/>
                    <w:right w:val="none" w:sz="0" w:space="0" w:color="auto"/>
                  </w:divBdr>
                  <w:divsChild>
                    <w:div w:id="1002703445">
                      <w:marLeft w:val="0"/>
                      <w:marRight w:val="0"/>
                      <w:marTop w:val="0"/>
                      <w:marBottom w:val="0"/>
                      <w:divBdr>
                        <w:top w:val="none" w:sz="0" w:space="0" w:color="auto"/>
                        <w:left w:val="none" w:sz="0" w:space="0" w:color="auto"/>
                        <w:bottom w:val="none" w:sz="0" w:space="0" w:color="auto"/>
                        <w:right w:val="none" w:sz="0" w:space="0" w:color="auto"/>
                      </w:divBdr>
                      <w:divsChild>
                        <w:div w:id="19974878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7586367">
                      <w:marLeft w:val="0"/>
                      <w:marRight w:val="0"/>
                      <w:marTop w:val="0"/>
                      <w:marBottom w:val="0"/>
                      <w:divBdr>
                        <w:top w:val="none" w:sz="0" w:space="0" w:color="auto"/>
                        <w:left w:val="none" w:sz="0" w:space="0" w:color="auto"/>
                        <w:bottom w:val="none" w:sz="0" w:space="0" w:color="auto"/>
                        <w:right w:val="none" w:sz="0" w:space="0" w:color="auto"/>
                      </w:divBdr>
                      <w:divsChild>
                        <w:div w:id="18040393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6374287">
                      <w:marLeft w:val="0"/>
                      <w:marRight w:val="0"/>
                      <w:marTop w:val="0"/>
                      <w:marBottom w:val="0"/>
                      <w:divBdr>
                        <w:top w:val="none" w:sz="0" w:space="0" w:color="auto"/>
                        <w:left w:val="none" w:sz="0" w:space="0" w:color="auto"/>
                        <w:bottom w:val="none" w:sz="0" w:space="0" w:color="auto"/>
                        <w:right w:val="none" w:sz="0" w:space="0" w:color="auto"/>
                      </w:divBdr>
                      <w:divsChild>
                        <w:div w:id="1411249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45103619">
                      <w:marLeft w:val="0"/>
                      <w:marRight w:val="0"/>
                      <w:marTop w:val="0"/>
                      <w:marBottom w:val="0"/>
                      <w:divBdr>
                        <w:top w:val="none" w:sz="0" w:space="0" w:color="auto"/>
                        <w:left w:val="none" w:sz="0" w:space="0" w:color="auto"/>
                        <w:bottom w:val="none" w:sz="0" w:space="0" w:color="auto"/>
                        <w:right w:val="none" w:sz="0" w:space="0" w:color="auto"/>
                      </w:divBdr>
                      <w:divsChild>
                        <w:div w:id="5296835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19716166">
                      <w:marLeft w:val="0"/>
                      <w:marRight w:val="0"/>
                      <w:marTop w:val="0"/>
                      <w:marBottom w:val="0"/>
                      <w:divBdr>
                        <w:top w:val="none" w:sz="0" w:space="0" w:color="auto"/>
                        <w:left w:val="none" w:sz="0" w:space="0" w:color="auto"/>
                        <w:bottom w:val="none" w:sz="0" w:space="0" w:color="auto"/>
                        <w:right w:val="none" w:sz="0" w:space="0" w:color="auto"/>
                      </w:divBdr>
                      <w:divsChild>
                        <w:div w:id="6866390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3969483">
                      <w:marLeft w:val="0"/>
                      <w:marRight w:val="0"/>
                      <w:marTop w:val="0"/>
                      <w:marBottom w:val="0"/>
                      <w:divBdr>
                        <w:top w:val="none" w:sz="0" w:space="0" w:color="auto"/>
                        <w:left w:val="none" w:sz="0" w:space="0" w:color="auto"/>
                        <w:bottom w:val="none" w:sz="0" w:space="0" w:color="auto"/>
                        <w:right w:val="none" w:sz="0" w:space="0" w:color="auto"/>
                      </w:divBdr>
                      <w:divsChild>
                        <w:div w:id="270287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539201718">
      <w:bodyDiv w:val="1"/>
      <w:marLeft w:val="0"/>
      <w:marRight w:val="0"/>
      <w:marTop w:val="0"/>
      <w:marBottom w:val="0"/>
      <w:divBdr>
        <w:top w:val="none" w:sz="0" w:space="0" w:color="auto"/>
        <w:left w:val="none" w:sz="0" w:space="0" w:color="auto"/>
        <w:bottom w:val="none" w:sz="0" w:space="0" w:color="auto"/>
        <w:right w:val="none" w:sz="0" w:space="0" w:color="auto"/>
      </w:divBdr>
      <w:divsChild>
        <w:div w:id="1476528207">
          <w:marLeft w:val="0"/>
          <w:marRight w:val="0"/>
          <w:marTop w:val="0"/>
          <w:marBottom w:val="0"/>
          <w:divBdr>
            <w:top w:val="none" w:sz="0" w:space="0" w:color="auto"/>
            <w:left w:val="none" w:sz="0" w:space="0" w:color="auto"/>
            <w:bottom w:val="none" w:sz="0" w:space="0" w:color="auto"/>
            <w:right w:val="none" w:sz="0" w:space="0" w:color="auto"/>
          </w:divBdr>
        </w:div>
        <w:div w:id="405765832">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26719277">
              <w:marLeft w:val="0"/>
              <w:marRight w:val="0"/>
              <w:marTop w:val="0"/>
              <w:marBottom w:val="0"/>
              <w:divBdr>
                <w:top w:val="none" w:sz="0" w:space="0" w:color="auto"/>
                <w:left w:val="none" w:sz="0" w:space="0" w:color="auto"/>
                <w:bottom w:val="none" w:sz="0" w:space="0" w:color="auto"/>
                <w:right w:val="none" w:sz="0" w:space="0" w:color="auto"/>
              </w:divBdr>
              <w:divsChild>
                <w:div w:id="1300839631">
                  <w:marLeft w:val="340"/>
                  <w:marRight w:val="0"/>
                  <w:marTop w:val="160"/>
                  <w:marBottom w:val="200"/>
                  <w:divBdr>
                    <w:top w:val="none" w:sz="0" w:space="0" w:color="auto"/>
                    <w:left w:val="none" w:sz="0" w:space="0" w:color="auto"/>
                    <w:bottom w:val="none" w:sz="0" w:space="0" w:color="auto"/>
                    <w:right w:val="none" w:sz="0" w:space="0" w:color="auto"/>
                  </w:divBdr>
                </w:div>
                <w:div w:id="44685056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8323612">
                      <w:marLeft w:val="0"/>
                      <w:marRight w:val="0"/>
                      <w:marTop w:val="0"/>
                      <w:marBottom w:val="0"/>
                      <w:divBdr>
                        <w:top w:val="none" w:sz="0" w:space="0" w:color="auto"/>
                        <w:left w:val="none" w:sz="0" w:space="0" w:color="auto"/>
                        <w:bottom w:val="none" w:sz="0" w:space="0" w:color="auto"/>
                        <w:right w:val="none" w:sz="0" w:space="0" w:color="auto"/>
                      </w:divBdr>
                      <w:divsChild>
                        <w:div w:id="18585461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49884005">
                      <w:marLeft w:val="0"/>
                      <w:marRight w:val="0"/>
                      <w:marTop w:val="0"/>
                      <w:marBottom w:val="0"/>
                      <w:divBdr>
                        <w:top w:val="none" w:sz="0" w:space="0" w:color="auto"/>
                        <w:left w:val="none" w:sz="0" w:space="0" w:color="auto"/>
                        <w:bottom w:val="none" w:sz="0" w:space="0" w:color="auto"/>
                        <w:right w:val="none" w:sz="0" w:space="0" w:color="auto"/>
                      </w:divBdr>
                      <w:divsChild>
                        <w:div w:id="15657985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553158173">
      <w:bodyDiv w:val="1"/>
      <w:marLeft w:val="0"/>
      <w:marRight w:val="0"/>
      <w:marTop w:val="0"/>
      <w:marBottom w:val="0"/>
      <w:divBdr>
        <w:top w:val="none" w:sz="0" w:space="0" w:color="auto"/>
        <w:left w:val="none" w:sz="0" w:space="0" w:color="auto"/>
        <w:bottom w:val="none" w:sz="0" w:space="0" w:color="auto"/>
        <w:right w:val="none" w:sz="0" w:space="0" w:color="auto"/>
      </w:divBdr>
      <w:divsChild>
        <w:div w:id="326446819">
          <w:marLeft w:val="0"/>
          <w:marRight w:val="0"/>
          <w:marTop w:val="0"/>
          <w:marBottom w:val="0"/>
          <w:divBdr>
            <w:top w:val="none" w:sz="0" w:space="0" w:color="auto"/>
            <w:left w:val="none" w:sz="0" w:space="0" w:color="auto"/>
            <w:bottom w:val="none" w:sz="0" w:space="0" w:color="auto"/>
            <w:right w:val="none" w:sz="0" w:space="0" w:color="auto"/>
          </w:divBdr>
        </w:div>
        <w:div w:id="18315622">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10510142">
              <w:marLeft w:val="0"/>
              <w:marRight w:val="0"/>
              <w:marTop w:val="0"/>
              <w:marBottom w:val="0"/>
              <w:divBdr>
                <w:top w:val="none" w:sz="0" w:space="0" w:color="auto"/>
                <w:left w:val="none" w:sz="0" w:space="0" w:color="auto"/>
                <w:bottom w:val="none" w:sz="0" w:space="0" w:color="auto"/>
                <w:right w:val="none" w:sz="0" w:space="0" w:color="auto"/>
              </w:divBdr>
              <w:divsChild>
                <w:div w:id="1102721124">
                  <w:marLeft w:val="340"/>
                  <w:marRight w:val="0"/>
                  <w:marTop w:val="160"/>
                  <w:marBottom w:val="200"/>
                  <w:divBdr>
                    <w:top w:val="none" w:sz="0" w:space="0" w:color="auto"/>
                    <w:left w:val="none" w:sz="0" w:space="0" w:color="auto"/>
                    <w:bottom w:val="none" w:sz="0" w:space="0" w:color="auto"/>
                    <w:right w:val="none" w:sz="0" w:space="0" w:color="auto"/>
                  </w:divBdr>
                </w:div>
                <w:div w:id="1195653960">
                  <w:blockQuote w:val="1"/>
                  <w:marLeft w:val="340"/>
                  <w:marRight w:val="0"/>
                  <w:marTop w:val="0"/>
                  <w:marBottom w:val="200"/>
                  <w:divBdr>
                    <w:top w:val="none" w:sz="0" w:space="0" w:color="auto"/>
                    <w:left w:val="none" w:sz="0" w:space="0" w:color="auto"/>
                    <w:bottom w:val="none" w:sz="0" w:space="0" w:color="auto"/>
                    <w:right w:val="none" w:sz="0" w:space="0" w:color="auto"/>
                  </w:divBdr>
                  <w:divsChild>
                    <w:div w:id="1858348890">
                      <w:marLeft w:val="0"/>
                      <w:marRight w:val="0"/>
                      <w:marTop w:val="0"/>
                      <w:marBottom w:val="0"/>
                      <w:divBdr>
                        <w:top w:val="none" w:sz="0" w:space="0" w:color="auto"/>
                        <w:left w:val="none" w:sz="0" w:space="0" w:color="auto"/>
                        <w:bottom w:val="none" w:sz="0" w:space="0" w:color="auto"/>
                        <w:right w:val="none" w:sz="0" w:space="0" w:color="auto"/>
                      </w:divBdr>
                      <w:divsChild>
                        <w:div w:id="214389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28104647">
                      <w:marLeft w:val="0"/>
                      <w:marRight w:val="0"/>
                      <w:marTop w:val="0"/>
                      <w:marBottom w:val="0"/>
                      <w:divBdr>
                        <w:top w:val="none" w:sz="0" w:space="0" w:color="auto"/>
                        <w:left w:val="none" w:sz="0" w:space="0" w:color="auto"/>
                        <w:bottom w:val="none" w:sz="0" w:space="0" w:color="auto"/>
                        <w:right w:val="none" w:sz="0" w:space="0" w:color="auto"/>
                      </w:divBdr>
                      <w:divsChild>
                        <w:div w:id="8363860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6136404">
                      <w:marLeft w:val="0"/>
                      <w:marRight w:val="0"/>
                      <w:marTop w:val="0"/>
                      <w:marBottom w:val="0"/>
                      <w:divBdr>
                        <w:top w:val="none" w:sz="0" w:space="0" w:color="auto"/>
                        <w:left w:val="none" w:sz="0" w:space="0" w:color="auto"/>
                        <w:bottom w:val="none" w:sz="0" w:space="0" w:color="auto"/>
                        <w:right w:val="none" w:sz="0" w:space="0" w:color="auto"/>
                      </w:divBdr>
                      <w:divsChild>
                        <w:div w:id="11149839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32786204">
                      <w:marLeft w:val="0"/>
                      <w:marRight w:val="0"/>
                      <w:marTop w:val="0"/>
                      <w:marBottom w:val="0"/>
                      <w:divBdr>
                        <w:top w:val="none" w:sz="0" w:space="0" w:color="auto"/>
                        <w:left w:val="none" w:sz="0" w:space="0" w:color="auto"/>
                        <w:bottom w:val="none" w:sz="0" w:space="0" w:color="auto"/>
                        <w:right w:val="none" w:sz="0" w:space="0" w:color="auto"/>
                      </w:divBdr>
                      <w:divsChild>
                        <w:div w:id="10084853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69222104">
                      <w:marLeft w:val="0"/>
                      <w:marRight w:val="0"/>
                      <w:marTop w:val="0"/>
                      <w:marBottom w:val="0"/>
                      <w:divBdr>
                        <w:top w:val="none" w:sz="0" w:space="0" w:color="auto"/>
                        <w:left w:val="none" w:sz="0" w:space="0" w:color="auto"/>
                        <w:bottom w:val="none" w:sz="0" w:space="0" w:color="auto"/>
                        <w:right w:val="none" w:sz="0" w:space="0" w:color="auto"/>
                      </w:divBdr>
                      <w:divsChild>
                        <w:div w:id="9133210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26899828">
                      <w:marLeft w:val="0"/>
                      <w:marRight w:val="0"/>
                      <w:marTop w:val="0"/>
                      <w:marBottom w:val="0"/>
                      <w:divBdr>
                        <w:top w:val="none" w:sz="0" w:space="0" w:color="auto"/>
                        <w:left w:val="none" w:sz="0" w:space="0" w:color="auto"/>
                        <w:bottom w:val="none" w:sz="0" w:space="0" w:color="auto"/>
                        <w:right w:val="none" w:sz="0" w:space="0" w:color="auto"/>
                      </w:divBdr>
                      <w:divsChild>
                        <w:div w:id="6642383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564564293">
      <w:bodyDiv w:val="1"/>
      <w:marLeft w:val="0"/>
      <w:marRight w:val="0"/>
      <w:marTop w:val="0"/>
      <w:marBottom w:val="0"/>
      <w:divBdr>
        <w:top w:val="none" w:sz="0" w:space="0" w:color="auto"/>
        <w:left w:val="none" w:sz="0" w:space="0" w:color="auto"/>
        <w:bottom w:val="none" w:sz="0" w:space="0" w:color="auto"/>
        <w:right w:val="none" w:sz="0" w:space="0" w:color="auto"/>
      </w:divBdr>
      <w:divsChild>
        <w:div w:id="721759001">
          <w:marLeft w:val="0"/>
          <w:marRight w:val="0"/>
          <w:marTop w:val="0"/>
          <w:marBottom w:val="0"/>
          <w:divBdr>
            <w:top w:val="none" w:sz="0" w:space="0" w:color="auto"/>
            <w:left w:val="none" w:sz="0" w:space="0" w:color="auto"/>
            <w:bottom w:val="none" w:sz="0" w:space="0" w:color="auto"/>
            <w:right w:val="none" w:sz="0" w:space="0" w:color="auto"/>
          </w:divBdr>
          <w:divsChild>
            <w:div w:id="4965313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4260423">
          <w:marLeft w:val="0"/>
          <w:marRight w:val="0"/>
          <w:marTop w:val="0"/>
          <w:marBottom w:val="0"/>
          <w:divBdr>
            <w:top w:val="none" w:sz="0" w:space="0" w:color="auto"/>
            <w:left w:val="none" w:sz="0" w:space="0" w:color="auto"/>
            <w:bottom w:val="none" w:sz="0" w:space="0" w:color="auto"/>
            <w:right w:val="none" w:sz="0" w:space="0" w:color="auto"/>
          </w:divBdr>
          <w:divsChild>
            <w:div w:id="17610224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1853478">
          <w:marLeft w:val="0"/>
          <w:marRight w:val="0"/>
          <w:marTop w:val="0"/>
          <w:marBottom w:val="0"/>
          <w:divBdr>
            <w:top w:val="none" w:sz="0" w:space="0" w:color="auto"/>
            <w:left w:val="none" w:sz="0" w:space="0" w:color="auto"/>
            <w:bottom w:val="none" w:sz="0" w:space="0" w:color="auto"/>
            <w:right w:val="none" w:sz="0" w:space="0" w:color="auto"/>
          </w:divBdr>
          <w:divsChild>
            <w:div w:id="7459557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69682802">
      <w:bodyDiv w:val="1"/>
      <w:marLeft w:val="0"/>
      <w:marRight w:val="0"/>
      <w:marTop w:val="0"/>
      <w:marBottom w:val="0"/>
      <w:divBdr>
        <w:top w:val="none" w:sz="0" w:space="0" w:color="auto"/>
        <w:left w:val="none" w:sz="0" w:space="0" w:color="auto"/>
        <w:bottom w:val="none" w:sz="0" w:space="0" w:color="auto"/>
        <w:right w:val="none" w:sz="0" w:space="0" w:color="auto"/>
      </w:divBdr>
    </w:div>
    <w:div w:id="1593931334">
      <w:bodyDiv w:val="1"/>
      <w:marLeft w:val="0"/>
      <w:marRight w:val="0"/>
      <w:marTop w:val="0"/>
      <w:marBottom w:val="0"/>
      <w:divBdr>
        <w:top w:val="none" w:sz="0" w:space="0" w:color="auto"/>
        <w:left w:val="none" w:sz="0" w:space="0" w:color="auto"/>
        <w:bottom w:val="none" w:sz="0" w:space="0" w:color="auto"/>
        <w:right w:val="single" w:sz="6" w:space="6" w:color="FFFFFF"/>
      </w:divBdr>
      <w:divsChild>
        <w:div w:id="1924803903">
          <w:marLeft w:val="0"/>
          <w:marRight w:val="0"/>
          <w:marTop w:val="0"/>
          <w:marBottom w:val="0"/>
          <w:divBdr>
            <w:top w:val="none" w:sz="0" w:space="0" w:color="auto"/>
            <w:left w:val="none" w:sz="0" w:space="0" w:color="auto"/>
            <w:bottom w:val="none" w:sz="0" w:space="0" w:color="auto"/>
            <w:right w:val="none" w:sz="0" w:space="0" w:color="auto"/>
          </w:divBdr>
          <w:divsChild>
            <w:div w:id="2140996698">
              <w:marLeft w:val="0"/>
              <w:marRight w:val="0"/>
              <w:marTop w:val="0"/>
              <w:marBottom w:val="0"/>
              <w:divBdr>
                <w:top w:val="none" w:sz="0" w:space="0" w:color="auto"/>
                <w:left w:val="none" w:sz="0" w:space="0" w:color="auto"/>
                <w:bottom w:val="none" w:sz="0" w:space="0" w:color="auto"/>
                <w:right w:val="none" w:sz="0" w:space="0" w:color="auto"/>
              </w:divBdr>
              <w:divsChild>
                <w:div w:id="155499977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516180">
                      <w:blockQuote w:val="1"/>
                      <w:marLeft w:val="340"/>
                      <w:marRight w:val="0"/>
                      <w:marTop w:val="160"/>
                      <w:marBottom w:val="200"/>
                      <w:divBdr>
                        <w:top w:val="none" w:sz="0" w:space="0" w:color="auto"/>
                        <w:left w:val="none" w:sz="0" w:space="0" w:color="auto"/>
                        <w:bottom w:val="none" w:sz="0" w:space="0" w:color="auto"/>
                        <w:right w:val="none" w:sz="0" w:space="0" w:color="auto"/>
                      </w:divBdr>
                    </w:div>
                    <w:div w:id="171457610">
                      <w:blockQuote w:val="1"/>
                      <w:marLeft w:val="340"/>
                      <w:marRight w:val="0"/>
                      <w:marTop w:val="160"/>
                      <w:marBottom w:val="200"/>
                      <w:divBdr>
                        <w:top w:val="none" w:sz="0" w:space="0" w:color="auto"/>
                        <w:left w:val="none" w:sz="0" w:space="0" w:color="auto"/>
                        <w:bottom w:val="none" w:sz="0" w:space="0" w:color="auto"/>
                        <w:right w:val="none" w:sz="0" w:space="0" w:color="auto"/>
                      </w:divBdr>
                    </w:div>
                    <w:div w:id="214244564">
                      <w:blockQuote w:val="1"/>
                      <w:marLeft w:val="340"/>
                      <w:marRight w:val="0"/>
                      <w:marTop w:val="160"/>
                      <w:marBottom w:val="200"/>
                      <w:divBdr>
                        <w:top w:val="none" w:sz="0" w:space="0" w:color="auto"/>
                        <w:left w:val="none" w:sz="0" w:space="0" w:color="auto"/>
                        <w:bottom w:val="none" w:sz="0" w:space="0" w:color="auto"/>
                        <w:right w:val="none" w:sz="0" w:space="0" w:color="auto"/>
                      </w:divBdr>
                    </w:div>
                    <w:div w:id="364915096">
                      <w:blockQuote w:val="1"/>
                      <w:marLeft w:val="340"/>
                      <w:marRight w:val="0"/>
                      <w:marTop w:val="160"/>
                      <w:marBottom w:val="200"/>
                      <w:divBdr>
                        <w:top w:val="none" w:sz="0" w:space="0" w:color="auto"/>
                        <w:left w:val="none" w:sz="0" w:space="0" w:color="auto"/>
                        <w:bottom w:val="none" w:sz="0" w:space="0" w:color="auto"/>
                        <w:right w:val="none" w:sz="0" w:space="0" w:color="auto"/>
                      </w:divBdr>
                    </w:div>
                    <w:div w:id="1237664709">
                      <w:blockQuote w:val="1"/>
                      <w:marLeft w:val="340"/>
                      <w:marRight w:val="0"/>
                      <w:marTop w:val="160"/>
                      <w:marBottom w:val="200"/>
                      <w:divBdr>
                        <w:top w:val="none" w:sz="0" w:space="0" w:color="auto"/>
                        <w:left w:val="none" w:sz="0" w:space="0" w:color="auto"/>
                        <w:bottom w:val="none" w:sz="0" w:space="0" w:color="auto"/>
                        <w:right w:val="none" w:sz="0" w:space="0" w:color="auto"/>
                      </w:divBdr>
                    </w:div>
                    <w:div w:id="1942953234">
                      <w:blockQuote w:val="1"/>
                      <w:marLeft w:val="340"/>
                      <w:marRight w:val="0"/>
                      <w:marTop w:val="160"/>
                      <w:marBottom w:val="200"/>
                      <w:divBdr>
                        <w:top w:val="none" w:sz="0" w:space="0" w:color="auto"/>
                        <w:left w:val="none" w:sz="0" w:space="0" w:color="auto"/>
                        <w:bottom w:val="none" w:sz="0" w:space="0" w:color="auto"/>
                        <w:right w:val="none" w:sz="0" w:space="0" w:color="auto"/>
                      </w:divBdr>
                    </w:div>
                    <w:div w:id="196191507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601991909">
      <w:bodyDiv w:val="1"/>
      <w:marLeft w:val="0"/>
      <w:marRight w:val="0"/>
      <w:marTop w:val="0"/>
      <w:marBottom w:val="0"/>
      <w:divBdr>
        <w:top w:val="none" w:sz="0" w:space="0" w:color="auto"/>
        <w:left w:val="none" w:sz="0" w:space="0" w:color="auto"/>
        <w:bottom w:val="none" w:sz="0" w:space="0" w:color="auto"/>
        <w:right w:val="none" w:sz="0" w:space="0" w:color="auto"/>
      </w:divBdr>
      <w:divsChild>
        <w:div w:id="782729191">
          <w:marLeft w:val="0"/>
          <w:marRight w:val="0"/>
          <w:marTop w:val="0"/>
          <w:marBottom w:val="0"/>
          <w:divBdr>
            <w:top w:val="none" w:sz="0" w:space="0" w:color="auto"/>
            <w:left w:val="none" w:sz="0" w:space="0" w:color="auto"/>
            <w:bottom w:val="none" w:sz="0" w:space="0" w:color="auto"/>
            <w:right w:val="none" w:sz="0" w:space="0" w:color="auto"/>
          </w:divBdr>
        </w:div>
        <w:div w:id="983780620">
          <w:blockQuote w:val="1"/>
          <w:marLeft w:val="255"/>
          <w:marRight w:val="0"/>
          <w:marTop w:val="0"/>
          <w:marBottom w:val="150"/>
          <w:divBdr>
            <w:top w:val="none" w:sz="0" w:space="0" w:color="auto"/>
            <w:left w:val="none" w:sz="0" w:space="0" w:color="auto"/>
            <w:bottom w:val="none" w:sz="0" w:space="0" w:color="auto"/>
            <w:right w:val="none" w:sz="0" w:space="0" w:color="auto"/>
          </w:divBdr>
          <w:divsChild>
            <w:div w:id="486898294">
              <w:marLeft w:val="0"/>
              <w:marRight w:val="0"/>
              <w:marTop w:val="0"/>
              <w:marBottom w:val="0"/>
              <w:divBdr>
                <w:top w:val="none" w:sz="0" w:space="0" w:color="auto"/>
                <w:left w:val="none" w:sz="0" w:space="0" w:color="auto"/>
                <w:bottom w:val="none" w:sz="0" w:space="0" w:color="auto"/>
                <w:right w:val="none" w:sz="0" w:space="0" w:color="auto"/>
              </w:divBdr>
              <w:divsChild>
                <w:div w:id="1564833455">
                  <w:marLeft w:val="340"/>
                  <w:marRight w:val="0"/>
                  <w:marTop w:val="160"/>
                  <w:marBottom w:val="200"/>
                  <w:divBdr>
                    <w:top w:val="none" w:sz="0" w:space="0" w:color="auto"/>
                    <w:left w:val="none" w:sz="0" w:space="0" w:color="auto"/>
                    <w:bottom w:val="none" w:sz="0" w:space="0" w:color="auto"/>
                    <w:right w:val="none" w:sz="0" w:space="0" w:color="auto"/>
                  </w:divBdr>
                </w:div>
                <w:div w:id="1333072928">
                  <w:blockQuote w:val="1"/>
                  <w:marLeft w:val="340"/>
                  <w:marRight w:val="0"/>
                  <w:marTop w:val="0"/>
                  <w:marBottom w:val="200"/>
                  <w:divBdr>
                    <w:top w:val="none" w:sz="0" w:space="0" w:color="auto"/>
                    <w:left w:val="none" w:sz="0" w:space="0" w:color="auto"/>
                    <w:bottom w:val="none" w:sz="0" w:space="0" w:color="auto"/>
                    <w:right w:val="none" w:sz="0" w:space="0" w:color="auto"/>
                  </w:divBdr>
                  <w:divsChild>
                    <w:div w:id="1298873973">
                      <w:marLeft w:val="0"/>
                      <w:marRight w:val="0"/>
                      <w:marTop w:val="0"/>
                      <w:marBottom w:val="0"/>
                      <w:divBdr>
                        <w:top w:val="none" w:sz="0" w:space="0" w:color="auto"/>
                        <w:left w:val="none" w:sz="0" w:space="0" w:color="auto"/>
                        <w:bottom w:val="none" w:sz="0" w:space="0" w:color="auto"/>
                        <w:right w:val="none" w:sz="0" w:space="0" w:color="auto"/>
                      </w:divBdr>
                      <w:divsChild>
                        <w:div w:id="14053764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08270232">
                      <w:marLeft w:val="0"/>
                      <w:marRight w:val="0"/>
                      <w:marTop w:val="0"/>
                      <w:marBottom w:val="0"/>
                      <w:divBdr>
                        <w:top w:val="none" w:sz="0" w:space="0" w:color="auto"/>
                        <w:left w:val="none" w:sz="0" w:space="0" w:color="auto"/>
                        <w:bottom w:val="none" w:sz="0" w:space="0" w:color="auto"/>
                        <w:right w:val="none" w:sz="0" w:space="0" w:color="auto"/>
                      </w:divBdr>
                      <w:divsChild>
                        <w:div w:id="9259591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609778373">
      <w:bodyDiv w:val="1"/>
      <w:marLeft w:val="0"/>
      <w:marRight w:val="0"/>
      <w:marTop w:val="0"/>
      <w:marBottom w:val="0"/>
      <w:divBdr>
        <w:top w:val="none" w:sz="0" w:space="0" w:color="auto"/>
        <w:left w:val="none" w:sz="0" w:space="0" w:color="auto"/>
        <w:bottom w:val="none" w:sz="0" w:space="0" w:color="auto"/>
        <w:right w:val="none" w:sz="0" w:space="0" w:color="auto"/>
      </w:divBdr>
      <w:divsChild>
        <w:div w:id="1415321076">
          <w:marLeft w:val="0"/>
          <w:marRight w:val="0"/>
          <w:marTop w:val="0"/>
          <w:marBottom w:val="0"/>
          <w:divBdr>
            <w:top w:val="none" w:sz="0" w:space="0" w:color="auto"/>
            <w:left w:val="none" w:sz="0" w:space="0" w:color="auto"/>
            <w:bottom w:val="none" w:sz="0" w:space="0" w:color="auto"/>
            <w:right w:val="none" w:sz="0" w:space="0" w:color="auto"/>
          </w:divBdr>
          <w:divsChild>
            <w:div w:id="20267859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82882334">
          <w:marLeft w:val="0"/>
          <w:marRight w:val="0"/>
          <w:marTop w:val="0"/>
          <w:marBottom w:val="0"/>
          <w:divBdr>
            <w:top w:val="none" w:sz="0" w:space="0" w:color="auto"/>
            <w:left w:val="none" w:sz="0" w:space="0" w:color="auto"/>
            <w:bottom w:val="none" w:sz="0" w:space="0" w:color="auto"/>
            <w:right w:val="none" w:sz="0" w:space="0" w:color="auto"/>
          </w:divBdr>
          <w:divsChild>
            <w:div w:id="13121778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692102">
          <w:marLeft w:val="0"/>
          <w:marRight w:val="0"/>
          <w:marTop w:val="0"/>
          <w:marBottom w:val="0"/>
          <w:divBdr>
            <w:top w:val="none" w:sz="0" w:space="0" w:color="auto"/>
            <w:left w:val="none" w:sz="0" w:space="0" w:color="auto"/>
            <w:bottom w:val="none" w:sz="0" w:space="0" w:color="auto"/>
            <w:right w:val="none" w:sz="0" w:space="0" w:color="auto"/>
          </w:divBdr>
          <w:divsChild>
            <w:div w:id="15615973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29544536">
          <w:marLeft w:val="0"/>
          <w:marRight w:val="0"/>
          <w:marTop w:val="0"/>
          <w:marBottom w:val="0"/>
          <w:divBdr>
            <w:top w:val="none" w:sz="0" w:space="0" w:color="auto"/>
            <w:left w:val="none" w:sz="0" w:space="0" w:color="auto"/>
            <w:bottom w:val="none" w:sz="0" w:space="0" w:color="auto"/>
            <w:right w:val="none" w:sz="0" w:space="0" w:color="auto"/>
          </w:divBdr>
          <w:divsChild>
            <w:div w:id="13406984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28386638">
      <w:bodyDiv w:val="1"/>
      <w:marLeft w:val="0"/>
      <w:marRight w:val="0"/>
      <w:marTop w:val="0"/>
      <w:marBottom w:val="0"/>
      <w:divBdr>
        <w:top w:val="none" w:sz="0" w:space="0" w:color="auto"/>
        <w:left w:val="none" w:sz="0" w:space="0" w:color="auto"/>
        <w:bottom w:val="none" w:sz="0" w:space="0" w:color="auto"/>
        <w:right w:val="none" w:sz="0" w:space="0" w:color="auto"/>
      </w:divBdr>
      <w:divsChild>
        <w:div w:id="1438133352">
          <w:marLeft w:val="0"/>
          <w:marRight w:val="0"/>
          <w:marTop w:val="0"/>
          <w:marBottom w:val="0"/>
          <w:divBdr>
            <w:top w:val="none" w:sz="0" w:space="0" w:color="auto"/>
            <w:left w:val="none" w:sz="0" w:space="0" w:color="auto"/>
            <w:bottom w:val="none" w:sz="0" w:space="0" w:color="auto"/>
            <w:right w:val="none" w:sz="0" w:space="0" w:color="auto"/>
          </w:divBdr>
        </w:div>
        <w:div w:id="1484396368">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93112894">
              <w:marLeft w:val="0"/>
              <w:marRight w:val="0"/>
              <w:marTop w:val="0"/>
              <w:marBottom w:val="0"/>
              <w:divBdr>
                <w:top w:val="none" w:sz="0" w:space="0" w:color="auto"/>
                <w:left w:val="none" w:sz="0" w:space="0" w:color="auto"/>
                <w:bottom w:val="none" w:sz="0" w:space="0" w:color="auto"/>
                <w:right w:val="none" w:sz="0" w:space="0" w:color="auto"/>
              </w:divBdr>
              <w:divsChild>
                <w:div w:id="789275185">
                  <w:marLeft w:val="340"/>
                  <w:marRight w:val="0"/>
                  <w:marTop w:val="160"/>
                  <w:marBottom w:val="200"/>
                  <w:divBdr>
                    <w:top w:val="none" w:sz="0" w:space="0" w:color="auto"/>
                    <w:left w:val="none" w:sz="0" w:space="0" w:color="auto"/>
                    <w:bottom w:val="none" w:sz="0" w:space="0" w:color="auto"/>
                    <w:right w:val="none" w:sz="0" w:space="0" w:color="auto"/>
                  </w:divBdr>
                </w:div>
                <w:div w:id="497575251">
                  <w:blockQuote w:val="1"/>
                  <w:marLeft w:val="34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1629438129">
      <w:bodyDiv w:val="1"/>
      <w:marLeft w:val="0"/>
      <w:marRight w:val="0"/>
      <w:marTop w:val="0"/>
      <w:marBottom w:val="0"/>
      <w:divBdr>
        <w:top w:val="none" w:sz="0" w:space="0" w:color="auto"/>
        <w:left w:val="none" w:sz="0" w:space="0" w:color="auto"/>
        <w:bottom w:val="none" w:sz="0" w:space="0" w:color="auto"/>
        <w:right w:val="none" w:sz="0" w:space="0" w:color="auto"/>
      </w:divBdr>
      <w:divsChild>
        <w:div w:id="1403603518">
          <w:marLeft w:val="0"/>
          <w:marRight w:val="0"/>
          <w:marTop w:val="0"/>
          <w:marBottom w:val="0"/>
          <w:divBdr>
            <w:top w:val="none" w:sz="0" w:space="0" w:color="auto"/>
            <w:left w:val="none" w:sz="0" w:space="0" w:color="auto"/>
            <w:bottom w:val="none" w:sz="0" w:space="0" w:color="auto"/>
            <w:right w:val="none" w:sz="0" w:space="0" w:color="auto"/>
          </w:divBdr>
        </w:div>
        <w:div w:id="2046560409">
          <w:blockQuote w:val="1"/>
          <w:marLeft w:val="255"/>
          <w:marRight w:val="0"/>
          <w:marTop w:val="0"/>
          <w:marBottom w:val="150"/>
          <w:divBdr>
            <w:top w:val="none" w:sz="0" w:space="0" w:color="auto"/>
            <w:left w:val="none" w:sz="0" w:space="0" w:color="auto"/>
            <w:bottom w:val="none" w:sz="0" w:space="0" w:color="auto"/>
            <w:right w:val="none" w:sz="0" w:space="0" w:color="auto"/>
          </w:divBdr>
          <w:divsChild>
            <w:div w:id="997806879">
              <w:marLeft w:val="0"/>
              <w:marRight w:val="0"/>
              <w:marTop w:val="0"/>
              <w:marBottom w:val="0"/>
              <w:divBdr>
                <w:top w:val="none" w:sz="0" w:space="0" w:color="auto"/>
                <w:left w:val="none" w:sz="0" w:space="0" w:color="auto"/>
                <w:bottom w:val="none" w:sz="0" w:space="0" w:color="auto"/>
                <w:right w:val="none" w:sz="0" w:space="0" w:color="auto"/>
              </w:divBdr>
              <w:divsChild>
                <w:div w:id="1567573926">
                  <w:marLeft w:val="340"/>
                  <w:marRight w:val="0"/>
                  <w:marTop w:val="160"/>
                  <w:marBottom w:val="200"/>
                  <w:divBdr>
                    <w:top w:val="none" w:sz="0" w:space="0" w:color="auto"/>
                    <w:left w:val="none" w:sz="0" w:space="0" w:color="auto"/>
                    <w:bottom w:val="none" w:sz="0" w:space="0" w:color="auto"/>
                    <w:right w:val="none" w:sz="0" w:space="0" w:color="auto"/>
                  </w:divBdr>
                </w:div>
                <w:div w:id="1925607730">
                  <w:blockQuote w:val="1"/>
                  <w:marLeft w:val="340"/>
                  <w:marRight w:val="0"/>
                  <w:marTop w:val="0"/>
                  <w:marBottom w:val="200"/>
                  <w:divBdr>
                    <w:top w:val="none" w:sz="0" w:space="0" w:color="auto"/>
                    <w:left w:val="none" w:sz="0" w:space="0" w:color="auto"/>
                    <w:bottom w:val="none" w:sz="0" w:space="0" w:color="auto"/>
                    <w:right w:val="none" w:sz="0" w:space="0" w:color="auto"/>
                  </w:divBdr>
                  <w:divsChild>
                    <w:div w:id="175046759">
                      <w:marLeft w:val="0"/>
                      <w:marRight w:val="0"/>
                      <w:marTop w:val="0"/>
                      <w:marBottom w:val="0"/>
                      <w:divBdr>
                        <w:top w:val="none" w:sz="0" w:space="0" w:color="auto"/>
                        <w:left w:val="none" w:sz="0" w:space="0" w:color="auto"/>
                        <w:bottom w:val="none" w:sz="0" w:space="0" w:color="auto"/>
                        <w:right w:val="none" w:sz="0" w:space="0" w:color="auto"/>
                      </w:divBdr>
                      <w:divsChild>
                        <w:div w:id="10235556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41395242">
                      <w:marLeft w:val="0"/>
                      <w:marRight w:val="0"/>
                      <w:marTop w:val="0"/>
                      <w:marBottom w:val="0"/>
                      <w:divBdr>
                        <w:top w:val="none" w:sz="0" w:space="0" w:color="auto"/>
                        <w:left w:val="none" w:sz="0" w:space="0" w:color="auto"/>
                        <w:bottom w:val="none" w:sz="0" w:space="0" w:color="auto"/>
                        <w:right w:val="none" w:sz="0" w:space="0" w:color="auto"/>
                      </w:divBdr>
                      <w:divsChild>
                        <w:div w:id="20622492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31496504">
                      <w:marLeft w:val="0"/>
                      <w:marRight w:val="0"/>
                      <w:marTop w:val="0"/>
                      <w:marBottom w:val="0"/>
                      <w:divBdr>
                        <w:top w:val="none" w:sz="0" w:space="0" w:color="auto"/>
                        <w:left w:val="none" w:sz="0" w:space="0" w:color="auto"/>
                        <w:bottom w:val="none" w:sz="0" w:space="0" w:color="auto"/>
                        <w:right w:val="none" w:sz="0" w:space="0" w:color="auto"/>
                      </w:divBdr>
                      <w:divsChild>
                        <w:div w:id="8864064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8432456">
                      <w:marLeft w:val="0"/>
                      <w:marRight w:val="0"/>
                      <w:marTop w:val="0"/>
                      <w:marBottom w:val="0"/>
                      <w:divBdr>
                        <w:top w:val="none" w:sz="0" w:space="0" w:color="auto"/>
                        <w:left w:val="none" w:sz="0" w:space="0" w:color="auto"/>
                        <w:bottom w:val="none" w:sz="0" w:space="0" w:color="auto"/>
                        <w:right w:val="none" w:sz="0" w:space="0" w:color="auto"/>
                      </w:divBdr>
                      <w:divsChild>
                        <w:div w:id="10792130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311667">
                      <w:marLeft w:val="0"/>
                      <w:marRight w:val="0"/>
                      <w:marTop w:val="0"/>
                      <w:marBottom w:val="0"/>
                      <w:divBdr>
                        <w:top w:val="none" w:sz="0" w:space="0" w:color="auto"/>
                        <w:left w:val="none" w:sz="0" w:space="0" w:color="auto"/>
                        <w:bottom w:val="none" w:sz="0" w:space="0" w:color="auto"/>
                        <w:right w:val="none" w:sz="0" w:space="0" w:color="auto"/>
                      </w:divBdr>
                      <w:divsChild>
                        <w:div w:id="10021208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8008875">
                      <w:marLeft w:val="0"/>
                      <w:marRight w:val="0"/>
                      <w:marTop w:val="0"/>
                      <w:marBottom w:val="0"/>
                      <w:divBdr>
                        <w:top w:val="none" w:sz="0" w:space="0" w:color="auto"/>
                        <w:left w:val="none" w:sz="0" w:space="0" w:color="auto"/>
                        <w:bottom w:val="none" w:sz="0" w:space="0" w:color="auto"/>
                        <w:right w:val="none" w:sz="0" w:space="0" w:color="auto"/>
                      </w:divBdr>
                      <w:divsChild>
                        <w:div w:id="7220950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686789708">
      <w:bodyDiv w:val="1"/>
      <w:marLeft w:val="0"/>
      <w:marRight w:val="0"/>
      <w:marTop w:val="0"/>
      <w:marBottom w:val="0"/>
      <w:divBdr>
        <w:top w:val="none" w:sz="0" w:space="0" w:color="auto"/>
        <w:left w:val="none" w:sz="0" w:space="0" w:color="auto"/>
        <w:bottom w:val="none" w:sz="0" w:space="0" w:color="auto"/>
        <w:right w:val="none" w:sz="0" w:space="0" w:color="auto"/>
      </w:divBdr>
      <w:divsChild>
        <w:div w:id="1234704065">
          <w:marLeft w:val="0"/>
          <w:marRight w:val="0"/>
          <w:marTop w:val="0"/>
          <w:marBottom w:val="0"/>
          <w:divBdr>
            <w:top w:val="none" w:sz="0" w:space="0" w:color="auto"/>
            <w:left w:val="none" w:sz="0" w:space="0" w:color="auto"/>
            <w:bottom w:val="none" w:sz="0" w:space="0" w:color="auto"/>
            <w:right w:val="none" w:sz="0" w:space="0" w:color="auto"/>
          </w:divBdr>
        </w:div>
        <w:div w:id="1829976291">
          <w:blockQuote w:val="1"/>
          <w:marLeft w:val="255"/>
          <w:marRight w:val="0"/>
          <w:marTop w:val="0"/>
          <w:marBottom w:val="150"/>
          <w:divBdr>
            <w:top w:val="none" w:sz="0" w:space="0" w:color="auto"/>
            <w:left w:val="none" w:sz="0" w:space="0" w:color="auto"/>
            <w:bottom w:val="none" w:sz="0" w:space="0" w:color="auto"/>
            <w:right w:val="none" w:sz="0" w:space="0" w:color="auto"/>
          </w:divBdr>
          <w:divsChild>
            <w:div w:id="334068120">
              <w:marLeft w:val="0"/>
              <w:marRight w:val="0"/>
              <w:marTop w:val="0"/>
              <w:marBottom w:val="0"/>
              <w:divBdr>
                <w:top w:val="none" w:sz="0" w:space="0" w:color="auto"/>
                <w:left w:val="none" w:sz="0" w:space="0" w:color="auto"/>
                <w:bottom w:val="none" w:sz="0" w:space="0" w:color="auto"/>
                <w:right w:val="none" w:sz="0" w:space="0" w:color="auto"/>
              </w:divBdr>
              <w:divsChild>
                <w:div w:id="2046513871">
                  <w:marLeft w:val="340"/>
                  <w:marRight w:val="0"/>
                  <w:marTop w:val="160"/>
                  <w:marBottom w:val="200"/>
                  <w:divBdr>
                    <w:top w:val="none" w:sz="0" w:space="0" w:color="auto"/>
                    <w:left w:val="none" w:sz="0" w:space="0" w:color="auto"/>
                    <w:bottom w:val="none" w:sz="0" w:space="0" w:color="auto"/>
                    <w:right w:val="none" w:sz="0" w:space="0" w:color="auto"/>
                  </w:divBdr>
                </w:div>
                <w:div w:id="1279944048">
                  <w:blockQuote w:val="1"/>
                  <w:marLeft w:val="340"/>
                  <w:marRight w:val="0"/>
                  <w:marTop w:val="0"/>
                  <w:marBottom w:val="200"/>
                  <w:divBdr>
                    <w:top w:val="none" w:sz="0" w:space="0" w:color="auto"/>
                    <w:left w:val="none" w:sz="0" w:space="0" w:color="auto"/>
                    <w:bottom w:val="none" w:sz="0" w:space="0" w:color="auto"/>
                    <w:right w:val="none" w:sz="0" w:space="0" w:color="auto"/>
                  </w:divBdr>
                  <w:divsChild>
                    <w:div w:id="1253054136">
                      <w:marLeft w:val="0"/>
                      <w:marRight w:val="0"/>
                      <w:marTop w:val="0"/>
                      <w:marBottom w:val="0"/>
                      <w:divBdr>
                        <w:top w:val="none" w:sz="0" w:space="0" w:color="auto"/>
                        <w:left w:val="none" w:sz="0" w:space="0" w:color="auto"/>
                        <w:bottom w:val="none" w:sz="0" w:space="0" w:color="auto"/>
                        <w:right w:val="none" w:sz="0" w:space="0" w:color="auto"/>
                      </w:divBdr>
                      <w:divsChild>
                        <w:div w:id="1989673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2616771">
                      <w:marLeft w:val="0"/>
                      <w:marRight w:val="0"/>
                      <w:marTop w:val="0"/>
                      <w:marBottom w:val="0"/>
                      <w:divBdr>
                        <w:top w:val="none" w:sz="0" w:space="0" w:color="auto"/>
                        <w:left w:val="none" w:sz="0" w:space="0" w:color="auto"/>
                        <w:bottom w:val="none" w:sz="0" w:space="0" w:color="auto"/>
                        <w:right w:val="none" w:sz="0" w:space="0" w:color="auto"/>
                      </w:divBdr>
                      <w:divsChild>
                        <w:div w:id="6620094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038970">
                      <w:marLeft w:val="0"/>
                      <w:marRight w:val="0"/>
                      <w:marTop w:val="0"/>
                      <w:marBottom w:val="0"/>
                      <w:divBdr>
                        <w:top w:val="none" w:sz="0" w:space="0" w:color="auto"/>
                        <w:left w:val="none" w:sz="0" w:space="0" w:color="auto"/>
                        <w:bottom w:val="none" w:sz="0" w:space="0" w:color="auto"/>
                        <w:right w:val="none" w:sz="0" w:space="0" w:color="auto"/>
                      </w:divBdr>
                      <w:divsChild>
                        <w:div w:id="9202127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57164207">
                      <w:marLeft w:val="0"/>
                      <w:marRight w:val="0"/>
                      <w:marTop w:val="0"/>
                      <w:marBottom w:val="0"/>
                      <w:divBdr>
                        <w:top w:val="none" w:sz="0" w:space="0" w:color="auto"/>
                        <w:left w:val="none" w:sz="0" w:space="0" w:color="auto"/>
                        <w:bottom w:val="none" w:sz="0" w:space="0" w:color="auto"/>
                        <w:right w:val="none" w:sz="0" w:space="0" w:color="auto"/>
                      </w:divBdr>
                      <w:divsChild>
                        <w:div w:id="11702197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699087392">
      <w:bodyDiv w:val="1"/>
      <w:marLeft w:val="0"/>
      <w:marRight w:val="0"/>
      <w:marTop w:val="0"/>
      <w:marBottom w:val="0"/>
      <w:divBdr>
        <w:top w:val="none" w:sz="0" w:space="0" w:color="auto"/>
        <w:left w:val="none" w:sz="0" w:space="0" w:color="auto"/>
        <w:bottom w:val="none" w:sz="0" w:space="0" w:color="auto"/>
        <w:right w:val="none" w:sz="0" w:space="0" w:color="auto"/>
      </w:divBdr>
      <w:divsChild>
        <w:div w:id="934745698">
          <w:marLeft w:val="0"/>
          <w:marRight w:val="0"/>
          <w:marTop w:val="0"/>
          <w:marBottom w:val="0"/>
          <w:divBdr>
            <w:top w:val="none" w:sz="0" w:space="0" w:color="auto"/>
            <w:left w:val="none" w:sz="0" w:space="0" w:color="auto"/>
            <w:bottom w:val="none" w:sz="0" w:space="0" w:color="auto"/>
            <w:right w:val="none" w:sz="0" w:space="0" w:color="auto"/>
          </w:divBdr>
        </w:div>
        <w:div w:id="1220215477">
          <w:blockQuote w:val="1"/>
          <w:marLeft w:val="255"/>
          <w:marRight w:val="0"/>
          <w:marTop w:val="0"/>
          <w:marBottom w:val="150"/>
          <w:divBdr>
            <w:top w:val="none" w:sz="0" w:space="0" w:color="auto"/>
            <w:left w:val="none" w:sz="0" w:space="0" w:color="auto"/>
            <w:bottom w:val="none" w:sz="0" w:space="0" w:color="auto"/>
            <w:right w:val="none" w:sz="0" w:space="0" w:color="auto"/>
          </w:divBdr>
          <w:divsChild>
            <w:div w:id="1521965314">
              <w:marLeft w:val="0"/>
              <w:marRight w:val="0"/>
              <w:marTop w:val="0"/>
              <w:marBottom w:val="0"/>
              <w:divBdr>
                <w:top w:val="none" w:sz="0" w:space="0" w:color="auto"/>
                <w:left w:val="none" w:sz="0" w:space="0" w:color="auto"/>
                <w:bottom w:val="none" w:sz="0" w:space="0" w:color="auto"/>
                <w:right w:val="none" w:sz="0" w:space="0" w:color="auto"/>
              </w:divBdr>
              <w:divsChild>
                <w:div w:id="919097285">
                  <w:marLeft w:val="340"/>
                  <w:marRight w:val="0"/>
                  <w:marTop w:val="160"/>
                  <w:marBottom w:val="200"/>
                  <w:divBdr>
                    <w:top w:val="none" w:sz="0" w:space="0" w:color="auto"/>
                    <w:left w:val="none" w:sz="0" w:space="0" w:color="auto"/>
                    <w:bottom w:val="none" w:sz="0" w:space="0" w:color="auto"/>
                    <w:right w:val="none" w:sz="0" w:space="0" w:color="auto"/>
                  </w:divBdr>
                </w:div>
                <w:div w:id="11690616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37530817">
                      <w:marLeft w:val="0"/>
                      <w:marRight w:val="0"/>
                      <w:marTop w:val="0"/>
                      <w:marBottom w:val="0"/>
                      <w:divBdr>
                        <w:top w:val="none" w:sz="0" w:space="0" w:color="auto"/>
                        <w:left w:val="none" w:sz="0" w:space="0" w:color="auto"/>
                        <w:bottom w:val="none" w:sz="0" w:space="0" w:color="auto"/>
                        <w:right w:val="none" w:sz="0" w:space="0" w:color="auto"/>
                      </w:divBdr>
                      <w:divsChild>
                        <w:div w:id="12025987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4037282">
                      <w:marLeft w:val="0"/>
                      <w:marRight w:val="0"/>
                      <w:marTop w:val="0"/>
                      <w:marBottom w:val="0"/>
                      <w:divBdr>
                        <w:top w:val="none" w:sz="0" w:space="0" w:color="auto"/>
                        <w:left w:val="none" w:sz="0" w:space="0" w:color="auto"/>
                        <w:bottom w:val="none" w:sz="0" w:space="0" w:color="auto"/>
                        <w:right w:val="none" w:sz="0" w:space="0" w:color="auto"/>
                      </w:divBdr>
                      <w:divsChild>
                        <w:div w:id="13719539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2703611">
                      <w:marLeft w:val="0"/>
                      <w:marRight w:val="0"/>
                      <w:marTop w:val="0"/>
                      <w:marBottom w:val="0"/>
                      <w:divBdr>
                        <w:top w:val="none" w:sz="0" w:space="0" w:color="auto"/>
                        <w:left w:val="none" w:sz="0" w:space="0" w:color="auto"/>
                        <w:bottom w:val="none" w:sz="0" w:space="0" w:color="auto"/>
                        <w:right w:val="none" w:sz="0" w:space="0" w:color="auto"/>
                      </w:divBdr>
                      <w:divsChild>
                        <w:div w:id="7345439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48111198">
      <w:bodyDiv w:val="1"/>
      <w:marLeft w:val="0"/>
      <w:marRight w:val="0"/>
      <w:marTop w:val="0"/>
      <w:marBottom w:val="0"/>
      <w:divBdr>
        <w:top w:val="none" w:sz="0" w:space="0" w:color="auto"/>
        <w:left w:val="none" w:sz="0" w:space="0" w:color="auto"/>
        <w:bottom w:val="none" w:sz="0" w:space="0" w:color="auto"/>
        <w:right w:val="none" w:sz="0" w:space="0" w:color="auto"/>
      </w:divBdr>
      <w:divsChild>
        <w:div w:id="1874225376">
          <w:marLeft w:val="0"/>
          <w:marRight w:val="0"/>
          <w:marTop w:val="0"/>
          <w:marBottom w:val="0"/>
          <w:divBdr>
            <w:top w:val="none" w:sz="0" w:space="0" w:color="auto"/>
            <w:left w:val="none" w:sz="0" w:space="0" w:color="auto"/>
            <w:bottom w:val="none" w:sz="0" w:space="0" w:color="auto"/>
            <w:right w:val="none" w:sz="0" w:space="0" w:color="auto"/>
          </w:divBdr>
          <w:divsChild>
            <w:div w:id="18192281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8950641">
          <w:marLeft w:val="0"/>
          <w:marRight w:val="0"/>
          <w:marTop w:val="0"/>
          <w:marBottom w:val="0"/>
          <w:divBdr>
            <w:top w:val="none" w:sz="0" w:space="0" w:color="auto"/>
            <w:left w:val="none" w:sz="0" w:space="0" w:color="auto"/>
            <w:bottom w:val="none" w:sz="0" w:space="0" w:color="auto"/>
            <w:right w:val="none" w:sz="0" w:space="0" w:color="auto"/>
          </w:divBdr>
          <w:divsChild>
            <w:div w:id="1575740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48208783">
          <w:marLeft w:val="0"/>
          <w:marRight w:val="0"/>
          <w:marTop w:val="0"/>
          <w:marBottom w:val="0"/>
          <w:divBdr>
            <w:top w:val="none" w:sz="0" w:space="0" w:color="auto"/>
            <w:left w:val="none" w:sz="0" w:space="0" w:color="auto"/>
            <w:bottom w:val="none" w:sz="0" w:space="0" w:color="auto"/>
            <w:right w:val="none" w:sz="0" w:space="0" w:color="auto"/>
          </w:divBdr>
          <w:divsChild>
            <w:div w:id="17700798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1879653">
          <w:marLeft w:val="0"/>
          <w:marRight w:val="0"/>
          <w:marTop w:val="0"/>
          <w:marBottom w:val="0"/>
          <w:divBdr>
            <w:top w:val="none" w:sz="0" w:space="0" w:color="auto"/>
            <w:left w:val="none" w:sz="0" w:space="0" w:color="auto"/>
            <w:bottom w:val="none" w:sz="0" w:space="0" w:color="auto"/>
            <w:right w:val="none" w:sz="0" w:space="0" w:color="auto"/>
          </w:divBdr>
          <w:divsChild>
            <w:div w:id="1840389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58722955">
          <w:marLeft w:val="0"/>
          <w:marRight w:val="0"/>
          <w:marTop w:val="0"/>
          <w:marBottom w:val="0"/>
          <w:divBdr>
            <w:top w:val="none" w:sz="0" w:space="0" w:color="auto"/>
            <w:left w:val="none" w:sz="0" w:space="0" w:color="auto"/>
            <w:bottom w:val="none" w:sz="0" w:space="0" w:color="auto"/>
            <w:right w:val="none" w:sz="0" w:space="0" w:color="auto"/>
          </w:divBdr>
          <w:divsChild>
            <w:div w:id="35943216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52921037">
      <w:bodyDiv w:val="1"/>
      <w:marLeft w:val="0"/>
      <w:marRight w:val="0"/>
      <w:marTop w:val="0"/>
      <w:marBottom w:val="0"/>
      <w:divBdr>
        <w:top w:val="none" w:sz="0" w:space="0" w:color="auto"/>
        <w:left w:val="none" w:sz="0" w:space="0" w:color="auto"/>
        <w:bottom w:val="none" w:sz="0" w:space="0" w:color="auto"/>
        <w:right w:val="none" w:sz="0" w:space="0" w:color="auto"/>
      </w:divBdr>
      <w:divsChild>
        <w:div w:id="1751194641">
          <w:marLeft w:val="0"/>
          <w:marRight w:val="0"/>
          <w:marTop w:val="0"/>
          <w:marBottom w:val="0"/>
          <w:divBdr>
            <w:top w:val="none" w:sz="0" w:space="0" w:color="auto"/>
            <w:left w:val="none" w:sz="0" w:space="0" w:color="auto"/>
            <w:bottom w:val="none" w:sz="0" w:space="0" w:color="auto"/>
            <w:right w:val="none" w:sz="0" w:space="0" w:color="auto"/>
          </w:divBdr>
          <w:divsChild>
            <w:div w:id="2774163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1805462">
          <w:marLeft w:val="0"/>
          <w:marRight w:val="0"/>
          <w:marTop w:val="0"/>
          <w:marBottom w:val="0"/>
          <w:divBdr>
            <w:top w:val="none" w:sz="0" w:space="0" w:color="auto"/>
            <w:left w:val="none" w:sz="0" w:space="0" w:color="auto"/>
            <w:bottom w:val="none" w:sz="0" w:space="0" w:color="auto"/>
            <w:right w:val="none" w:sz="0" w:space="0" w:color="auto"/>
          </w:divBdr>
          <w:divsChild>
            <w:div w:id="12914763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8037390">
          <w:marLeft w:val="0"/>
          <w:marRight w:val="0"/>
          <w:marTop w:val="0"/>
          <w:marBottom w:val="0"/>
          <w:divBdr>
            <w:top w:val="none" w:sz="0" w:space="0" w:color="auto"/>
            <w:left w:val="none" w:sz="0" w:space="0" w:color="auto"/>
            <w:bottom w:val="none" w:sz="0" w:space="0" w:color="auto"/>
            <w:right w:val="none" w:sz="0" w:space="0" w:color="auto"/>
          </w:divBdr>
          <w:divsChild>
            <w:div w:id="897786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41064500">
          <w:marLeft w:val="0"/>
          <w:marRight w:val="0"/>
          <w:marTop w:val="0"/>
          <w:marBottom w:val="0"/>
          <w:divBdr>
            <w:top w:val="none" w:sz="0" w:space="0" w:color="auto"/>
            <w:left w:val="none" w:sz="0" w:space="0" w:color="auto"/>
            <w:bottom w:val="none" w:sz="0" w:space="0" w:color="auto"/>
            <w:right w:val="none" w:sz="0" w:space="0" w:color="auto"/>
          </w:divBdr>
          <w:divsChild>
            <w:div w:id="12055600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99523341">
          <w:marLeft w:val="0"/>
          <w:marRight w:val="0"/>
          <w:marTop w:val="0"/>
          <w:marBottom w:val="0"/>
          <w:divBdr>
            <w:top w:val="none" w:sz="0" w:space="0" w:color="auto"/>
            <w:left w:val="none" w:sz="0" w:space="0" w:color="auto"/>
            <w:bottom w:val="none" w:sz="0" w:space="0" w:color="auto"/>
            <w:right w:val="none" w:sz="0" w:space="0" w:color="auto"/>
          </w:divBdr>
          <w:divsChild>
            <w:div w:id="9940727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8887759">
          <w:marLeft w:val="0"/>
          <w:marRight w:val="0"/>
          <w:marTop w:val="0"/>
          <w:marBottom w:val="0"/>
          <w:divBdr>
            <w:top w:val="none" w:sz="0" w:space="0" w:color="auto"/>
            <w:left w:val="none" w:sz="0" w:space="0" w:color="auto"/>
            <w:bottom w:val="none" w:sz="0" w:space="0" w:color="auto"/>
            <w:right w:val="none" w:sz="0" w:space="0" w:color="auto"/>
          </w:divBdr>
          <w:divsChild>
            <w:div w:id="5749727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1692309">
          <w:marLeft w:val="0"/>
          <w:marRight w:val="0"/>
          <w:marTop w:val="0"/>
          <w:marBottom w:val="0"/>
          <w:divBdr>
            <w:top w:val="none" w:sz="0" w:space="0" w:color="auto"/>
            <w:left w:val="none" w:sz="0" w:space="0" w:color="auto"/>
            <w:bottom w:val="none" w:sz="0" w:space="0" w:color="auto"/>
            <w:right w:val="none" w:sz="0" w:space="0" w:color="auto"/>
          </w:divBdr>
          <w:divsChild>
            <w:div w:id="12265324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53965958">
      <w:bodyDiv w:val="1"/>
      <w:marLeft w:val="0"/>
      <w:marRight w:val="0"/>
      <w:marTop w:val="0"/>
      <w:marBottom w:val="0"/>
      <w:divBdr>
        <w:top w:val="none" w:sz="0" w:space="0" w:color="auto"/>
        <w:left w:val="none" w:sz="0" w:space="0" w:color="auto"/>
        <w:bottom w:val="none" w:sz="0" w:space="0" w:color="auto"/>
        <w:right w:val="none" w:sz="0" w:space="0" w:color="auto"/>
      </w:divBdr>
      <w:divsChild>
        <w:div w:id="1619095551">
          <w:marLeft w:val="0"/>
          <w:marRight w:val="0"/>
          <w:marTop w:val="0"/>
          <w:marBottom w:val="0"/>
          <w:divBdr>
            <w:top w:val="none" w:sz="0" w:space="0" w:color="auto"/>
            <w:left w:val="none" w:sz="0" w:space="0" w:color="auto"/>
            <w:bottom w:val="none" w:sz="0" w:space="0" w:color="auto"/>
            <w:right w:val="none" w:sz="0" w:space="0" w:color="auto"/>
          </w:divBdr>
        </w:div>
        <w:div w:id="1392313280">
          <w:blockQuote w:val="1"/>
          <w:marLeft w:val="255"/>
          <w:marRight w:val="0"/>
          <w:marTop w:val="0"/>
          <w:marBottom w:val="150"/>
          <w:divBdr>
            <w:top w:val="none" w:sz="0" w:space="0" w:color="auto"/>
            <w:left w:val="none" w:sz="0" w:space="0" w:color="auto"/>
            <w:bottom w:val="none" w:sz="0" w:space="0" w:color="auto"/>
            <w:right w:val="none" w:sz="0" w:space="0" w:color="auto"/>
          </w:divBdr>
          <w:divsChild>
            <w:div w:id="255017273">
              <w:marLeft w:val="0"/>
              <w:marRight w:val="0"/>
              <w:marTop w:val="0"/>
              <w:marBottom w:val="0"/>
              <w:divBdr>
                <w:top w:val="none" w:sz="0" w:space="0" w:color="auto"/>
                <w:left w:val="none" w:sz="0" w:space="0" w:color="auto"/>
                <w:bottom w:val="none" w:sz="0" w:space="0" w:color="auto"/>
                <w:right w:val="none" w:sz="0" w:space="0" w:color="auto"/>
              </w:divBdr>
              <w:divsChild>
                <w:div w:id="817771241">
                  <w:marLeft w:val="340"/>
                  <w:marRight w:val="0"/>
                  <w:marTop w:val="160"/>
                  <w:marBottom w:val="200"/>
                  <w:divBdr>
                    <w:top w:val="none" w:sz="0" w:space="0" w:color="auto"/>
                    <w:left w:val="none" w:sz="0" w:space="0" w:color="auto"/>
                    <w:bottom w:val="none" w:sz="0" w:space="0" w:color="auto"/>
                    <w:right w:val="none" w:sz="0" w:space="0" w:color="auto"/>
                  </w:divBdr>
                </w:div>
                <w:div w:id="145208945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50767877">
                      <w:marLeft w:val="0"/>
                      <w:marRight w:val="0"/>
                      <w:marTop w:val="0"/>
                      <w:marBottom w:val="0"/>
                      <w:divBdr>
                        <w:top w:val="none" w:sz="0" w:space="0" w:color="auto"/>
                        <w:left w:val="none" w:sz="0" w:space="0" w:color="auto"/>
                        <w:bottom w:val="none" w:sz="0" w:space="0" w:color="auto"/>
                        <w:right w:val="none" w:sz="0" w:space="0" w:color="auto"/>
                      </w:divBdr>
                      <w:divsChild>
                        <w:div w:id="4521342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23477325">
                      <w:marLeft w:val="0"/>
                      <w:marRight w:val="0"/>
                      <w:marTop w:val="0"/>
                      <w:marBottom w:val="0"/>
                      <w:divBdr>
                        <w:top w:val="none" w:sz="0" w:space="0" w:color="auto"/>
                        <w:left w:val="none" w:sz="0" w:space="0" w:color="auto"/>
                        <w:bottom w:val="none" w:sz="0" w:space="0" w:color="auto"/>
                        <w:right w:val="none" w:sz="0" w:space="0" w:color="auto"/>
                      </w:divBdr>
                      <w:divsChild>
                        <w:div w:id="16179803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514794">
                      <w:marLeft w:val="0"/>
                      <w:marRight w:val="0"/>
                      <w:marTop w:val="0"/>
                      <w:marBottom w:val="0"/>
                      <w:divBdr>
                        <w:top w:val="none" w:sz="0" w:space="0" w:color="auto"/>
                        <w:left w:val="none" w:sz="0" w:space="0" w:color="auto"/>
                        <w:bottom w:val="none" w:sz="0" w:space="0" w:color="auto"/>
                        <w:right w:val="none" w:sz="0" w:space="0" w:color="auto"/>
                      </w:divBdr>
                      <w:divsChild>
                        <w:div w:id="20413968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56902721">
      <w:bodyDiv w:val="1"/>
      <w:marLeft w:val="0"/>
      <w:marRight w:val="0"/>
      <w:marTop w:val="0"/>
      <w:marBottom w:val="0"/>
      <w:divBdr>
        <w:top w:val="none" w:sz="0" w:space="0" w:color="auto"/>
        <w:left w:val="none" w:sz="0" w:space="0" w:color="auto"/>
        <w:bottom w:val="none" w:sz="0" w:space="0" w:color="auto"/>
        <w:right w:val="none" w:sz="0" w:space="0" w:color="auto"/>
      </w:divBdr>
      <w:divsChild>
        <w:div w:id="1020206867">
          <w:marLeft w:val="0"/>
          <w:marRight w:val="0"/>
          <w:marTop w:val="0"/>
          <w:marBottom w:val="0"/>
          <w:divBdr>
            <w:top w:val="none" w:sz="0" w:space="0" w:color="auto"/>
            <w:left w:val="none" w:sz="0" w:space="0" w:color="auto"/>
            <w:bottom w:val="none" w:sz="0" w:space="0" w:color="auto"/>
            <w:right w:val="none" w:sz="0" w:space="0" w:color="auto"/>
          </w:divBdr>
        </w:div>
        <w:div w:id="54572360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58145157">
              <w:marLeft w:val="0"/>
              <w:marRight w:val="0"/>
              <w:marTop w:val="0"/>
              <w:marBottom w:val="0"/>
              <w:divBdr>
                <w:top w:val="none" w:sz="0" w:space="0" w:color="auto"/>
                <w:left w:val="none" w:sz="0" w:space="0" w:color="auto"/>
                <w:bottom w:val="none" w:sz="0" w:space="0" w:color="auto"/>
                <w:right w:val="none" w:sz="0" w:space="0" w:color="auto"/>
              </w:divBdr>
              <w:divsChild>
                <w:div w:id="672992772">
                  <w:marLeft w:val="340"/>
                  <w:marRight w:val="0"/>
                  <w:marTop w:val="160"/>
                  <w:marBottom w:val="200"/>
                  <w:divBdr>
                    <w:top w:val="none" w:sz="0" w:space="0" w:color="auto"/>
                    <w:left w:val="none" w:sz="0" w:space="0" w:color="auto"/>
                    <w:bottom w:val="none" w:sz="0" w:space="0" w:color="auto"/>
                    <w:right w:val="none" w:sz="0" w:space="0" w:color="auto"/>
                  </w:divBdr>
                </w:div>
                <w:div w:id="11004458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22055961">
                      <w:marLeft w:val="0"/>
                      <w:marRight w:val="0"/>
                      <w:marTop w:val="0"/>
                      <w:marBottom w:val="0"/>
                      <w:divBdr>
                        <w:top w:val="none" w:sz="0" w:space="0" w:color="auto"/>
                        <w:left w:val="none" w:sz="0" w:space="0" w:color="auto"/>
                        <w:bottom w:val="none" w:sz="0" w:space="0" w:color="auto"/>
                        <w:right w:val="none" w:sz="0" w:space="0" w:color="auto"/>
                      </w:divBdr>
                      <w:divsChild>
                        <w:div w:id="13077811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4171106">
                      <w:marLeft w:val="0"/>
                      <w:marRight w:val="0"/>
                      <w:marTop w:val="0"/>
                      <w:marBottom w:val="0"/>
                      <w:divBdr>
                        <w:top w:val="none" w:sz="0" w:space="0" w:color="auto"/>
                        <w:left w:val="none" w:sz="0" w:space="0" w:color="auto"/>
                        <w:bottom w:val="none" w:sz="0" w:space="0" w:color="auto"/>
                        <w:right w:val="none" w:sz="0" w:space="0" w:color="auto"/>
                      </w:divBdr>
                      <w:divsChild>
                        <w:div w:id="7785239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2494634">
                      <w:marLeft w:val="0"/>
                      <w:marRight w:val="0"/>
                      <w:marTop w:val="0"/>
                      <w:marBottom w:val="0"/>
                      <w:divBdr>
                        <w:top w:val="none" w:sz="0" w:space="0" w:color="auto"/>
                        <w:left w:val="none" w:sz="0" w:space="0" w:color="auto"/>
                        <w:bottom w:val="none" w:sz="0" w:space="0" w:color="auto"/>
                        <w:right w:val="none" w:sz="0" w:space="0" w:color="auto"/>
                      </w:divBdr>
                      <w:divsChild>
                        <w:div w:id="14070746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73895457">
      <w:bodyDiv w:val="1"/>
      <w:marLeft w:val="0"/>
      <w:marRight w:val="0"/>
      <w:marTop w:val="0"/>
      <w:marBottom w:val="0"/>
      <w:divBdr>
        <w:top w:val="none" w:sz="0" w:space="0" w:color="auto"/>
        <w:left w:val="none" w:sz="0" w:space="0" w:color="auto"/>
        <w:bottom w:val="none" w:sz="0" w:space="0" w:color="auto"/>
        <w:right w:val="single" w:sz="6" w:space="6" w:color="FFFFFF"/>
      </w:divBdr>
      <w:divsChild>
        <w:div w:id="286930033">
          <w:marLeft w:val="0"/>
          <w:marRight w:val="0"/>
          <w:marTop w:val="0"/>
          <w:marBottom w:val="0"/>
          <w:divBdr>
            <w:top w:val="none" w:sz="0" w:space="0" w:color="auto"/>
            <w:left w:val="none" w:sz="0" w:space="0" w:color="auto"/>
            <w:bottom w:val="none" w:sz="0" w:space="0" w:color="auto"/>
            <w:right w:val="none" w:sz="0" w:space="0" w:color="auto"/>
          </w:divBdr>
          <w:divsChild>
            <w:div w:id="1027102366">
              <w:marLeft w:val="0"/>
              <w:marRight w:val="0"/>
              <w:marTop w:val="0"/>
              <w:marBottom w:val="0"/>
              <w:divBdr>
                <w:top w:val="none" w:sz="0" w:space="0" w:color="auto"/>
                <w:left w:val="none" w:sz="0" w:space="0" w:color="auto"/>
                <w:bottom w:val="none" w:sz="0" w:space="0" w:color="auto"/>
                <w:right w:val="none" w:sz="0" w:space="0" w:color="auto"/>
              </w:divBdr>
              <w:divsChild>
                <w:div w:id="96234445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293414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6387581">
                          <w:blockQuote w:val="1"/>
                          <w:marLeft w:val="340"/>
                          <w:marRight w:val="0"/>
                          <w:marTop w:val="160"/>
                          <w:marBottom w:val="200"/>
                          <w:divBdr>
                            <w:top w:val="none" w:sz="0" w:space="0" w:color="auto"/>
                            <w:left w:val="none" w:sz="0" w:space="0" w:color="auto"/>
                            <w:bottom w:val="none" w:sz="0" w:space="0" w:color="auto"/>
                            <w:right w:val="none" w:sz="0" w:space="0" w:color="auto"/>
                          </w:divBdr>
                        </w:div>
                        <w:div w:id="385616075">
                          <w:blockQuote w:val="1"/>
                          <w:marLeft w:val="340"/>
                          <w:marRight w:val="0"/>
                          <w:marTop w:val="160"/>
                          <w:marBottom w:val="200"/>
                          <w:divBdr>
                            <w:top w:val="none" w:sz="0" w:space="0" w:color="auto"/>
                            <w:left w:val="none" w:sz="0" w:space="0" w:color="auto"/>
                            <w:bottom w:val="none" w:sz="0" w:space="0" w:color="auto"/>
                            <w:right w:val="none" w:sz="0" w:space="0" w:color="auto"/>
                          </w:divBdr>
                        </w:div>
                        <w:div w:id="557982167">
                          <w:blockQuote w:val="1"/>
                          <w:marLeft w:val="340"/>
                          <w:marRight w:val="0"/>
                          <w:marTop w:val="160"/>
                          <w:marBottom w:val="200"/>
                          <w:divBdr>
                            <w:top w:val="none" w:sz="0" w:space="0" w:color="auto"/>
                            <w:left w:val="none" w:sz="0" w:space="0" w:color="auto"/>
                            <w:bottom w:val="none" w:sz="0" w:space="0" w:color="auto"/>
                            <w:right w:val="none" w:sz="0" w:space="0" w:color="auto"/>
                          </w:divBdr>
                        </w:div>
                        <w:div w:id="628708632">
                          <w:blockQuote w:val="1"/>
                          <w:marLeft w:val="340"/>
                          <w:marRight w:val="0"/>
                          <w:marTop w:val="160"/>
                          <w:marBottom w:val="200"/>
                          <w:divBdr>
                            <w:top w:val="none" w:sz="0" w:space="0" w:color="auto"/>
                            <w:left w:val="none" w:sz="0" w:space="0" w:color="auto"/>
                            <w:bottom w:val="none" w:sz="0" w:space="0" w:color="auto"/>
                            <w:right w:val="none" w:sz="0" w:space="0" w:color="auto"/>
                          </w:divBdr>
                        </w:div>
                        <w:div w:id="988440466">
                          <w:blockQuote w:val="1"/>
                          <w:marLeft w:val="340"/>
                          <w:marRight w:val="0"/>
                          <w:marTop w:val="160"/>
                          <w:marBottom w:val="200"/>
                          <w:divBdr>
                            <w:top w:val="none" w:sz="0" w:space="0" w:color="auto"/>
                            <w:left w:val="none" w:sz="0" w:space="0" w:color="auto"/>
                            <w:bottom w:val="none" w:sz="0" w:space="0" w:color="auto"/>
                            <w:right w:val="none" w:sz="0" w:space="0" w:color="auto"/>
                          </w:divBdr>
                        </w:div>
                        <w:div w:id="1014458127">
                          <w:blockQuote w:val="1"/>
                          <w:marLeft w:val="340"/>
                          <w:marRight w:val="0"/>
                          <w:marTop w:val="160"/>
                          <w:marBottom w:val="200"/>
                          <w:divBdr>
                            <w:top w:val="none" w:sz="0" w:space="0" w:color="auto"/>
                            <w:left w:val="none" w:sz="0" w:space="0" w:color="auto"/>
                            <w:bottom w:val="none" w:sz="0" w:space="0" w:color="auto"/>
                            <w:right w:val="none" w:sz="0" w:space="0" w:color="auto"/>
                          </w:divBdr>
                        </w:div>
                        <w:div w:id="1123811756">
                          <w:blockQuote w:val="1"/>
                          <w:marLeft w:val="340"/>
                          <w:marRight w:val="0"/>
                          <w:marTop w:val="160"/>
                          <w:marBottom w:val="200"/>
                          <w:divBdr>
                            <w:top w:val="none" w:sz="0" w:space="0" w:color="auto"/>
                            <w:left w:val="none" w:sz="0" w:space="0" w:color="auto"/>
                            <w:bottom w:val="none" w:sz="0" w:space="0" w:color="auto"/>
                            <w:right w:val="none" w:sz="0" w:space="0" w:color="auto"/>
                          </w:divBdr>
                        </w:div>
                        <w:div w:id="1168905980">
                          <w:blockQuote w:val="1"/>
                          <w:marLeft w:val="340"/>
                          <w:marRight w:val="0"/>
                          <w:marTop w:val="160"/>
                          <w:marBottom w:val="200"/>
                          <w:divBdr>
                            <w:top w:val="none" w:sz="0" w:space="0" w:color="auto"/>
                            <w:left w:val="none" w:sz="0" w:space="0" w:color="auto"/>
                            <w:bottom w:val="none" w:sz="0" w:space="0" w:color="auto"/>
                            <w:right w:val="none" w:sz="0" w:space="0" w:color="auto"/>
                          </w:divBdr>
                        </w:div>
                        <w:div w:id="1385325177">
                          <w:blockQuote w:val="1"/>
                          <w:marLeft w:val="340"/>
                          <w:marRight w:val="0"/>
                          <w:marTop w:val="160"/>
                          <w:marBottom w:val="200"/>
                          <w:divBdr>
                            <w:top w:val="none" w:sz="0" w:space="0" w:color="auto"/>
                            <w:left w:val="none" w:sz="0" w:space="0" w:color="auto"/>
                            <w:bottom w:val="none" w:sz="0" w:space="0" w:color="auto"/>
                            <w:right w:val="none" w:sz="0" w:space="0" w:color="auto"/>
                          </w:divBdr>
                        </w:div>
                        <w:div w:id="1388072528">
                          <w:blockQuote w:val="1"/>
                          <w:marLeft w:val="340"/>
                          <w:marRight w:val="0"/>
                          <w:marTop w:val="160"/>
                          <w:marBottom w:val="200"/>
                          <w:divBdr>
                            <w:top w:val="none" w:sz="0" w:space="0" w:color="auto"/>
                            <w:left w:val="none" w:sz="0" w:space="0" w:color="auto"/>
                            <w:bottom w:val="none" w:sz="0" w:space="0" w:color="auto"/>
                            <w:right w:val="none" w:sz="0" w:space="0" w:color="auto"/>
                          </w:divBdr>
                        </w:div>
                        <w:div w:id="1461529163">
                          <w:blockQuote w:val="1"/>
                          <w:marLeft w:val="340"/>
                          <w:marRight w:val="0"/>
                          <w:marTop w:val="160"/>
                          <w:marBottom w:val="200"/>
                          <w:divBdr>
                            <w:top w:val="none" w:sz="0" w:space="0" w:color="auto"/>
                            <w:left w:val="none" w:sz="0" w:space="0" w:color="auto"/>
                            <w:bottom w:val="none" w:sz="0" w:space="0" w:color="auto"/>
                            <w:right w:val="none" w:sz="0" w:space="0" w:color="auto"/>
                          </w:divBdr>
                        </w:div>
                        <w:div w:id="1720670322">
                          <w:blockQuote w:val="1"/>
                          <w:marLeft w:val="340"/>
                          <w:marRight w:val="0"/>
                          <w:marTop w:val="160"/>
                          <w:marBottom w:val="200"/>
                          <w:divBdr>
                            <w:top w:val="none" w:sz="0" w:space="0" w:color="auto"/>
                            <w:left w:val="none" w:sz="0" w:space="0" w:color="auto"/>
                            <w:bottom w:val="none" w:sz="0" w:space="0" w:color="auto"/>
                            <w:right w:val="none" w:sz="0" w:space="0" w:color="auto"/>
                          </w:divBdr>
                        </w:div>
                        <w:div w:id="1956979358">
                          <w:blockQuote w:val="1"/>
                          <w:marLeft w:val="340"/>
                          <w:marRight w:val="0"/>
                          <w:marTop w:val="160"/>
                          <w:marBottom w:val="200"/>
                          <w:divBdr>
                            <w:top w:val="none" w:sz="0" w:space="0" w:color="auto"/>
                            <w:left w:val="none" w:sz="0" w:space="0" w:color="auto"/>
                            <w:bottom w:val="none" w:sz="0" w:space="0" w:color="auto"/>
                            <w:right w:val="none" w:sz="0" w:space="0" w:color="auto"/>
                          </w:divBdr>
                        </w:div>
                        <w:div w:id="2125492433">
                          <w:blockQuote w:val="1"/>
                          <w:marLeft w:val="340"/>
                          <w:marRight w:val="0"/>
                          <w:marTop w:val="160"/>
                          <w:marBottom w:val="200"/>
                          <w:divBdr>
                            <w:top w:val="none" w:sz="0" w:space="0" w:color="auto"/>
                            <w:left w:val="none" w:sz="0" w:space="0" w:color="auto"/>
                            <w:bottom w:val="none" w:sz="0" w:space="0" w:color="auto"/>
                            <w:right w:val="none" w:sz="0" w:space="0" w:color="auto"/>
                          </w:divBdr>
                        </w:div>
                        <w:div w:id="212804324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75708202">
      <w:bodyDiv w:val="1"/>
      <w:marLeft w:val="0"/>
      <w:marRight w:val="0"/>
      <w:marTop w:val="0"/>
      <w:marBottom w:val="0"/>
      <w:divBdr>
        <w:top w:val="none" w:sz="0" w:space="0" w:color="auto"/>
        <w:left w:val="none" w:sz="0" w:space="0" w:color="auto"/>
        <w:bottom w:val="none" w:sz="0" w:space="0" w:color="auto"/>
        <w:right w:val="none" w:sz="0" w:space="0" w:color="auto"/>
      </w:divBdr>
      <w:divsChild>
        <w:div w:id="1950161079">
          <w:marLeft w:val="0"/>
          <w:marRight w:val="0"/>
          <w:marTop w:val="0"/>
          <w:marBottom w:val="0"/>
          <w:divBdr>
            <w:top w:val="none" w:sz="0" w:space="0" w:color="auto"/>
            <w:left w:val="none" w:sz="0" w:space="0" w:color="auto"/>
            <w:bottom w:val="none" w:sz="0" w:space="0" w:color="auto"/>
            <w:right w:val="none" w:sz="0" w:space="0" w:color="auto"/>
          </w:divBdr>
          <w:divsChild>
            <w:div w:id="9615759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89172420">
          <w:marLeft w:val="0"/>
          <w:marRight w:val="0"/>
          <w:marTop w:val="0"/>
          <w:marBottom w:val="0"/>
          <w:divBdr>
            <w:top w:val="none" w:sz="0" w:space="0" w:color="auto"/>
            <w:left w:val="none" w:sz="0" w:space="0" w:color="auto"/>
            <w:bottom w:val="none" w:sz="0" w:space="0" w:color="auto"/>
            <w:right w:val="none" w:sz="0" w:space="0" w:color="auto"/>
          </w:divBdr>
          <w:divsChild>
            <w:div w:id="6543417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47618410">
          <w:marLeft w:val="0"/>
          <w:marRight w:val="0"/>
          <w:marTop w:val="0"/>
          <w:marBottom w:val="0"/>
          <w:divBdr>
            <w:top w:val="none" w:sz="0" w:space="0" w:color="auto"/>
            <w:left w:val="none" w:sz="0" w:space="0" w:color="auto"/>
            <w:bottom w:val="none" w:sz="0" w:space="0" w:color="auto"/>
            <w:right w:val="none" w:sz="0" w:space="0" w:color="auto"/>
          </w:divBdr>
          <w:divsChild>
            <w:div w:id="12086828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0290407">
          <w:marLeft w:val="0"/>
          <w:marRight w:val="0"/>
          <w:marTop w:val="0"/>
          <w:marBottom w:val="0"/>
          <w:divBdr>
            <w:top w:val="none" w:sz="0" w:space="0" w:color="auto"/>
            <w:left w:val="none" w:sz="0" w:space="0" w:color="auto"/>
            <w:bottom w:val="none" w:sz="0" w:space="0" w:color="auto"/>
            <w:right w:val="none" w:sz="0" w:space="0" w:color="auto"/>
          </w:divBdr>
          <w:divsChild>
            <w:div w:id="1017257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2421701">
          <w:marLeft w:val="0"/>
          <w:marRight w:val="0"/>
          <w:marTop w:val="0"/>
          <w:marBottom w:val="0"/>
          <w:divBdr>
            <w:top w:val="none" w:sz="0" w:space="0" w:color="auto"/>
            <w:left w:val="none" w:sz="0" w:space="0" w:color="auto"/>
            <w:bottom w:val="none" w:sz="0" w:space="0" w:color="auto"/>
            <w:right w:val="none" w:sz="0" w:space="0" w:color="auto"/>
          </w:divBdr>
          <w:divsChild>
            <w:div w:id="5032825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74362036">
          <w:marLeft w:val="0"/>
          <w:marRight w:val="0"/>
          <w:marTop w:val="0"/>
          <w:marBottom w:val="0"/>
          <w:divBdr>
            <w:top w:val="none" w:sz="0" w:space="0" w:color="auto"/>
            <w:left w:val="none" w:sz="0" w:space="0" w:color="auto"/>
            <w:bottom w:val="none" w:sz="0" w:space="0" w:color="auto"/>
            <w:right w:val="none" w:sz="0" w:space="0" w:color="auto"/>
          </w:divBdr>
          <w:divsChild>
            <w:div w:id="11318209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0222631">
          <w:marLeft w:val="0"/>
          <w:marRight w:val="0"/>
          <w:marTop w:val="0"/>
          <w:marBottom w:val="0"/>
          <w:divBdr>
            <w:top w:val="none" w:sz="0" w:space="0" w:color="auto"/>
            <w:left w:val="none" w:sz="0" w:space="0" w:color="auto"/>
            <w:bottom w:val="none" w:sz="0" w:space="0" w:color="auto"/>
            <w:right w:val="none" w:sz="0" w:space="0" w:color="auto"/>
          </w:divBdr>
          <w:divsChild>
            <w:div w:id="5607483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97017396">
      <w:bodyDiv w:val="1"/>
      <w:marLeft w:val="0"/>
      <w:marRight w:val="0"/>
      <w:marTop w:val="0"/>
      <w:marBottom w:val="0"/>
      <w:divBdr>
        <w:top w:val="none" w:sz="0" w:space="0" w:color="auto"/>
        <w:left w:val="none" w:sz="0" w:space="0" w:color="auto"/>
        <w:bottom w:val="none" w:sz="0" w:space="0" w:color="auto"/>
        <w:right w:val="none" w:sz="0" w:space="0" w:color="auto"/>
      </w:divBdr>
      <w:divsChild>
        <w:div w:id="1417434307">
          <w:marLeft w:val="0"/>
          <w:marRight w:val="0"/>
          <w:marTop w:val="0"/>
          <w:marBottom w:val="0"/>
          <w:divBdr>
            <w:top w:val="none" w:sz="0" w:space="0" w:color="auto"/>
            <w:left w:val="none" w:sz="0" w:space="0" w:color="auto"/>
            <w:bottom w:val="none" w:sz="0" w:space="0" w:color="auto"/>
            <w:right w:val="none" w:sz="0" w:space="0" w:color="auto"/>
          </w:divBdr>
        </w:div>
        <w:div w:id="122021528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38653565">
              <w:marLeft w:val="0"/>
              <w:marRight w:val="0"/>
              <w:marTop w:val="0"/>
              <w:marBottom w:val="0"/>
              <w:divBdr>
                <w:top w:val="none" w:sz="0" w:space="0" w:color="auto"/>
                <w:left w:val="none" w:sz="0" w:space="0" w:color="auto"/>
                <w:bottom w:val="none" w:sz="0" w:space="0" w:color="auto"/>
                <w:right w:val="none" w:sz="0" w:space="0" w:color="auto"/>
              </w:divBdr>
              <w:divsChild>
                <w:div w:id="1813867325">
                  <w:marLeft w:val="340"/>
                  <w:marRight w:val="0"/>
                  <w:marTop w:val="160"/>
                  <w:marBottom w:val="200"/>
                  <w:divBdr>
                    <w:top w:val="none" w:sz="0" w:space="0" w:color="auto"/>
                    <w:left w:val="none" w:sz="0" w:space="0" w:color="auto"/>
                    <w:bottom w:val="none" w:sz="0" w:space="0" w:color="auto"/>
                    <w:right w:val="none" w:sz="0" w:space="0" w:color="auto"/>
                  </w:divBdr>
                </w:div>
                <w:div w:id="1627737352">
                  <w:blockQuote w:val="1"/>
                  <w:marLeft w:val="340"/>
                  <w:marRight w:val="0"/>
                  <w:marTop w:val="0"/>
                  <w:marBottom w:val="200"/>
                  <w:divBdr>
                    <w:top w:val="none" w:sz="0" w:space="0" w:color="auto"/>
                    <w:left w:val="none" w:sz="0" w:space="0" w:color="auto"/>
                    <w:bottom w:val="none" w:sz="0" w:space="0" w:color="auto"/>
                    <w:right w:val="none" w:sz="0" w:space="0" w:color="auto"/>
                  </w:divBdr>
                  <w:divsChild>
                    <w:div w:id="108279514">
                      <w:marLeft w:val="0"/>
                      <w:marRight w:val="0"/>
                      <w:marTop w:val="0"/>
                      <w:marBottom w:val="0"/>
                      <w:divBdr>
                        <w:top w:val="none" w:sz="0" w:space="0" w:color="auto"/>
                        <w:left w:val="none" w:sz="0" w:space="0" w:color="auto"/>
                        <w:bottom w:val="none" w:sz="0" w:space="0" w:color="auto"/>
                        <w:right w:val="none" w:sz="0" w:space="0" w:color="auto"/>
                      </w:divBdr>
                      <w:divsChild>
                        <w:div w:id="6363780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12732006">
                      <w:marLeft w:val="0"/>
                      <w:marRight w:val="0"/>
                      <w:marTop w:val="0"/>
                      <w:marBottom w:val="0"/>
                      <w:divBdr>
                        <w:top w:val="none" w:sz="0" w:space="0" w:color="auto"/>
                        <w:left w:val="none" w:sz="0" w:space="0" w:color="auto"/>
                        <w:bottom w:val="none" w:sz="0" w:space="0" w:color="auto"/>
                        <w:right w:val="none" w:sz="0" w:space="0" w:color="auto"/>
                      </w:divBdr>
                      <w:divsChild>
                        <w:div w:id="134054536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0452747">
                      <w:marLeft w:val="0"/>
                      <w:marRight w:val="0"/>
                      <w:marTop w:val="0"/>
                      <w:marBottom w:val="0"/>
                      <w:divBdr>
                        <w:top w:val="none" w:sz="0" w:space="0" w:color="auto"/>
                        <w:left w:val="none" w:sz="0" w:space="0" w:color="auto"/>
                        <w:bottom w:val="none" w:sz="0" w:space="0" w:color="auto"/>
                        <w:right w:val="none" w:sz="0" w:space="0" w:color="auto"/>
                      </w:divBdr>
                      <w:divsChild>
                        <w:div w:id="3016156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269300">
                      <w:marLeft w:val="0"/>
                      <w:marRight w:val="0"/>
                      <w:marTop w:val="0"/>
                      <w:marBottom w:val="0"/>
                      <w:divBdr>
                        <w:top w:val="none" w:sz="0" w:space="0" w:color="auto"/>
                        <w:left w:val="none" w:sz="0" w:space="0" w:color="auto"/>
                        <w:bottom w:val="none" w:sz="0" w:space="0" w:color="auto"/>
                        <w:right w:val="none" w:sz="0" w:space="0" w:color="auto"/>
                      </w:divBdr>
                      <w:divsChild>
                        <w:div w:id="14329686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164138">
                      <w:marLeft w:val="0"/>
                      <w:marRight w:val="0"/>
                      <w:marTop w:val="0"/>
                      <w:marBottom w:val="0"/>
                      <w:divBdr>
                        <w:top w:val="none" w:sz="0" w:space="0" w:color="auto"/>
                        <w:left w:val="none" w:sz="0" w:space="0" w:color="auto"/>
                        <w:bottom w:val="none" w:sz="0" w:space="0" w:color="auto"/>
                        <w:right w:val="none" w:sz="0" w:space="0" w:color="auto"/>
                      </w:divBdr>
                      <w:divsChild>
                        <w:div w:id="10272212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12359001">
      <w:bodyDiv w:val="1"/>
      <w:marLeft w:val="0"/>
      <w:marRight w:val="0"/>
      <w:marTop w:val="0"/>
      <w:marBottom w:val="0"/>
      <w:divBdr>
        <w:top w:val="none" w:sz="0" w:space="0" w:color="auto"/>
        <w:left w:val="none" w:sz="0" w:space="0" w:color="auto"/>
        <w:bottom w:val="none" w:sz="0" w:space="0" w:color="auto"/>
        <w:right w:val="none" w:sz="0" w:space="0" w:color="auto"/>
      </w:divBdr>
      <w:divsChild>
        <w:div w:id="925265351">
          <w:marLeft w:val="0"/>
          <w:marRight w:val="0"/>
          <w:marTop w:val="0"/>
          <w:marBottom w:val="0"/>
          <w:divBdr>
            <w:top w:val="none" w:sz="0" w:space="0" w:color="auto"/>
            <w:left w:val="none" w:sz="0" w:space="0" w:color="auto"/>
            <w:bottom w:val="none" w:sz="0" w:space="0" w:color="auto"/>
            <w:right w:val="none" w:sz="0" w:space="0" w:color="auto"/>
          </w:divBdr>
        </w:div>
        <w:div w:id="5990275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803080420">
              <w:marLeft w:val="0"/>
              <w:marRight w:val="0"/>
              <w:marTop w:val="0"/>
              <w:marBottom w:val="0"/>
              <w:divBdr>
                <w:top w:val="none" w:sz="0" w:space="0" w:color="auto"/>
                <w:left w:val="none" w:sz="0" w:space="0" w:color="auto"/>
                <w:bottom w:val="none" w:sz="0" w:space="0" w:color="auto"/>
                <w:right w:val="none" w:sz="0" w:space="0" w:color="auto"/>
              </w:divBdr>
              <w:divsChild>
                <w:div w:id="283388674">
                  <w:marLeft w:val="340"/>
                  <w:marRight w:val="0"/>
                  <w:marTop w:val="160"/>
                  <w:marBottom w:val="200"/>
                  <w:divBdr>
                    <w:top w:val="none" w:sz="0" w:space="0" w:color="auto"/>
                    <w:left w:val="none" w:sz="0" w:space="0" w:color="auto"/>
                    <w:bottom w:val="none" w:sz="0" w:space="0" w:color="auto"/>
                    <w:right w:val="none" w:sz="0" w:space="0" w:color="auto"/>
                  </w:divBdr>
                </w:div>
                <w:div w:id="703481802">
                  <w:blockQuote w:val="1"/>
                  <w:marLeft w:val="340"/>
                  <w:marRight w:val="0"/>
                  <w:marTop w:val="0"/>
                  <w:marBottom w:val="200"/>
                  <w:divBdr>
                    <w:top w:val="none" w:sz="0" w:space="0" w:color="auto"/>
                    <w:left w:val="none" w:sz="0" w:space="0" w:color="auto"/>
                    <w:bottom w:val="none" w:sz="0" w:space="0" w:color="auto"/>
                    <w:right w:val="none" w:sz="0" w:space="0" w:color="auto"/>
                  </w:divBdr>
                  <w:divsChild>
                    <w:div w:id="318459359">
                      <w:marLeft w:val="0"/>
                      <w:marRight w:val="0"/>
                      <w:marTop w:val="0"/>
                      <w:marBottom w:val="0"/>
                      <w:divBdr>
                        <w:top w:val="none" w:sz="0" w:space="0" w:color="auto"/>
                        <w:left w:val="none" w:sz="0" w:space="0" w:color="auto"/>
                        <w:bottom w:val="none" w:sz="0" w:space="0" w:color="auto"/>
                        <w:right w:val="none" w:sz="0" w:space="0" w:color="auto"/>
                      </w:divBdr>
                      <w:divsChild>
                        <w:div w:id="977242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24127247">
                      <w:marLeft w:val="0"/>
                      <w:marRight w:val="0"/>
                      <w:marTop w:val="0"/>
                      <w:marBottom w:val="0"/>
                      <w:divBdr>
                        <w:top w:val="none" w:sz="0" w:space="0" w:color="auto"/>
                        <w:left w:val="none" w:sz="0" w:space="0" w:color="auto"/>
                        <w:bottom w:val="none" w:sz="0" w:space="0" w:color="auto"/>
                        <w:right w:val="none" w:sz="0" w:space="0" w:color="auto"/>
                      </w:divBdr>
                      <w:divsChild>
                        <w:div w:id="3192342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8035362">
                      <w:marLeft w:val="0"/>
                      <w:marRight w:val="0"/>
                      <w:marTop w:val="0"/>
                      <w:marBottom w:val="0"/>
                      <w:divBdr>
                        <w:top w:val="none" w:sz="0" w:space="0" w:color="auto"/>
                        <w:left w:val="none" w:sz="0" w:space="0" w:color="auto"/>
                        <w:bottom w:val="none" w:sz="0" w:space="0" w:color="auto"/>
                        <w:right w:val="none" w:sz="0" w:space="0" w:color="auto"/>
                      </w:divBdr>
                      <w:divsChild>
                        <w:div w:id="6764230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31925302">
                      <w:marLeft w:val="0"/>
                      <w:marRight w:val="0"/>
                      <w:marTop w:val="0"/>
                      <w:marBottom w:val="0"/>
                      <w:divBdr>
                        <w:top w:val="none" w:sz="0" w:space="0" w:color="auto"/>
                        <w:left w:val="none" w:sz="0" w:space="0" w:color="auto"/>
                        <w:bottom w:val="none" w:sz="0" w:space="0" w:color="auto"/>
                        <w:right w:val="none" w:sz="0" w:space="0" w:color="auto"/>
                      </w:divBdr>
                      <w:divsChild>
                        <w:div w:id="20978975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62226357">
                      <w:marLeft w:val="0"/>
                      <w:marRight w:val="0"/>
                      <w:marTop w:val="0"/>
                      <w:marBottom w:val="0"/>
                      <w:divBdr>
                        <w:top w:val="none" w:sz="0" w:space="0" w:color="auto"/>
                        <w:left w:val="none" w:sz="0" w:space="0" w:color="auto"/>
                        <w:bottom w:val="none" w:sz="0" w:space="0" w:color="auto"/>
                        <w:right w:val="none" w:sz="0" w:space="0" w:color="auto"/>
                      </w:divBdr>
                      <w:divsChild>
                        <w:div w:id="4636203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48136388">
      <w:bodyDiv w:val="1"/>
      <w:marLeft w:val="0"/>
      <w:marRight w:val="0"/>
      <w:marTop w:val="0"/>
      <w:marBottom w:val="0"/>
      <w:divBdr>
        <w:top w:val="none" w:sz="0" w:space="0" w:color="auto"/>
        <w:left w:val="none" w:sz="0" w:space="0" w:color="auto"/>
        <w:bottom w:val="none" w:sz="0" w:space="0" w:color="auto"/>
        <w:right w:val="none" w:sz="0" w:space="0" w:color="auto"/>
      </w:divBdr>
      <w:divsChild>
        <w:div w:id="794641632">
          <w:marLeft w:val="0"/>
          <w:marRight w:val="0"/>
          <w:marTop w:val="0"/>
          <w:marBottom w:val="0"/>
          <w:divBdr>
            <w:top w:val="none" w:sz="0" w:space="0" w:color="auto"/>
            <w:left w:val="none" w:sz="0" w:space="0" w:color="auto"/>
            <w:bottom w:val="none" w:sz="0" w:space="0" w:color="auto"/>
            <w:right w:val="none" w:sz="0" w:space="0" w:color="auto"/>
          </w:divBdr>
          <w:divsChild>
            <w:div w:id="19740160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37938477">
          <w:marLeft w:val="0"/>
          <w:marRight w:val="0"/>
          <w:marTop w:val="0"/>
          <w:marBottom w:val="0"/>
          <w:divBdr>
            <w:top w:val="none" w:sz="0" w:space="0" w:color="auto"/>
            <w:left w:val="none" w:sz="0" w:space="0" w:color="auto"/>
            <w:bottom w:val="none" w:sz="0" w:space="0" w:color="auto"/>
            <w:right w:val="none" w:sz="0" w:space="0" w:color="auto"/>
          </w:divBdr>
          <w:divsChild>
            <w:div w:id="14078020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44810262">
          <w:marLeft w:val="0"/>
          <w:marRight w:val="0"/>
          <w:marTop w:val="0"/>
          <w:marBottom w:val="0"/>
          <w:divBdr>
            <w:top w:val="none" w:sz="0" w:space="0" w:color="auto"/>
            <w:left w:val="none" w:sz="0" w:space="0" w:color="auto"/>
            <w:bottom w:val="none" w:sz="0" w:space="0" w:color="auto"/>
            <w:right w:val="none" w:sz="0" w:space="0" w:color="auto"/>
          </w:divBdr>
          <w:divsChild>
            <w:div w:id="8481047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9827644">
          <w:marLeft w:val="0"/>
          <w:marRight w:val="0"/>
          <w:marTop w:val="0"/>
          <w:marBottom w:val="0"/>
          <w:divBdr>
            <w:top w:val="none" w:sz="0" w:space="0" w:color="auto"/>
            <w:left w:val="none" w:sz="0" w:space="0" w:color="auto"/>
            <w:bottom w:val="none" w:sz="0" w:space="0" w:color="auto"/>
            <w:right w:val="none" w:sz="0" w:space="0" w:color="auto"/>
          </w:divBdr>
          <w:divsChild>
            <w:div w:id="1699496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3243494">
          <w:marLeft w:val="0"/>
          <w:marRight w:val="0"/>
          <w:marTop w:val="0"/>
          <w:marBottom w:val="0"/>
          <w:divBdr>
            <w:top w:val="none" w:sz="0" w:space="0" w:color="auto"/>
            <w:left w:val="none" w:sz="0" w:space="0" w:color="auto"/>
            <w:bottom w:val="none" w:sz="0" w:space="0" w:color="auto"/>
            <w:right w:val="none" w:sz="0" w:space="0" w:color="auto"/>
          </w:divBdr>
          <w:divsChild>
            <w:div w:id="17388179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25015354">
          <w:marLeft w:val="0"/>
          <w:marRight w:val="0"/>
          <w:marTop w:val="0"/>
          <w:marBottom w:val="0"/>
          <w:divBdr>
            <w:top w:val="none" w:sz="0" w:space="0" w:color="auto"/>
            <w:left w:val="none" w:sz="0" w:space="0" w:color="auto"/>
            <w:bottom w:val="none" w:sz="0" w:space="0" w:color="auto"/>
            <w:right w:val="none" w:sz="0" w:space="0" w:color="auto"/>
          </w:divBdr>
          <w:divsChild>
            <w:div w:id="12588267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49320920">
      <w:bodyDiv w:val="1"/>
      <w:marLeft w:val="0"/>
      <w:marRight w:val="0"/>
      <w:marTop w:val="0"/>
      <w:marBottom w:val="0"/>
      <w:divBdr>
        <w:top w:val="none" w:sz="0" w:space="0" w:color="auto"/>
        <w:left w:val="none" w:sz="0" w:space="0" w:color="auto"/>
        <w:bottom w:val="none" w:sz="0" w:space="0" w:color="auto"/>
        <w:right w:val="none" w:sz="0" w:space="0" w:color="auto"/>
      </w:divBdr>
      <w:divsChild>
        <w:div w:id="1059206936">
          <w:marLeft w:val="0"/>
          <w:marRight w:val="0"/>
          <w:marTop w:val="0"/>
          <w:marBottom w:val="0"/>
          <w:divBdr>
            <w:top w:val="none" w:sz="0" w:space="0" w:color="auto"/>
            <w:left w:val="none" w:sz="0" w:space="0" w:color="auto"/>
            <w:bottom w:val="none" w:sz="0" w:space="0" w:color="auto"/>
            <w:right w:val="none" w:sz="0" w:space="0" w:color="auto"/>
          </w:divBdr>
          <w:divsChild>
            <w:div w:id="14339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0963004">
          <w:marLeft w:val="0"/>
          <w:marRight w:val="0"/>
          <w:marTop w:val="0"/>
          <w:marBottom w:val="0"/>
          <w:divBdr>
            <w:top w:val="none" w:sz="0" w:space="0" w:color="auto"/>
            <w:left w:val="none" w:sz="0" w:space="0" w:color="auto"/>
            <w:bottom w:val="none" w:sz="0" w:space="0" w:color="auto"/>
            <w:right w:val="none" w:sz="0" w:space="0" w:color="auto"/>
          </w:divBdr>
          <w:divsChild>
            <w:div w:id="1045984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1608844">
          <w:marLeft w:val="0"/>
          <w:marRight w:val="0"/>
          <w:marTop w:val="0"/>
          <w:marBottom w:val="0"/>
          <w:divBdr>
            <w:top w:val="none" w:sz="0" w:space="0" w:color="auto"/>
            <w:left w:val="none" w:sz="0" w:space="0" w:color="auto"/>
            <w:bottom w:val="none" w:sz="0" w:space="0" w:color="auto"/>
            <w:right w:val="none" w:sz="0" w:space="0" w:color="auto"/>
          </w:divBdr>
          <w:divsChild>
            <w:div w:id="18242015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1868782">
          <w:marLeft w:val="0"/>
          <w:marRight w:val="0"/>
          <w:marTop w:val="0"/>
          <w:marBottom w:val="0"/>
          <w:divBdr>
            <w:top w:val="none" w:sz="0" w:space="0" w:color="auto"/>
            <w:left w:val="none" w:sz="0" w:space="0" w:color="auto"/>
            <w:bottom w:val="none" w:sz="0" w:space="0" w:color="auto"/>
            <w:right w:val="none" w:sz="0" w:space="0" w:color="auto"/>
          </w:divBdr>
          <w:divsChild>
            <w:div w:id="10025094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2986861">
          <w:marLeft w:val="0"/>
          <w:marRight w:val="0"/>
          <w:marTop w:val="0"/>
          <w:marBottom w:val="0"/>
          <w:divBdr>
            <w:top w:val="none" w:sz="0" w:space="0" w:color="auto"/>
            <w:left w:val="none" w:sz="0" w:space="0" w:color="auto"/>
            <w:bottom w:val="none" w:sz="0" w:space="0" w:color="auto"/>
            <w:right w:val="none" w:sz="0" w:space="0" w:color="auto"/>
          </w:divBdr>
          <w:divsChild>
            <w:div w:id="14076477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50481967">
      <w:bodyDiv w:val="1"/>
      <w:marLeft w:val="0"/>
      <w:marRight w:val="0"/>
      <w:marTop w:val="0"/>
      <w:marBottom w:val="0"/>
      <w:divBdr>
        <w:top w:val="none" w:sz="0" w:space="0" w:color="auto"/>
        <w:left w:val="none" w:sz="0" w:space="0" w:color="auto"/>
        <w:bottom w:val="none" w:sz="0" w:space="0" w:color="auto"/>
        <w:right w:val="none" w:sz="0" w:space="0" w:color="auto"/>
      </w:divBdr>
      <w:divsChild>
        <w:div w:id="1175415234">
          <w:marLeft w:val="0"/>
          <w:marRight w:val="0"/>
          <w:marTop w:val="0"/>
          <w:marBottom w:val="0"/>
          <w:divBdr>
            <w:top w:val="none" w:sz="0" w:space="0" w:color="auto"/>
            <w:left w:val="none" w:sz="0" w:space="0" w:color="auto"/>
            <w:bottom w:val="none" w:sz="0" w:space="0" w:color="auto"/>
            <w:right w:val="none" w:sz="0" w:space="0" w:color="auto"/>
          </w:divBdr>
          <w:divsChild>
            <w:div w:id="18369148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666832">
          <w:marLeft w:val="0"/>
          <w:marRight w:val="0"/>
          <w:marTop w:val="0"/>
          <w:marBottom w:val="0"/>
          <w:divBdr>
            <w:top w:val="none" w:sz="0" w:space="0" w:color="auto"/>
            <w:left w:val="none" w:sz="0" w:space="0" w:color="auto"/>
            <w:bottom w:val="none" w:sz="0" w:space="0" w:color="auto"/>
            <w:right w:val="none" w:sz="0" w:space="0" w:color="auto"/>
          </w:divBdr>
          <w:divsChild>
            <w:div w:id="16675149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81278015">
      <w:bodyDiv w:val="1"/>
      <w:marLeft w:val="0"/>
      <w:marRight w:val="0"/>
      <w:marTop w:val="0"/>
      <w:marBottom w:val="0"/>
      <w:divBdr>
        <w:top w:val="none" w:sz="0" w:space="0" w:color="auto"/>
        <w:left w:val="none" w:sz="0" w:space="0" w:color="auto"/>
        <w:bottom w:val="none" w:sz="0" w:space="0" w:color="auto"/>
        <w:right w:val="none" w:sz="0" w:space="0" w:color="auto"/>
      </w:divBdr>
      <w:divsChild>
        <w:div w:id="326440995">
          <w:marLeft w:val="0"/>
          <w:marRight w:val="0"/>
          <w:marTop w:val="0"/>
          <w:marBottom w:val="0"/>
          <w:divBdr>
            <w:top w:val="none" w:sz="0" w:space="0" w:color="auto"/>
            <w:left w:val="none" w:sz="0" w:space="0" w:color="auto"/>
            <w:bottom w:val="none" w:sz="0" w:space="0" w:color="auto"/>
            <w:right w:val="none" w:sz="0" w:space="0" w:color="auto"/>
          </w:divBdr>
        </w:div>
        <w:div w:id="422343130">
          <w:blockQuote w:val="1"/>
          <w:marLeft w:val="255"/>
          <w:marRight w:val="0"/>
          <w:marTop w:val="0"/>
          <w:marBottom w:val="150"/>
          <w:divBdr>
            <w:top w:val="none" w:sz="0" w:space="0" w:color="auto"/>
            <w:left w:val="none" w:sz="0" w:space="0" w:color="auto"/>
            <w:bottom w:val="none" w:sz="0" w:space="0" w:color="auto"/>
            <w:right w:val="none" w:sz="0" w:space="0" w:color="auto"/>
          </w:divBdr>
          <w:divsChild>
            <w:div w:id="257177357">
              <w:marLeft w:val="0"/>
              <w:marRight w:val="0"/>
              <w:marTop w:val="0"/>
              <w:marBottom w:val="0"/>
              <w:divBdr>
                <w:top w:val="none" w:sz="0" w:space="0" w:color="auto"/>
                <w:left w:val="none" w:sz="0" w:space="0" w:color="auto"/>
                <w:bottom w:val="none" w:sz="0" w:space="0" w:color="auto"/>
                <w:right w:val="none" w:sz="0" w:space="0" w:color="auto"/>
              </w:divBdr>
              <w:divsChild>
                <w:div w:id="352919469">
                  <w:marLeft w:val="340"/>
                  <w:marRight w:val="0"/>
                  <w:marTop w:val="160"/>
                  <w:marBottom w:val="200"/>
                  <w:divBdr>
                    <w:top w:val="none" w:sz="0" w:space="0" w:color="auto"/>
                    <w:left w:val="none" w:sz="0" w:space="0" w:color="auto"/>
                    <w:bottom w:val="none" w:sz="0" w:space="0" w:color="auto"/>
                    <w:right w:val="none" w:sz="0" w:space="0" w:color="auto"/>
                  </w:divBdr>
                </w:div>
                <w:div w:id="1882130743">
                  <w:blockQuote w:val="1"/>
                  <w:marLeft w:val="340"/>
                  <w:marRight w:val="0"/>
                  <w:marTop w:val="0"/>
                  <w:marBottom w:val="200"/>
                  <w:divBdr>
                    <w:top w:val="none" w:sz="0" w:space="0" w:color="auto"/>
                    <w:left w:val="none" w:sz="0" w:space="0" w:color="auto"/>
                    <w:bottom w:val="none" w:sz="0" w:space="0" w:color="auto"/>
                    <w:right w:val="none" w:sz="0" w:space="0" w:color="auto"/>
                  </w:divBdr>
                  <w:divsChild>
                    <w:div w:id="1181511585">
                      <w:marLeft w:val="0"/>
                      <w:marRight w:val="0"/>
                      <w:marTop w:val="0"/>
                      <w:marBottom w:val="0"/>
                      <w:divBdr>
                        <w:top w:val="none" w:sz="0" w:space="0" w:color="auto"/>
                        <w:left w:val="none" w:sz="0" w:space="0" w:color="auto"/>
                        <w:bottom w:val="none" w:sz="0" w:space="0" w:color="auto"/>
                        <w:right w:val="none" w:sz="0" w:space="0" w:color="auto"/>
                      </w:divBdr>
                      <w:divsChild>
                        <w:div w:id="10885052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81118614">
                      <w:marLeft w:val="0"/>
                      <w:marRight w:val="0"/>
                      <w:marTop w:val="0"/>
                      <w:marBottom w:val="0"/>
                      <w:divBdr>
                        <w:top w:val="none" w:sz="0" w:space="0" w:color="auto"/>
                        <w:left w:val="none" w:sz="0" w:space="0" w:color="auto"/>
                        <w:bottom w:val="none" w:sz="0" w:space="0" w:color="auto"/>
                        <w:right w:val="none" w:sz="0" w:space="0" w:color="auto"/>
                      </w:divBdr>
                      <w:divsChild>
                        <w:div w:id="3701117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58041700">
                      <w:marLeft w:val="0"/>
                      <w:marRight w:val="0"/>
                      <w:marTop w:val="0"/>
                      <w:marBottom w:val="0"/>
                      <w:divBdr>
                        <w:top w:val="none" w:sz="0" w:space="0" w:color="auto"/>
                        <w:left w:val="none" w:sz="0" w:space="0" w:color="auto"/>
                        <w:bottom w:val="none" w:sz="0" w:space="0" w:color="auto"/>
                        <w:right w:val="none" w:sz="0" w:space="0" w:color="auto"/>
                      </w:divBdr>
                      <w:divsChild>
                        <w:div w:id="20037031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11145210">
                      <w:marLeft w:val="0"/>
                      <w:marRight w:val="0"/>
                      <w:marTop w:val="0"/>
                      <w:marBottom w:val="0"/>
                      <w:divBdr>
                        <w:top w:val="none" w:sz="0" w:space="0" w:color="auto"/>
                        <w:left w:val="none" w:sz="0" w:space="0" w:color="auto"/>
                        <w:bottom w:val="none" w:sz="0" w:space="0" w:color="auto"/>
                        <w:right w:val="none" w:sz="0" w:space="0" w:color="auto"/>
                      </w:divBdr>
                      <w:divsChild>
                        <w:div w:id="1430913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3722334">
                      <w:marLeft w:val="0"/>
                      <w:marRight w:val="0"/>
                      <w:marTop w:val="0"/>
                      <w:marBottom w:val="0"/>
                      <w:divBdr>
                        <w:top w:val="none" w:sz="0" w:space="0" w:color="auto"/>
                        <w:left w:val="none" w:sz="0" w:space="0" w:color="auto"/>
                        <w:bottom w:val="none" w:sz="0" w:space="0" w:color="auto"/>
                        <w:right w:val="none" w:sz="0" w:space="0" w:color="auto"/>
                      </w:divBdr>
                      <w:divsChild>
                        <w:div w:id="790643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24292503">
                      <w:marLeft w:val="0"/>
                      <w:marRight w:val="0"/>
                      <w:marTop w:val="0"/>
                      <w:marBottom w:val="0"/>
                      <w:divBdr>
                        <w:top w:val="none" w:sz="0" w:space="0" w:color="auto"/>
                        <w:left w:val="none" w:sz="0" w:space="0" w:color="auto"/>
                        <w:bottom w:val="none" w:sz="0" w:space="0" w:color="auto"/>
                        <w:right w:val="none" w:sz="0" w:space="0" w:color="auto"/>
                      </w:divBdr>
                      <w:divsChild>
                        <w:div w:id="5413594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2107392">
                      <w:marLeft w:val="0"/>
                      <w:marRight w:val="0"/>
                      <w:marTop w:val="0"/>
                      <w:marBottom w:val="0"/>
                      <w:divBdr>
                        <w:top w:val="none" w:sz="0" w:space="0" w:color="auto"/>
                        <w:left w:val="none" w:sz="0" w:space="0" w:color="auto"/>
                        <w:bottom w:val="none" w:sz="0" w:space="0" w:color="auto"/>
                        <w:right w:val="none" w:sz="0" w:space="0" w:color="auto"/>
                      </w:divBdr>
                      <w:divsChild>
                        <w:div w:id="15299489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47506738">
                      <w:marLeft w:val="0"/>
                      <w:marRight w:val="0"/>
                      <w:marTop w:val="0"/>
                      <w:marBottom w:val="0"/>
                      <w:divBdr>
                        <w:top w:val="none" w:sz="0" w:space="0" w:color="auto"/>
                        <w:left w:val="none" w:sz="0" w:space="0" w:color="auto"/>
                        <w:bottom w:val="none" w:sz="0" w:space="0" w:color="auto"/>
                        <w:right w:val="none" w:sz="0" w:space="0" w:color="auto"/>
                      </w:divBdr>
                      <w:divsChild>
                        <w:div w:id="7995392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03262049">
                      <w:marLeft w:val="0"/>
                      <w:marRight w:val="0"/>
                      <w:marTop w:val="0"/>
                      <w:marBottom w:val="0"/>
                      <w:divBdr>
                        <w:top w:val="none" w:sz="0" w:space="0" w:color="auto"/>
                        <w:left w:val="none" w:sz="0" w:space="0" w:color="auto"/>
                        <w:bottom w:val="none" w:sz="0" w:space="0" w:color="auto"/>
                        <w:right w:val="none" w:sz="0" w:space="0" w:color="auto"/>
                      </w:divBdr>
                      <w:divsChild>
                        <w:div w:id="17940565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95445670">
                      <w:marLeft w:val="0"/>
                      <w:marRight w:val="0"/>
                      <w:marTop w:val="0"/>
                      <w:marBottom w:val="0"/>
                      <w:divBdr>
                        <w:top w:val="none" w:sz="0" w:space="0" w:color="auto"/>
                        <w:left w:val="none" w:sz="0" w:space="0" w:color="auto"/>
                        <w:bottom w:val="none" w:sz="0" w:space="0" w:color="auto"/>
                        <w:right w:val="none" w:sz="0" w:space="0" w:color="auto"/>
                      </w:divBdr>
                      <w:divsChild>
                        <w:div w:id="11547628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929655009">
      <w:bodyDiv w:val="1"/>
      <w:marLeft w:val="0"/>
      <w:marRight w:val="0"/>
      <w:marTop w:val="0"/>
      <w:marBottom w:val="0"/>
      <w:divBdr>
        <w:top w:val="none" w:sz="0" w:space="0" w:color="auto"/>
        <w:left w:val="none" w:sz="0" w:space="0" w:color="auto"/>
        <w:bottom w:val="none" w:sz="0" w:space="0" w:color="auto"/>
        <w:right w:val="none" w:sz="0" w:space="0" w:color="auto"/>
      </w:divBdr>
      <w:divsChild>
        <w:div w:id="10184355">
          <w:marLeft w:val="0"/>
          <w:marRight w:val="0"/>
          <w:marTop w:val="0"/>
          <w:marBottom w:val="0"/>
          <w:divBdr>
            <w:top w:val="none" w:sz="0" w:space="0" w:color="auto"/>
            <w:left w:val="none" w:sz="0" w:space="0" w:color="auto"/>
            <w:bottom w:val="none" w:sz="0" w:space="0" w:color="auto"/>
            <w:right w:val="none" w:sz="0" w:space="0" w:color="auto"/>
          </w:divBdr>
          <w:divsChild>
            <w:div w:id="16265035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72739041">
          <w:marLeft w:val="0"/>
          <w:marRight w:val="0"/>
          <w:marTop w:val="0"/>
          <w:marBottom w:val="0"/>
          <w:divBdr>
            <w:top w:val="none" w:sz="0" w:space="0" w:color="auto"/>
            <w:left w:val="none" w:sz="0" w:space="0" w:color="auto"/>
            <w:bottom w:val="none" w:sz="0" w:space="0" w:color="auto"/>
            <w:right w:val="none" w:sz="0" w:space="0" w:color="auto"/>
          </w:divBdr>
          <w:divsChild>
            <w:div w:id="2535606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89935724">
          <w:marLeft w:val="0"/>
          <w:marRight w:val="0"/>
          <w:marTop w:val="0"/>
          <w:marBottom w:val="0"/>
          <w:divBdr>
            <w:top w:val="none" w:sz="0" w:space="0" w:color="auto"/>
            <w:left w:val="none" w:sz="0" w:space="0" w:color="auto"/>
            <w:bottom w:val="none" w:sz="0" w:space="0" w:color="auto"/>
            <w:right w:val="none" w:sz="0" w:space="0" w:color="auto"/>
          </w:divBdr>
          <w:divsChild>
            <w:div w:id="19678123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51408845">
          <w:marLeft w:val="0"/>
          <w:marRight w:val="0"/>
          <w:marTop w:val="0"/>
          <w:marBottom w:val="0"/>
          <w:divBdr>
            <w:top w:val="none" w:sz="0" w:space="0" w:color="auto"/>
            <w:left w:val="none" w:sz="0" w:space="0" w:color="auto"/>
            <w:bottom w:val="none" w:sz="0" w:space="0" w:color="auto"/>
            <w:right w:val="none" w:sz="0" w:space="0" w:color="auto"/>
          </w:divBdr>
          <w:divsChild>
            <w:div w:id="1496842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58635074">
      <w:bodyDiv w:val="1"/>
      <w:marLeft w:val="0"/>
      <w:marRight w:val="0"/>
      <w:marTop w:val="0"/>
      <w:marBottom w:val="0"/>
      <w:divBdr>
        <w:top w:val="none" w:sz="0" w:space="0" w:color="auto"/>
        <w:left w:val="none" w:sz="0" w:space="0" w:color="auto"/>
        <w:bottom w:val="none" w:sz="0" w:space="0" w:color="auto"/>
        <w:right w:val="none" w:sz="0" w:space="0" w:color="auto"/>
      </w:divBdr>
      <w:divsChild>
        <w:div w:id="1857815161">
          <w:marLeft w:val="0"/>
          <w:marRight w:val="0"/>
          <w:marTop w:val="0"/>
          <w:marBottom w:val="0"/>
          <w:divBdr>
            <w:top w:val="none" w:sz="0" w:space="0" w:color="auto"/>
            <w:left w:val="none" w:sz="0" w:space="0" w:color="auto"/>
            <w:bottom w:val="none" w:sz="0" w:space="0" w:color="auto"/>
            <w:right w:val="none" w:sz="0" w:space="0" w:color="auto"/>
          </w:divBdr>
          <w:divsChild>
            <w:div w:id="11460439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01125473">
          <w:marLeft w:val="0"/>
          <w:marRight w:val="0"/>
          <w:marTop w:val="0"/>
          <w:marBottom w:val="0"/>
          <w:divBdr>
            <w:top w:val="none" w:sz="0" w:space="0" w:color="auto"/>
            <w:left w:val="none" w:sz="0" w:space="0" w:color="auto"/>
            <w:bottom w:val="none" w:sz="0" w:space="0" w:color="auto"/>
            <w:right w:val="none" w:sz="0" w:space="0" w:color="auto"/>
          </w:divBdr>
          <w:divsChild>
            <w:div w:id="17942094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56754673">
          <w:marLeft w:val="0"/>
          <w:marRight w:val="0"/>
          <w:marTop w:val="0"/>
          <w:marBottom w:val="0"/>
          <w:divBdr>
            <w:top w:val="none" w:sz="0" w:space="0" w:color="auto"/>
            <w:left w:val="none" w:sz="0" w:space="0" w:color="auto"/>
            <w:bottom w:val="none" w:sz="0" w:space="0" w:color="auto"/>
            <w:right w:val="none" w:sz="0" w:space="0" w:color="auto"/>
          </w:divBdr>
          <w:divsChild>
            <w:div w:id="393813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85772756">
          <w:marLeft w:val="0"/>
          <w:marRight w:val="0"/>
          <w:marTop w:val="0"/>
          <w:marBottom w:val="0"/>
          <w:divBdr>
            <w:top w:val="none" w:sz="0" w:space="0" w:color="auto"/>
            <w:left w:val="none" w:sz="0" w:space="0" w:color="auto"/>
            <w:bottom w:val="none" w:sz="0" w:space="0" w:color="auto"/>
            <w:right w:val="none" w:sz="0" w:space="0" w:color="auto"/>
          </w:divBdr>
          <w:divsChild>
            <w:div w:id="20529932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69236007">
      <w:bodyDiv w:val="1"/>
      <w:marLeft w:val="0"/>
      <w:marRight w:val="0"/>
      <w:marTop w:val="0"/>
      <w:marBottom w:val="0"/>
      <w:divBdr>
        <w:top w:val="none" w:sz="0" w:space="0" w:color="auto"/>
        <w:left w:val="none" w:sz="0" w:space="0" w:color="auto"/>
        <w:bottom w:val="none" w:sz="0" w:space="0" w:color="auto"/>
        <w:right w:val="single" w:sz="6" w:space="6" w:color="FFFFFF"/>
      </w:divBdr>
      <w:divsChild>
        <w:div w:id="588923585">
          <w:marLeft w:val="0"/>
          <w:marRight w:val="0"/>
          <w:marTop w:val="0"/>
          <w:marBottom w:val="0"/>
          <w:divBdr>
            <w:top w:val="none" w:sz="0" w:space="0" w:color="auto"/>
            <w:left w:val="none" w:sz="0" w:space="0" w:color="auto"/>
            <w:bottom w:val="none" w:sz="0" w:space="0" w:color="auto"/>
            <w:right w:val="none" w:sz="0" w:space="0" w:color="auto"/>
          </w:divBdr>
          <w:divsChild>
            <w:div w:id="787044082">
              <w:marLeft w:val="0"/>
              <w:marRight w:val="0"/>
              <w:marTop w:val="0"/>
              <w:marBottom w:val="0"/>
              <w:divBdr>
                <w:top w:val="none" w:sz="0" w:space="0" w:color="auto"/>
                <w:left w:val="none" w:sz="0" w:space="0" w:color="auto"/>
                <w:bottom w:val="none" w:sz="0" w:space="0" w:color="auto"/>
                <w:right w:val="none" w:sz="0" w:space="0" w:color="auto"/>
              </w:divBdr>
              <w:divsChild>
                <w:div w:id="177092639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683731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49057856">
                          <w:blockQuote w:val="1"/>
                          <w:marLeft w:val="340"/>
                          <w:marRight w:val="0"/>
                          <w:marTop w:val="160"/>
                          <w:marBottom w:val="200"/>
                          <w:divBdr>
                            <w:top w:val="none" w:sz="0" w:space="0" w:color="auto"/>
                            <w:left w:val="none" w:sz="0" w:space="0" w:color="auto"/>
                            <w:bottom w:val="none" w:sz="0" w:space="0" w:color="auto"/>
                            <w:right w:val="none" w:sz="0" w:space="0" w:color="auto"/>
                          </w:divBdr>
                        </w:div>
                        <w:div w:id="120771562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65734111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9013175">
                          <w:blockQuote w:val="1"/>
                          <w:marLeft w:val="340"/>
                          <w:marRight w:val="0"/>
                          <w:marTop w:val="160"/>
                          <w:marBottom w:val="200"/>
                          <w:divBdr>
                            <w:top w:val="none" w:sz="0" w:space="0" w:color="auto"/>
                            <w:left w:val="none" w:sz="0" w:space="0" w:color="auto"/>
                            <w:bottom w:val="none" w:sz="0" w:space="0" w:color="auto"/>
                            <w:right w:val="none" w:sz="0" w:space="0" w:color="auto"/>
                          </w:divBdr>
                        </w:div>
                        <w:div w:id="313413635">
                          <w:blockQuote w:val="1"/>
                          <w:marLeft w:val="340"/>
                          <w:marRight w:val="0"/>
                          <w:marTop w:val="160"/>
                          <w:marBottom w:val="200"/>
                          <w:divBdr>
                            <w:top w:val="none" w:sz="0" w:space="0" w:color="auto"/>
                            <w:left w:val="none" w:sz="0" w:space="0" w:color="auto"/>
                            <w:bottom w:val="none" w:sz="0" w:space="0" w:color="auto"/>
                            <w:right w:val="none" w:sz="0" w:space="0" w:color="auto"/>
                          </w:divBdr>
                        </w:div>
                        <w:div w:id="780030591">
                          <w:blockQuote w:val="1"/>
                          <w:marLeft w:val="340"/>
                          <w:marRight w:val="0"/>
                          <w:marTop w:val="160"/>
                          <w:marBottom w:val="200"/>
                          <w:divBdr>
                            <w:top w:val="none" w:sz="0" w:space="0" w:color="auto"/>
                            <w:left w:val="none" w:sz="0" w:space="0" w:color="auto"/>
                            <w:bottom w:val="none" w:sz="0" w:space="0" w:color="auto"/>
                            <w:right w:val="none" w:sz="0" w:space="0" w:color="auto"/>
                          </w:divBdr>
                        </w:div>
                        <w:div w:id="866061917">
                          <w:blockQuote w:val="1"/>
                          <w:marLeft w:val="340"/>
                          <w:marRight w:val="0"/>
                          <w:marTop w:val="160"/>
                          <w:marBottom w:val="200"/>
                          <w:divBdr>
                            <w:top w:val="none" w:sz="0" w:space="0" w:color="auto"/>
                            <w:left w:val="none" w:sz="0" w:space="0" w:color="auto"/>
                            <w:bottom w:val="none" w:sz="0" w:space="0" w:color="auto"/>
                            <w:right w:val="none" w:sz="0" w:space="0" w:color="auto"/>
                          </w:divBdr>
                        </w:div>
                        <w:div w:id="170085807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028869889">
      <w:bodyDiv w:val="1"/>
      <w:marLeft w:val="0"/>
      <w:marRight w:val="0"/>
      <w:marTop w:val="0"/>
      <w:marBottom w:val="0"/>
      <w:divBdr>
        <w:top w:val="none" w:sz="0" w:space="0" w:color="auto"/>
        <w:left w:val="none" w:sz="0" w:space="0" w:color="auto"/>
        <w:bottom w:val="none" w:sz="0" w:space="0" w:color="auto"/>
        <w:right w:val="none" w:sz="0" w:space="0" w:color="auto"/>
      </w:divBdr>
      <w:divsChild>
        <w:div w:id="144930491">
          <w:marLeft w:val="0"/>
          <w:marRight w:val="0"/>
          <w:marTop w:val="0"/>
          <w:marBottom w:val="0"/>
          <w:divBdr>
            <w:top w:val="none" w:sz="0" w:space="0" w:color="auto"/>
            <w:left w:val="none" w:sz="0" w:space="0" w:color="auto"/>
            <w:bottom w:val="none" w:sz="0" w:space="0" w:color="auto"/>
            <w:right w:val="none" w:sz="0" w:space="0" w:color="auto"/>
          </w:divBdr>
        </w:div>
        <w:div w:id="1485313492">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36139338">
              <w:marLeft w:val="0"/>
              <w:marRight w:val="0"/>
              <w:marTop w:val="0"/>
              <w:marBottom w:val="0"/>
              <w:divBdr>
                <w:top w:val="none" w:sz="0" w:space="0" w:color="auto"/>
                <w:left w:val="none" w:sz="0" w:space="0" w:color="auto"/>
                <w:bottom w:val="none" w:sz="0" w:space="0" w:color="auto"/>
                <w:right w:val="none" w:sz="0" w:space="0" w:color="auto"/>
              </w:divBdr>
              <w:divsChild>
                <w:div w:id="206601563">
                  <w:marLeft w:val="340"/>
                  <w:marRight w:val="0"/>
                  <w:marTop w:val="160"/>
                  <w:marBottom w:val="200"/>
                  <w:divBdr>
                    <w:top w:val="none" w:sz="0" w:space="0" w:color="auto"/>
                    <w:left w:val="none" w:sz="0" w:space="0" w:color="auto"/>
                    <w:bottom w:val="none" w:sz="0" w:space="0" w:color="auto"/>
                    <w:right w:val="none" w:sz="0" w:space="0" w:color="auto"/>
                  </w:divBdr>
                </w:div>
                <w:div w:id="1574778939">
                  <w:blockQuote w:val="1"/>
                  <w:marLeft w:val="340"/>
                  <w:marRight w:val="0"/>
                  <w:marTop w:val="0"/>
                  <w:marBottom w:val="200"/>
                  <w:divBdr>
                    <w:top w:val="none" w:sz="0" w:space="0" w:color="auto"/>
                    <w:left w:val="none" w:sz="0" w:space="0" w:color="auto"/>
                    <w:bottom w:val="none" w:sz="0" w:space="0" w:color="auto"/>
                    <w:right w:val="none" w:sz="0" w:space="0" w:color="auto"/>
                  </w:divBdr>
                  <w:divsChild>
                    <w:div w:id="1677489950">
                      <w:marLeft w:val="0"/>
                      <w:marRight w:val="0"/>
                      <w:marTop w:val="0"/>
                      <w:marBottom w:val="0"/>
                      <w:divBdr>
                        <w:top w:val="none" w:sz="0" w:space="0" w:color="auto"/>
                        <w:left w:val="none" w:sz="0" w:space="0" w:color="auto"/>
                        <w:bottom w:val="none" w:sz="0" w:space="0" w:color="auto"/>
                        <w:right w:val="none" w:sz="0" w:space="0" w:color="auto"/>
                      </w:divBdr>
                      <w:divsChild>
                        <w:div w:id="9624936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25496263">
                      <w:marLeft w:val="0"/>
                      <w:marRight w:val="0"/>
                      <w:marTop w:val="0"/>
                      <w:marBottom w:val="0"/>
                      <w:divBdr>
                        <w:top w:val="none" w:sz="0" w:space="0" w:color="auto"/>
                        <w:left w:val="none" w:sz="0" w:space="0" w:color="auto"/>
                        <w:bottom w:val="none" w:sz="0" w:space="0" w:color="auto"/>
                        <w:right w:val="none" w:sz="0" w:space="0" w:color="auto"/>
                      </w:divBdr>
                      <w:divsChild>
                        <w:div w:id="13993282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8844351">
                      <w:marLeft w:val="0"/>
                      <w:marRight w:val="0"/>
                      <w:marTop w:val="0"/>
                      <w:marBottom w:val="0"/>
                      <w:divBdr>
                        <w:top w:val="none" w:sz="0" w:space="0" w:color="auto"/>
                        <w:left w:val="none" w:sz="0" w:space="0" w:color="auto"/>
                        <w:bottom w:val="none" w:sz="0" w:space="0" w:color="auto"/>
                        <w:right w:val="none" w:sz="0" w:space="0" w:color="auto"/>
                      </w:divBdr>
                      <w:divsChild>
                        <w:div w:id="4555599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1411748">
                      <w:marLeft w:val="0"/>
                      <w:marRight w:val="0"/>
                      <w:marTop w:val="0"/>
                      <w:marBottom w:val="0"/>
                      <w:divBdr>
                        <w:top w:val="none" w:sz="0" w:space="0" w:color="auto"/>
                        <w:left w:val="none" w:sz="0" w:space="0" w:color="auto"/>
                        <w:bottom w:val="none" w:sz="0" w:space="0" w:color="auto"/>
                        <w:right w:val="none" w:sz="0" w:space="0" w:color="auto"/>
                      </w:divBdr>
                      <w:divsChild>
                        <w:div w:id="5851116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7312096">
                      <w:marLeft w:val="0"/>
                      <w:marRight w:val="0"/>
                      <w:marTop w:val="0"/>
                      <w:marBottom w:val="0"/>
                      <w:divBdr>
                        <w:top w:val="none" w:sz="0" w:space="0" w:color="auto"/>
                        <w:left w:val="none" w:sz="0" w:space="0" w:color="auto"/>
                        <w:bottom w:val="none" w:sz="0" w:space="0" w:color="auto"/>
                        <w:right w:val="none" w:sz="0" w:space="0" w:color="auto"/>
                      </w:divBdr>
                      <w:divsChild>
                        <w:div w:id="10882358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029863350">
      <w:bodyDiv w:val="1"/>
      <w:marLeft w:val="0"/>
      <w:marRight w:val="0"/>
      <w:marTop w:val="0"/>
      <w:marBottom w:val="0"/>
      <w:divBdr>
        <w:top w:val="none" w:sz="0" w:space="0" w:color="auto"/>
        <w:left w:val="none" w:sz="0" w:space="0" w:color="auto"/>
        <w:bottom w:val="none" w:sz="0" w:space="0" w:color="auto"/>
        <w:right w:val="none" w:sz="0" w:space="0" w:color="auto"/>
      </w:divBdr>
    </w:div>
    <w:div w:id="2037346276">
      <w:bodyDiv w:val="1"/>
      <w:marLeft w:val="0"/>
      <w:marRight w:val="0"/>
      <w:marTop w:val="0"/>
      <w:marBottom w:val="0"/>
      <w:divBdr>
        <w:top w:val="none" w:sz="0" w:space="0" w:color="auto"/>
        <w:left w:val="none" w:sz="0" w:space="0" w:color="auto"/>
        <w:bottom w:val="none" w:sz="0" w:space="0" w:color="auto"/>
        <w:right w:val="none" w:sz="0" w:space="0" w:color="auto"/>
      </w:divBdr>
      <w:divsChild>
        <w:div w:id="579680378">
          <w:marLeft w:val="0"/>
          <w:marRight w:val="0"/>
          <w:marTop w:val="0"/>
          <w:marBottom w:val="0"/>
          <w:divBdr>
            <w:top w:val="none" w:sz="0" w:space="0" w:color="auto"/>
            <w:left w:val="none" w:sz="0" w:space="0" w:color="auto"/>
            <w:bottom w:val="none" w:sz="0" w:space="0" w:color="auto"/>
            <w:right w:val="none" w:sz="0" w:space="0" w:color="auto"/>
          </w:divBdr>
        </w:div>
        <w:div w:id="812523762">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4538090">
              <w:marLeft w:val="0"/>
              <w:marRight w:val="0"/>
              <w:marTop w:val="0"/>
              <w:marBottom w:val="0"/>
              <w:divBdr>
                <w:top w:val="none" w:sz="0" w:space="0" w:color="auto"/>
                <w:left w:val="none" w:sz="0" w:space="0" w:color="auto"/>
                <w:bottom w:val="none" w:sz="0" w:space="0" w:color="auto"/>
                <w:right w:val="none" w:sz="0" w:space="0" w:color="auto"/>
              </w:divBdr>
              <w:divsChild>
                <w:div w:id="991106368">
                  <w:marLeft w:val="340"/>
                  <w:marRight w:val="0"/>
                  <w:marTop w:val="160"/>
                  <w:marBottom w:val="200"/>
                  <w:divBdr>
                    <w:top w:val="none" w:sz="0" w:space="0" w:color="auto"/>
                    <w:left w:val="none" w:sz="0" w:space="0" w:color="auto"/>
                    <w:bottom w:val="none" w:sz="0" w:space="0" w:color="auto"/>
                    <w:right w:val="none" w:sz="0" w:space="0" w:color="auto"/>
                  </w:divBdr>
                </w:div>
                <w:div w:id="143833252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91165441">
                      <w:marLeft w:val="0"/>
                      <w:marRight w:val="0"/>
                      <w:marTop w:val="0"/>
                      <w:marBottom w:val="0"/>
                      <w:divBdr>
                        <w:top w:val="none" w:sz="0" w:space="0" w:color="auto"/>
                        <w:left w:val="none" w:sz="0" w:space="0" w:color="auto"/>
                        <w:bottom w:val="none" w:sz="0" w:space="0" w:color="auto"/>
                        <w:right w:val="none" w:sz="0" w:space="0" w:color="auto"/>
                      </w:divBdr>
                      <w:divsChild>
                        <w:div w:id="11727157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2296675">
                      <w:marLeft w:val="0"/>
                      <w:marRight w:val="0"/>
                      <w:marTop w:val="0"/>
                      <w:marBottom w:val="0"/>
                      <w:divBdr>
                        <w:top w:val="none" w:sz="0" w:space="0" w:color="auto"/>
                        <w:left w:val="none" w:sz="0" w:space="0" w:color="auto"/>
                        <w:bottom w:val="none" w:sz="0" w:space="0" w:color="auto"/>
                        <w:right w:val="none" w:sz="0" w:space="0" w:color="auto"/>
                      </w:divBdr>
                      <w:divsChild>
                        <w:div w:id="20759314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037535808">
      <w:bodyDiv w:val="1"/>
      <w:marLeft w:val="0"/>
      <w:marRight w:val="0"/>
      <w:marTop w:val="0"/>
      <w:marBottom w:val="0"/>
      <w:divBdr>
        <w:top w:val="none" w:sz="0" w:space="0" w:color="auto"/>
        <w:left w:val="none" w:sz="0" w:space="0" w:color="auto"/>
        <w:bottom w:val="none" w:sz="0" w:space="0" w:color="auto"/>
        <w:right w:val="none" w:sz="0" w:space="0" w:color="auto"/>
      </w:divBdr>
      <w:divsChild>
        <w:div w:id="1004239782">
          <w:marLeft w:val="0"/>
          <w:marRight w:val="0"/>
          <w:marTop w:val="0"/>
          <w:marBottom w:val="0"/>
          <w:divBdr>
            <w:top w:val="none" w:sz="0" w:space="0" w:color="auto"/>
            <w:left w:val="none" w:sz="0" w:space="0" w:color="auto"/>
            <w:bottom w:val="none" w:sz="0" w:space="0" w:color="auto"/>
            <w:right w:val="none" w:sz="0" w:space="0" w:color="auto"/>
          </w:divBdr>
        </w:div>
        <w:div w:id="1583904032">
          <w:blockQuote w:val="1"/>
          <w:marLeft w:val="255"/>
          <w:marRight w:val="0"/>
          <w:marTop w:val="0"/>
          <w:marBottom w:val="150"/>
          <w:divBdr>
            <w:top w:val="none" w:sz="0" w:space="0" w:color="auto"/>
            <w:left w:val="none" w:sz="0" w:space="0" w:color="auto"/>
            <w:bottom w:val="none" w:sz="0" w:space="0" w:color="auto"/>
            <w:right w:val="none" w:sz="0" w:space="0" w:color="auto"/>
          </w:divBdr>
          <w:divsChild>
            <w:div w:id="336032228">
              <w:marLeft w:val="0"/>
              <w:marRight w:val="0"/>
              <w:marTop w:val="0"/>
              <w:marBottom w:val="0"/>
              <w:divBdr>
                <w:top w:val="none" w:sz="0" w:space="0" w:color="auto"/>
                <w:left w:val="none" w:sz="0" w:space="0" w:color="auto"/>
                <w:bottom w:val="none" w:sz="0" w:space="0" w:color="auto"/>
                <w:right w:val="none" w:sz="0" w:space="0" w:color="auto"/>
              </w:divBdr>
              <w:divsChild>
                <w:div w:id="800153563">
                  <w:marLeft w:val="340"/>
                  <w:marRight w:val="0"/>
                  <w:marTop w:val="160"/>
                  <w:marBottom w:val="200"/>
                  <w:divBdr>
                    <w:top w:val="none" w:sz="0" w:space="0" w:color="auto"/>
                    <w:left w:val="none" w:sz="0" w:space="0" w:color="auto"/>
                    <w:bottom w:val="none" w:sz="0" w:space="0" w:color="auto"/>
                    <w:right w:val="none" w:sz="0" w:space="0" w:color="auto"/>
                  </w:divBdr>
                </w:div>
                <w:div w:id="399403463">
                  <w:blockQuote w:val="1"/>
                  <w:marLeft w:val="340"/>
                  <w:marRight w:val="0"/>
                  <w:marTop w:val="0"/>
                  <w:marBottom w:val="200"/>
                  <w:divBdr>
                    <w:top w:val="none" w:sz="0" w:space="0" w:color="auto"/>
                    <w:left w:val="none" w:sz="0" w:space="0" w:color="auto"/>
                    <w:bottom w:val="none" w:sz="0" w:space="0" w:color="auto"/>
                    <w:right w:val="none" w:sz="0" w:space="0" w:color="auto"/>
                  </w:divBdr>
                  <w:divsChild>
                    <w:div w:id="1375690546">
                      <w:marLeft w:val="0"/>
                      <w:marRight w:val="0"/>
                      <w:marTop w:val="0"/>
                      <w:marBottom w:val="0"/>
                      <w:divBdr>
                        <w:top w:val="none" w:sz="0" w:space="0" w:color="auto"/>
                        <w:left w:val="none" w:sz="0" w:space="0" w:color="auto"/>
                        <w:bottom w:val="none" w:sz="0" w:space="0" w:color="auto"/>
                        <w:right w:val="none" w:sz="0" w:space="0" w:color="auto"/>
                      </w:divBdr>
                      <w:divsChild>
                        <w:div w:id="121925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6877308">
                      <w:marLeft w:val="0"/>
                      <w:marRight w:val="0"/>
                      <w:marTop w:val="0"/>
                      <w:marBottom w:val="0"/>
                      <w:divBdr>
                        <w:top w:val="none" w:sz="0" w:space="0" w:color="auto"/>
                        <w:left w:val="none" w:sz="0" w:space="0" w:color="auto"/>
                        <w:bottom w:val="none" w:sz="0" w:space="0" w:color="auto"/>
                        <w:right w:val="none" w:sz="0" w:space="0" w:color="auto"/>
                      </w:divBdr>
                      <w:divsChild>
                        <w:div w:id="3565470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9019759">
                      <w:marLeft w:val="0"/>
                      <w:marRight w:val="0"/>
                      <w:marTop w:val="0"/>
                      <w:marBottom w:val="0"/>
                      <w:divBdr>
                        <w:top w:val="none" w:sz="0" w:space="0" w:color="auto"/>
                        <w:left w:val="none" w:sz="0" w:space="0" w:color="auto"/>
                        <w:bottom w:val="none" w:sz="0" w:space="0" w:color="auto"/>
                        <w:right w:val="none" w:sz="0" w:space="0" w:color="auto"/>
                      </w:divBdr>
                      <w:divsChild>
                        <w:div w:id="17561270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10479409">
                      <w:marLeft w:val="0"/>
                      <w:marRight w:val="0"/>
                      <w:marTop w:val="0"/>
                      <w:marBottom w:val="0"/>
                      <w:divBdr>
                        <w:top w:val="none" w:sz="0" w:space="0" w:color="auto"/>
                        <w:left w:val="none" w:sz="0" w:space="0" w:color="auto"/>
                        <w:bottom w:val="none" w:sz="0" w:space="0" w:color="auto"/>
                        <w:right w:val="none" w:sz="0" w:space="0" w:color="auto"/>
                      </w:divBdr>
                      <w:divsChild>
                        <w:div w:id="19942895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348707">
                      <w:marLeft w:val="0"/>
                      <w:marRight w:val="0"/>
                      <w:marTop w:val="0"/>
                      <w:marBottom w:val="0"/>
                      <w:divBdr>
                        <w:top w:val="none" w:sz="0" w:space="0" w:color="auto"/>
                        <w:left w:val="none" w:sz="0" w:space="0" w:color="auto"/>
                        <w:bottom w:val="none" w:sz="0" w:space="0" w:color="auto"/>
                        <w:right w:val="none" w:sz="0" w:space="0" w:color="auto"/>
                      </w:divBdr>
                      <w:divsChild>
                        <w:div w:id="1103634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18026635">
                      <w:marLeft w:val="0"/>
                      <w:marRight w:val="0"/>
                      <w:marTop w:val="0"/>
                      <w:marBottom w:val="0"/>
                      <w:divBdr>
                        <w:top w:val="none" w:sz="0" w:space="0" w:color="auto"/>
                        <w:left w:val="none" w:sz="0" w:space="0" w:color="auto"/>
                        <w:bottom w:val="none" w:sz="0" w:space="0" w:color="auto"/>
                        <w:right w:val="none" w:sz="0" w:space="0" w:color="auto"/>
                      </w:divBdr>
                      <w:divsChild>
                        <w:div w:id="11969655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057923564">
      <w:bodyDiv w:val="1"/>
      <w:marLeft w:val="0"/>
      <w:marRight w:val="0"/>
      <w:marTop w:val="0"/>
      <w:marBottom w:val="0"/>
      <w:divBdr>
        <w:top w:val="none" w:sz="0" w:space="0" w:color="auto"/>
        <w:left w:val="none" w:sz="0" w:space="0" w:color="auto"/>
        <w:bottom w:val="none" w:sz="0" w:space="0" w:color="auto"/>
        <w:right w:val="none" w:sz="0" w:space="0" w:color="auto"/>
      </w:divBdr>
    </w:div>
    <w:div w:id="2075005799">
      <w:bodyDiv w:val="1"/>
      <w:marLeft w:val="0"/>
      <w:marRight w:val="0"/>
      <w:marTop w:val="0"/>
      <w:marBottom w:val="0"/>
      <w:divBdr>
        <w:top w:val="none" w:sz="0" w:space="0" w:color="auto"/>
        <w:left w:val="none" w:sz="0" w:space="0" w:color="auto"/>
        <w:bottom w:val="none" w:sz="0" w:space="0" w:color="auto"/>
        <w:right w:val="none" w:sz="0" w:space="0" w:color="auto"/>
      </w:divBdr>
      <w:divsChild>
        <w:div w:id="40592420">
          <w:marLeft w:val="0"/>
          <w:marRight w:val="0"/>
          <w:marTop w:val="0"/>
          <w:marBottom w:val="0"/>
          <w:divBdr>
            <w:top w:val="none" w:sz="0" w:space="0" w:color="auto"/>
            <w:left w:val="none" w:sz="0" w:space="0" w:color="auto"/>
            <w:bottom w:val="none" w:sz="0" w:space="0" w:color="auto"/>
            <w:right w:val="none" w:sz="0" w:space="0" w:color="auto"/>
          </w:divBdr>
        </w:div>
        <w:div w:id="884223456">
          <w:blockQuote w:val="1"/>
          <w:marLeft w:val="255"/>
          <w:marRight w:val="0"/>
          <w:marTop w:val="0"/>
          <w:marBottom w:val="150"/>
          <w:divBdr>
            <w:top w:val="none" w:sz="0" w:space="0" w:color="auto"/>
            <w:left w:val="none" w:sz="0" w:space="0" w:color="auto"/>
            <w:bottom w:val="none" w:sz="0" w:space="0" w:color="auto"/>
            <w:right w:val="none" w:sz="0" w:space="0" w:color="auto"/>
          </w:divBdr>
          <w:divsChild>
            <w:div w:id="451750306">
              <w:marLeft w:val="0"/>
              <w:marRight w:val="0"/>
              <w:marTop w:val="0"/>
              <w:marBottom w:val="0"/>
              <w:divBdr>
                <w:top w:val="none" w:sz="0" w:space="0" w:color="auto"/>
                <w:left w:val="none" w:sz="0" w:space="0" w:color="auto"/>
                <w:bottom w:val="none" w:sz="0" w:space="0" w:color="auto"/>
                <w:right w:val="none" w:sz="0" w:space="0" w:color="auto"/>
              </w:divBdr>
              <w:divsChild>
                <w:div w:id="1418360278">
                  <w:marLeft w:val="340"/>
                  <w:marRight w:val="0"/>
                  <w:marTop w:val="160"/>
                  <w:marBottom w:val="200"/>
                  <w:divBdr>
                    <w:top w:val="none" w:sz="0" w:space="0" w:color="auto"/>
                    <w:left w:val="none" w:sz="0" w:space="0" w:color="auto"/>
                    <w:bottom w:val="none" w:sz="0" w:space="0" w:color="auto"/>
                    <w:right w:val="none" w:sz="0" w:space="0" w:color="auto"/>
                  </w:divBdr>
                </w:div>
                <w:div w:id="2049404800">
                  <w:blockQuote w:val="1"/>
                  <w:marLeft w:val="340"/>
                  <w:marRight w:val="0"/>
                  <w:marTop w:val="0"/>
                  <w:marBottom w:val="200"/>
                  <w:divBdr>
                    <w:top w:val="none" w:sz="0" w:space="0" w:color="auto"/>
                    <w:left w:val="none" w:sz="0" w:space="0" w:color="auto"/>
                    <w:bottom w:val="none" w:sz="0" w:space="0" w:color="auto"/>
                    <w:right w:val="none" w:sz="0" w:space="0" w:color="auto"/>
                  </w:divBdr>
                  <w:divsChild>
                    <w:div w:id="869345462">
                      <w:marLeft w:val="0"/>
                      <w:marRight w:val="0"/>
                      <w:marTop w:val="0"/>
                      <w:marBottom w:val="0"/>
                      <w:divBdr>
                        <w:top w:val="none" w:sz="0" w:space="0" w:color="auto"/>
                        <w:left w:val="none" w:sz="0" w:space="0" w:color="auto"/>
                        <w:bottom w:val="none" w:sz="0" w:space="0" w:color="auto"/>
                        <w:right w:val="none" w:sz="0" w:space="0" w:color="auto"/>
                      </w:divBdr>
                      <w:divsChild>
                        <w:div w:id="1102412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5001006">
                      <w:marLeft w:val="0"/>
                      <w:marRight w:val="0"/>
                      <w:marTop w:val="0"/>
                      <w:marBottom w:val="0"/>
                      <w:divBdr>
                        <w:top w:val="none" w:sz="0" w:space="0" w:color="auto"/>
                        <w:left w:val="none" w:sz="0" w:space="0" w:color="auto"/>
                        <w:bottom w:val="none" w:sz="0" w:space="0" w:color="auto"/>
                        <w:right w:val="none" w:sz="0" w:space="0" w:color="auto"/>
                      </w:divBdr>
                      <w:divsChild>
                        <w:div w:id="19305014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5695328">
                      <w:marLeft w:val="0"/>
                      <w:marRight w:val="0"/>
                      <w:marTop w:val="0"/>
                      <w:marBottom w:val="0"/>
                      <w:divBdr>
                        <w:top w:val="none" w:sz="0" w:space="0" w:color="auto"/>
                        <w:left w:val="none" w:sz="0" w:space="0" w:color="auto"/>
                        <w:bottom w:val="none" w:sz="0" w:space="0" w:color="auto"/>
                        <w:right w:val="none" w:sz="0" w:space="0" w:color="auto"/>
                      </w:divBdr>
                      <w:divsChild>
                        <w:div w:id="2415719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087142570">
      <w:bodyDiv w:val="1"/>
      <w:marLeft w:val="0"/>
      <w:marRight w:val="0"/>
      <w:marTop w:val="0"/>
      <w:marBottom w:val="0"/>
      <w:divBdr>
        <w:top w:val="none" w:sz="0" w:space="0" w:color="auto"/>
        <w:left w:val="none" w:sz="0" w:space="0" w:color="auto"/>
        <w:bottom w:val="none" w:sz="0" w:space="0" w:color="auto"/>
        <w:right w:val="none" w:sz="0" w:space="0" w:color="auto"/>
      </w:divBdr>
      <w:divsChild>
        <w:div w:id="695933256">
          <w:marLeft w:val="0"/>
          <w:marRight w:val="0"/>
          <w:marTop w:val="0"/>
          <w:marBottom w:val="0"/>
          <w:divBdr>
            <w:top w:val="none" w:sz="0" w:space="0" w:color="auto"/>
            <w:left w:val="none" w:sz="0" w:space="0" w:color="auto"/>
            <w:bottom w:val="none" w:sz="0" w:space="0" w:color="auto"/>
            <w:right w:val="none" w:sz="0" w:space="0" w:color="auto"/>
          </w:divBdr>
        </w:div>
        <w:div w:id="15970527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94678169">
              <w:marLeft w:val="0"/>
              <w:marRight w:val="0"/>
              <w:marTop w:val="0"/>
              <w:marBottom w:val="0"/>
              <w:divBdr>
                <w:top w:val="none" w:sz="0" w:space="0" w:color="auto"/>
                <w:left w:val="none" w:sz="0" w:space="0" w:color="auto"/>
                <w:bottom w:val="none" w:sz="0" w:space="0" w:color="auto"/>
                <w:right w:val="none" w:sz="0" w:space="0" w:color="auto"/>
              </w:divBdr>
              <w:divsChild>
                <w:div w:id="1810901348">
                  <w:marLeft w:val="340"/>
                  <w:marRight w:val="0"/>
                  <w:marTop w:val="160"/>
                  <w:marBottom w:val="200"/>
                  <w:divBdr>
                    <w:top w:val="none" w:sz="0" w:space="0" w:color="auto"/>
                    <w:left w:val="none" w:sz="0" w:space="0" w:color="auto"/>
                    <w:bottom w:val="none" w:sz="0" w:space="0" w:color="auto"/>
                    <w:right w:val="none" w:sz="0" w:space="0" w:color="auto"/>
                  </w:divBdr>
                </w:div>
                <w:div w:id="888298961">
                  <w:blockQuote w:val="1"/>
                  <w:marLeft w:val="340"/>
                  <w:marRight w:val="0"/>
                  <w:marTop w:val="0"/>
                  <w:marBottom w:val="200"/>
                  <w:divBdr>
                    <w:top w:val="none" w:sz="0" w:space="0" w:color="auto"/>
                    <w:left w:val="none" w:sz="0" w:space="0" w:color="auto"/>
                    <w:bottom w:val="none" w:sz="0" w:space="0" w:color="auto"/>
                    <w:right w:val="none" w:sz="0" w:space="0" w:color="auto"/>
                  </w:divBdr>
                  <w:divsChild>
                    <w:div w:id="1419137739">
                      <w:marLeft w:val="0"/>
                      <w:marRight w:val="0"/>
                      <w:marTop w:val="0"/>
                      <w:marBottom w:val="0"/>
                      <w:divBdr>
                        <w:top w:val="none" w:sz="0" w:space="0" w:color="auto"/>
                        <w:left w:val="none" w:sz="0" w:space="0" w:color="auto"/>
                        <w:bottom w:val="none" w:sz="0" w:space="0" w:color="auto"/>
                        <w:right w:val="none" w:sz="0" w:space="0" w:color="auto"/>
                      </w:divBdr>
                      <w:divsChild>
                        <w:div w:id="17793334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467969">
                      <w:marLeft w:val="0"/>
                      <w:marRight w:val="0"/>
                      <w:marTop w:val="0"/>
                      <w:marBottom w:val="0"/>
                      <w:divBdr>
                        <w:top w:val="none" w:sz="0" w:space="0" w:color="auto"/>
                        <w:left w:val="none" w:sz="0" w:space="0" w:color="auto"/>
                        <w:bottom w:val="none" w:sz="0" w:space="0" w:color="auto"/>
                        <w:right w:val="none" w:sz="0" w:space="0" w:color="auto"/>
                      </w:divBdr>
                      <w:divsChild>
                        <w:div w:id="14236492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4604436">
                      <w:marLeft w:val="0"/>
                      <w:marRight w:val="0"/>
                      <w:marTop w:val="0"/>
                      <w:marBottom w:val="0"/>
                      <w:divBdr>
                        <w:top w:val="none" w:sz="0" w:space="0" w:color="auto"/>
                        <w:left w:val="none" w:sz="0" w:space="0" w:color="auto"/>
                        <w:bottom w:val="none" w:sz="0" w:space="0" w:color="auto"/>
                        <w:right w:val="none" w:sz="0" w:space="0" w:color="auto"/>
                      </w:divBdr>
                      <w:divsChild>
                        <w:div w:id="16876294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69685085">
                      <w:marLeft w:val="0"/>
                      <w:marRight w:val="0"/>
                      <w:marTop w:val="0"/>
                      <w:marBottom w:val="0"/>
                      <w:divBdr>
                        <w:top w:val="none" w:sz="0" w:space="0" w:color="auto"/>
                        <w:left w:val="none" w:sz="0" w:space="0" w:color="auto"/>
                        <w:bottom w:val="none" w:sz="0" w:space="0" w:color="auto"/>
                        <w:right w:val="none" w:sz="0" w:space="0" w:color="auto"/>
                      </w:divBdr>
                      <w:divsChild>
                        <w:div w:id="19452660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3385136">
                      <w:marLeft w:val="0"/>
                      <w:marRight w:val="0"/>
                      <w:marTop w:val="0"/>
                      <w:marBottom w:val="0"/>
                      <w:divBdr>
                        <w:top w:val="none" w:sz="0" w:space="0" w:color="auto"/>
                        <w:left w:val="none" w:sz="0" w:space="0" w:color="auto"/>
                        <w:bottom w:val="none" w:sz="0" w:space="0" w:color="auto"/>
                        <w:right w:val="none" w:sz="0" w:space="0" w:color="auto"/>
                      </w:divBdr>
                      <w:divsChild>
                        <w:div w:id="21361759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11578930">
      <w:bodyDiv w:val="1"/>
      <w:marLeft w:val="0"/>
      <w:marRight w:val="0"/>
      <w:marTop w:val="0"/>
      <w:marBottom w:val="0"/>
      <w:divBdr>
        <w:top w:val="none" w:sz="0" w:space="0" w:color="auto"/>
        <w:left w:val="none" w:sz="0" w:space="0" w:color="auto"/>
        <w:bottom w:val="none" w:sz="0" w:space="0" w:color="auto"/>
        <w:right w:val="none" w:sz="0" w:space="0" w:color="auto"/>
      </w:divBdr>
      <w:divsChild>
        <w:div w:id="994383335">
          <w:marLeft w:val="0"/>
          <w:marRight w:val="0"/>
          <w:marTop w:val="0"/>
          <w:marBottom w:val="0"/>
          <w:divBdr>
            <w:top w:val="none" w:sz="0" w:space="0" w:color="auto"/>
            <w:left w:val="none" w:sz="0" w:space="0" w:color="auto"/>
            <w:bottom w:val="none" w:sz="0" w:space="0" w:color="auto"/>
            <w:right w:val="none" w:sz="0" w:space="0" w:color="auto"/>
          </w:divBdr>
        </w:div>
        <w:div w:id="2143308408">
          <w:blockQuote w:val="1"/>
          <w:marLeft w:val="255"/>
          <w:marRight w:val="0"/>
          <w:marTop w:val="0"/>
          <w:marBottom w:val="150"/>
          <w:divBdr>
            <w:top w:val="none" w:sz="0" w:space="0" w:color="auto"/>
            <w:left w:val="none" w:sz="0" w:space="0" w:color="auto"/>
            <w:bottom w:val="none" w:sz="0" w:space="0" w:color="auto"/>
            <w:right w:val="none" w:sz="0" w:space="0" w:color="auto"/>
          </w:divBdr>
          <w:divsChild>
            <w:div w:id="2123648185">
              <w:marLeft w:val="0"/>
              <w:marRight w:val="0"/>
              <w:marTop w:val="0"/>
              <w:marBottom w:val="0"/>
              <w:divBdr>
                <w:top w:val="none" w:sz="0" w:space="0" w:color="auto"/>
                <w:left w:val="none" w:sz="0" w:space="0" w:color="auto"/>
                <w:bottom w:val="none" w:sz="0" w:space="0" w:color="auto"/>
                <w:right w:val="none" w:sz="0" w:space="0" w:color="auto"/>
              </w:divBdr>
              <w:divsChild>
                <w:div w:id="1459104110">
                  <w:marLeft w:val="340"/>
                  <w:marRight w:val="0"/>
                  <w:marTop w:val="160"/>
                  <w:marBottom w:val="200"/>
                  <w:divBdr>
                    <w:top w:val="none" w:sz="0" w:space="0" w:color="auto"/>
                    <w:left w:val="none" w:sz="0" w:space="0" w:color="auto"/>
                    <w:bottom w:val="none" w:sz="0" w:space="0" w:color="auto"/>
                    <w:right w:val="none" w:sz="0" w:space="0" w:color="auto"/>
                  </w:divBdr>
                </w:div>
                <w:div w:id="40857655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76639975">
                      <w:marLeft w:val="0"/>
                      <w:marRight w:val="0"/>
                      <w:marTop w:val="0"/>
                      <w:marBottom w:val="0"/>
                      <w:divBdr>
                        <w:top w:val="none" w:sz="0" w:space="0" w:color="auto"/>
                        <w:left w:val="none" w:sz="0" w:space="0" w:color="auto"/>
                        <w:bottom w:val="none" w:sz="0" w:space="0" w:color="auto"/>
                        <w:right w:val="none" w:sz="0" w:space="0" w:color="auto"/>
                      </w:divBdr>
                      <w:divsChild>
                        <w:div w:id="649125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0074749">
                      <w:marLeft w:val="0"/>
                      <w:marRight w:val="0"/>
                      <w:marTop w:val="0"/>
                      <w:marBottom w:val="0"/>
                      <w:divBdr>
                        <w:top w:val="none" w:sz="0" w:space="0" w:color="auto"/>
                        <w:left w:val="none" w:sz="0" w:space="0" w:color="auto"/>
                        <w:bottom w:val="none" w:sz="0" w:space="0" w:color="auto"/>
                        <w:right w:val="none" w:sz="0" w:space="0" w:color="auto"/>
                      </w:divBdr>
                      <w:divsChild>
                        <w:div w:id="9537064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97587285">
                      <w:marLeft w:val="0"/>
                      <w:marRight w:val="0"/>
                      <w:marTop w:val="0"/>
                      <w:marBottom w:val="0"/>
                      <w:divBdr>
                        <w:top w:val="none" w:sz="0" w:space="0" w:color="auto"/>
                        <w:left w:val="none" w:sz="0" w:space="0" w:color="auto"/>
                        <w:bottom w:val="none" w:sz="0" w:space="0" w:color="auto"/>
                        <w:right w:val="none" w:sz="0" w:space="0" w:color="auto"/>
                      </w:divBdr>
                      <w:divsChild>
                        <w:div w:id="15992147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20490813">
      <w:bodyDiv w:val="1"/>
      <w:marLeft w:val="0"/>
      <w:marRight w:val="0"/>
      <w:marTop w:val="0"/>
      <w:marBottom w:val="0"/>
      <w:divBdr>
        <w:top w:val="none" w:sz="0" w:space="0" w:color="auto"/>
        <w:left w:val="none" w:sz="0" w:space="0" w:color="auto"/>
        <w:bottom w:val="none" w:sz="0" w:space="0" w:color="auto"/>
        <w:right w:val="none" w:sz="0" w:space="0" w:color="auto"/>
      </w:divBdr>
    </w:div>
    <w:div w:id="2126725413">
      <w:bodyDiv w:val="1"/>
      <w:marLeft w:val="0"/>
      <w:marRight w:val="0"/>
      <w:marTop w:val="0"/>
      <w:marBottom w:val="0"/>
      <w:divBdr>
        <w:top w:val="none" w:sz="0" w:space="0" w:color="auto"/>
        <w:left w:val="none" w:sz="0" w:space="0" w:color="auto"/>
        <w:bottom w:val="none" w:sz="0" w:space="0" w:color="auto"/>
        <w:right w:val="none" w:sz="0" w:space="0" w:color="auto"/>
      </w:divBdr>
      <w:divsChild>
        <w:div w:id="1408192026">
          <w:marLeft w:val="0"/>
          <w:marRight w:val="0"/>
          <w:marTop w:val="0"/>
          <w:marBottom w:val="0"/>
          <w:divBdr>
            <w:top w:val="none" w:sz="0" w:space="0" w:color="auto"/>
            <w:left w:val="none" w:sz="0" w:space="0" w:color="auto"/>
            <w:bottom w:val="none" w:sz="0" w:space="0" w:color="auto"/>
            <w:right w:val="none" w:sz="0" w:space="0" w:color="auto"/>
          </w:divBdr>
        </w:div>
        <w:div w:id="1919516174">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21541702">
              <w:marLeft w:val="0"/>
              <w:marRight w:val="0"/>
              <w:marTop w:val="0"/>
              <w:marBottom w:val="0"/>
              <w:divBdr>
                <w:top w:val="none" w:sz="0" w:space="0" w:color="auto"/>
                <w:left w:val="none" w:sz="0" w:space="0" w:color="auto"/>
                <w:bottom w:val="none" w:sz="0" w:space="0" w:color="auto"/>
                <w:right w:val="none" w:sz="0" w:space="0" w:color="auto"/>
              </w:divBdr>
              <w:divsChild>
                <w:div w:id="1236938852">
                  <w:marLeft w:val="340"/>
                  <w:marRight w:val="0"/>
                  <w:marTop w:val="160"/>
                  <w:marBottom w:val="200"/>
                  <w:divBdr>
                    <w:top w:val="none" w:sz="0" w:space="0" w:color="auto"/>
                    <w:left w:val="none" w:sz="0" w:space="0" w:color="auto"/>
                    <w:bottom w:val="none" w:sz="0" w:space="0" w:color="auto"/>
                    <w:right w:val="none" w:sz="0" w:space="0" w:color="auto"/>
                  </w:divBdr>
                </w:div>
                <w:div w:id="1899508632">
                  <w:blockQuote w:val="1"/>
                  <w:marLeft w:val="340"/>
                  <w:marRight w:val="0"/>
                  <w:marTop w:val="0"/>
                  <w:marBottom w:val="200"/>
                  <w:divBdr>
                    <w:top w:val="none" w:sz="0" w:space="0" w:color="auto"/>
                    <w:left w:val="none" w:sz="0" w:space="0" w:color="auto"/>
                    <w:bottom w:val="none" w:sz="0" w:space="0" w:color="auto"/>
                    <w:right w:val="none" w:sz="0" w:space="0" w:color="auto"/>
                  </w:divBdr>
                  <w:divsChild>
                    <w:div w:id="1295067298">
                      <w:marLeft w:val="0"/>
                      <w:marRight w:val="0"/>
                      <w:marTop w:val="0"/>
                      <w:marBottom w:val="0"/>
                      <w:divBdr>
                        <w:top w:val="none" w:sz="0" w:space="0" w:color="auto"/>
                        <w:left w:val="none" w:sz="0" w:space="0" w:color="auto"/>
                        <w:bottom w:val="none" w:sz="0" w:space="0" w:color="auto"/>
                        <w:right w:val="none" w:sz="0" w:space="0" w:color="auto"/>
                      </w:divBdr>
                      <w:divsChild>
                        <w:div w:id="19155547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5211734">
                      <w:marLeft w:val="0"/>
                      <w:marRight w:val="0"/>
                      <w:marTop w:val="0"/>
                      <w:marBottom w:val="0"/>
                      <w:divBdr>
                        <w:top w:val="none" w:sz="0" w:space="0" w:color="auto"/>
                        <w:left w:val="none" w:sz="0" w:space="0" w:color="auto"/>
                        <w:bottom w:val="none" w:sz="0" w:space="0" w:color="auto"/>
                        <w:right w:val="none" w:sz="0" w:space="0" w:color="auto"/>
                      </w:divBdr>
                      <w:divsChild>
                        <w:div w:id="14843535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44351747">
      <w:bodyDiv w:val="1"/>
      <w:marLeft w:val="0"/>
      <w:marRight w:val="0"/>
      <w:marTop w:val="0"/>
      <w:marBottom w:val="0"/>
      <w:divBdr>
        <w:top w:val="none" w:sz="0" w:space="0" w:color="auto"/>
        <w:left w:val="none" w:sz="0" w:space="0" w:color="auto"/>
        <w:bottom w:val="none" w:sz="0" w:space="0" w:color="auto"/>
        <w:right w:val="none" w:sz="0" w:space="0" w:color="auto"/>
      </w:divBdr>
    </w:div>
    <w:div w:id="214631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yron.nsw.gov.au/Council/Forms-and-certificates/Application-Form-Directory/Liquid-Trade-Waste-registration-form" TargetMode="External"/><Relationship Id="rId18" Type="http://schemas.openxmlformats.org/officeDocument/2006/relationships/hyperlink" Target="http://www.byron.nsw.gov.au/" TargetMode="External"/><Relationship Id="rId26" Type="http://schemas.openxmlformats.org/officeDocument/2006/relationships/hyperlink" Target="https://legislation.nsw.gov.au/view/html/inforce/current/sl-2021-0759" TargetMode="External"/><Relationship Id="rId39" Type="http://schemas.openxmlformats.org/officeDocument/2006/relationships/footer" Target="footer2.xml"/><Relationship Id="rId21" Type="http://schemas.openxmlformats.org/officeDocument/2006/relationships/hyperlink" Target="https://www.epa.nsw.gov.au/-/media/epa/corporate-site/resources/wasteregulation/160095-notices143-form.docx" TargetMode="External"/><Relationship Id="rId34" Type="http://schemas.openxmlformats.org/officeDocument/2006/relationships/image" Target="media/image4.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egislation.nsw.gov.au/xref/inforce/?xref=Type%3Dact%20AND%20Year%3D2001%20AND%20no%3D52&amp;nohits=y" TargetMode="External"/><Relationship Id="rId20" Type="http://schemas.openxmlformats.org/officeDocument/2006/relationships/hyperlink" Target="https://www.epa.nsw.gov.au/your-environment/waste/classifying-waste/waste-classification-guidelines" TargetMode="External"/><Relationship Id="rId29" Type="http://schemas.openxmlformats.org/officeDocument/2006/relationships/hyperlink" Target="https://legislation.nsw.gov.au/view/html/inforce/current/sl-2021-0759"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estableworks@essentialenergy.com.au" TargetMode="External"/><Relationship Id="rId24" Type="http://schemas.openxmlformats.org/officeDocument/2006/relationships/hyperlink" Target="https://legislation.nsw.gov.au/view/html/inforce/current/sl-2021-0759" TargetMode="External"/><Relationship Id="rId32" Type="http://schemas.openxmlformats.org/officeDocument/2006/relationships/hyperlink" Target="https://www.byron.nsw.gov.au/Development-Business/Building-Construction/Plumbing-Sewage/Calculate-the-cost-of-an-Equivalent-Tenement"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ongservice.nsw.gov.au" TargetMode="External"/><Relationship Id="rId23" Type="http://schemas.openxmlformats.org/officeDocument/2006/relationships/hyperlink" Target="https://legislation.nsw.gov.au/view/html/inforce/current/sl-2021-0759" TargetMode="External"/><Relationship Id="rId28" Type="http://schemas.openxmlformats.org/officeDocument/2006/relationships/hyperlink" Target="https://legislation.nsw.gov.au/view/html/inforce/current/sl-2021-0759" TargetMode="External"/><Relationship Id="rId36" Type="http://schemas.openxmlformats.org/officeDocument/2006/relationships/image" Target="media/image6.png"/><Relationship Id="rId10" Type="http://schemas.openxmlformats.org/officeDocument/2006/relationships/hyperlink" Target="https://portal.lgsolutions.net.au/Fees/Public/Byron?search=driveways%20and%20roadworks%20within%20a%20public%20road%20reserve" TargetMode="External"/><Relationship Id="rId19" Type="http://schemas.openxmlformats.org/officeDocument/2006/relationships/hyperlink" Target="file:///X:\Users\kgrainey\AppData\Local\Microsoft\Windows\Temporary%20Internet%20Files\Content.Outlook\CM9-User-Preferences\TRIM\TEMP\HPTRIM.39668\www.byron.nsw.gov.au" TargetMode="External"/><Relationship Id="rId31" Type="http://schemas.openxmlformats.org/officeDocument/2006/relationships/hyperlink" Target="https://www.byron.nsw.gov.au/Services/Waste-and-recycling/Illegal-dump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yron.nsw.gov.au/Services/Water-sewer/Plumbers-and-developers/Calculate-the-cost-of-an-Equivalent-Tenement%23section-3" TargetMode="External"/><Relationship Id="rId22" Type="http://schemas.openxmlformats.org/officeDocument/2006/relationships/hyperlink" Target="https://legislation.nsw.gov.au/view/html/inforce/current/sl-2021-0759" TargetMode="External"/><Relationship Id="rId27" Type="http://schemas.openxmlformats.org/officeDocument/2006/relationships/hyperlink" Target="https://legislation.nsw.gov.au/view/html/inforce/current/sl-2021-0759" TargetMode="External"/><Relationship Id="rId30" Type="http://schemas.openxmlformats.org/officeDocument/2006/relationships/hyperlink" Target="https://www.google.com/url?sa=t&amp;rct=j&amp;q=&amp;esrc=s&amp;source=web&amp;cd=&amp;cad=rja&amp;uact=8&amp;ved=2ahUKEwjRq7GB6qGCAxXRBYgKHUvwDQIQFnoECA4QAQ&amp;url=https%3A%2F%2Fwww.dpi.nsw.gov.au%2F__data%2Fassets%2Fpdf_file%2F0010%2F1449199%2FBiosecurity-Invasive-Ant-Carriers-Control-Order-2023.pdf&amp;usg=AOvVaw3Tc53noL50USkQO977YVIx&amp;opi=89978449" TargetMode="External"/><Relationship Id="rId35" Type="http://schemas.openxmlformats.org/officeDocument/2006/relationships/image" Target="media/image5.pn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https://www.byron.nsw.gov.au/Services/Building-development/Other-approvals-and-permits/Plumbing-and-Drainage-Applications" TargetMode="External"/><Relationship Id="rId17" Type="http://schemas.openxmlformats.org/officeDocument/2006/relationships/hyperlink" Target="http://www.legislation.nsw.gov.au/xref/inforce/?xref=Type%3Dact%20AND%20Year%3D2001%20AND%20no%3D52&amp;nohits=y" TargetMode="External"/><Relationship Id="rId25" Type="http://schemas.openxmlformats.org/officeDocument/2006/relationships/hyperlink" Target="https://legislation.nsw.gov.au/view/html/inforce/current/sl-2021-0759" TargetMode="External"/><Relationship Id="rId33" Type="http://schemas.openxmlformats.org/officeDocument/2006/relationships/image" Target="media/image3.png"/><Relationship Id="rId3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authority\wordmacro\templates\DD\AR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FC84D8ADF6494ABFBB7111CCCBD567"/>
        <w:category>
          <w:name w:val="General"/>
          <w:gallery w:val="placeholder"/>
        </w:category>
        <w:types>
          <w:type w:val="bbPlcHdr"/>
        </w:types>
        <w:behaviors>
          <w:behavior w:val="content"/>
        </w:behaviors>
        <w:guid w:val="{D34BCD31-E754-4A09-BCF4-89D9EE84D9F3}"/>
      </w:docPartPr>
      <w:docPartBody>
        <w:p w:rsidR="007844BC" w:rsidRDefault="007844BC">
          <w:pPr>
            <w:pStyle w:val="31FC84D8ADF6494ABFBB7111CCCBD567"/>
          </w:pPr>
          <w:r w:rsidRPr="00BE4F28">
            <w:rPr>
              <w:rStyle w:val="PlaceholderText"/>
              <w:color w:val="FF0000"/>
            </w:rPr>
            <w:t>Choose a Condition Group or delete to add conditions individually.</w:t>
          </w:r>
        </w:p>
      </w:docPartBody>
    </w:docPart>
    <w:docPart>
      <w:docPartPr>
        <w:name w:val="AE4B6AE63C5640F4B04154D3E0BAB929"/>
        <w:category>
          <w:name w:val="General"/>
          <w:gallery w:val="placeholder"/>
        </w:category>
        <w:types>
          <w:type w:val="bbPlcHdr"/>
        </w:types>
        <w:behaviors>
          <w:behavior w:val="content"/>
        </w:behaviors>
        <w:guid w:val="{10CD608A-EF3B-41AB-B0B6-1D1794EA81AF}"/>
      </w:docPartPr>
      <w:docPartBody>
        <w:p w:rsidR="00CE6995" w:rsidRDefault="00FC0B9A" w:rsidP="00FC0B9A">
          <w:pPr>
            <w:pStyle w:val="AE4B6AE63C5640F4B04154D3E0BAB929"/>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FontAwesome">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4BC"/>
    <w:rsid w:val="0000336D"/>
    <w:rsid w:val="00067749"/>
    <w:rsid w:val="000C0CA1"/>
    <w:rsid w:val="000E3C5B"/>
    <w:rsid w:val="001158D6"/>
    <w:rsid w:val="00161248"/>
    <w:rsid w:val="0017330D"/>
    <w:rsid w:val="00230AD6"/>
    <w:rsid w:val="003E2A59"/>
    <w:rsid w:val="00457C9D"/>
    <w:rsid w:val="004762F4"/>
    <w:rsid w:val="005C65A8"/>
    <w:rsid w:val="005C7D79"/>
    <w:rsid w:val="005D2489"/>
    <w:rsid w:val="00630AE9"/>
    <w:rsid w:val="0066615B"/>
    <w:rsid w:val="006A699D"/>
    <w:rsid w:val="006E7E58"/>
    <w:rsid w:val="007844BC"/>
    <w:rsid w:val="00803A0A"/>
    <w:rsid w:val="008122FF"/>
    <w:rsid w:val="00832BD6"/>
    <w:rsid w:val="0094467E"/>
    <w:rsid w:val="009D171B"/>
    <w:rsid w:val="009D19BE"/>
    <w:rsid w:val="00B763C0"/>
    <w:rsid w:val="00B84470"/>
    <w:rsid w:val="00C16B29"/>
    <w:rsid w:val="00C21485"/>
    <w:rsid w:val="00CE6995"/>
    <w:rsid w:val="00D5216F"/>
    <w:rsid w:val="00D96446"/>
    <w:rsid w:val="00DA0064"/>
    <w:rsid w:val="00DD150B"/>
    <w:rsid w:val="00E00B52"/>
    <w:rsid w:val="00E20747"/>
    <w:rsid w:val="00E229C7"/>
    <w:rsid w:val="00E47D29"/>
    <w:rsid w:val="00E52F86"/>
    <w:rsid w:val="00ED0D77"/>
    <w:rsid w:val="00F1280D"/>
    <w:rsid w:val="00FC0B9A"/>
    <w:rsid w:val="00FC57DF"/>
    <w:rsid w:val="00FD6B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63C0"/>
  </w:style>
  <w:style w:type="paragraph" w:customStyle="1" w:styleId="31FC84D8ADF6494ABFBB7111CCCBD567">
    <w:name w:val="31FC84D8ADF6494ABFBB7111CCCBD567"/>
  </w:style>
  <w:style w:type="paragraph" w:customStyle="1" w:styleId="AE4B6AE63C5640F4B04154D3E0BAB929">
    <w:name w:val="AE4B6AE63C5640F4B04154D3E0BAB929"/>
    <w:rsid w:val="00FC0B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CED7-66EE-4C0E-B186-7766AA2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AR01</Template>
  <TotalTime>1464</TotalTime>
  <Pages>27</Pages>
  <Words>9913</Words>
  <Characters>55519</Characters>
  <Application>Microsoft Office Word</Application>
  <DocSecurity>0</DocSecurity>
  <Lines>1461</Lines>
  <Paragraphs>711</Paragraphs>
  <ScaleCrop>false</ScaleCrop>
  <HeadingPairs>
    <vt:vector size="2" baseType="variant">
      <vt:variant>
        <vt:lpstr>Title</vt:lpstr>
      </vt:variant>
      <vt:variant>
        <vt:i4>1</vt:i4>
      </vt:variant>
    </vt:vector>
  </HeadingPairs>
  <TitlesOfParts>
    <vt:vector size="1" baseType="lpstr">
      <vt:lpstr>Development Assessment Report</vt:lpstr>
    </vt:vector>
  </TitlesOfParts>
  <Company/>
  <LinksUpToDate>false</LinksUpToDate>
  <CharactersWithSpaces>64721</CharactersWithSpaces>
  <SharedDoc>false</SharedDoc>
  <HLinks>
    <vt:vector size="156" baseType="variant">
      <vt:variant>
        <vt:i4>2293815</vt:i4>
      </vt:variant>
      <vt:variant>
        <vt:i4>175</vt:i4>
      </vt:variant>
      <vt:variant>
        <vt:i4>0</vt:i4>
      </vt:variant>
      <vt:variant>
        <vt:i4>5</vt:i4>
      </vt:variant>
      <vt:variant>
        <vt:lpwstr>http://www.legislation.nsw.gov.au/maintop/view/inforce/epi+691+2010+cd+0+N</vt:lpwstr>
      </vt:variant>
      <vt:variant>
        <vt:lpwstr/>
      </vt:variant>
      <vt:variant>
        <vt:i4>2097214</vt:i4>
      </vt:variant>
      <vt:variant>
        <vt:i4>168</vt:i4>
      </vt:variant>
      <vt:variant>
        <vt:i4>0</vt:i4>
      </vt:variant>
      <vt:variant>
        <vt:i4>5</vt:i4>
      </vt:variant>
      <vt:variant>
        <vt:lpwstr>http://www.legislation.nsw.gov.au/maintop/view/inforce/epi+511+2011+cd+0+N</vt:lpwstr>
      </vt:variant>
      <vt:variant>
        <vt:lpwstr/>
      </vt:variant>
      <vt:variant>
        <vt:i4>2883636</vt:i4>
      </vt:variant>
      <vt:variant>
        <vt:i4>161</vt:i4>
      </vt:variant>
      <vt:variant>
        <vt:i4>0</vt:i4>
      </vt:variant>
      <vt:variant>
        <vt:i4>5</vt:i4>
      </vt:variant>
      <vt:variant>
        <vt:lpwstr>http://www.legislation.nsw.gov.au/maintop/view/inforce/epi+128+2008+cd+0+N</vt:lpwstr>
      </vt:variant>
      <vt:variant>
        <vt:lpwstr/>
      </vt:variant>
      <vt:variant>
        <vt:i4>2687024</vt:i4>
      </vt:variant>
      <vt:variant>
        <vt:i4>154</vt:i4>
      </vt:variant>
      <vt:variant>
        <vt:i4>0</vt:i4>
      </vt:variant>
      <vt:variant>
        <vt:i4>5</vt:i4>
      </vt:variant>
      <vt:variant>
        <vt:lpwstr>http://www.legislation.nsw.gov.au/maintop/view/inforce/epi+498+2007+cd+0+N</vt:lpwstr>
      </vt:variant>
      <vt:variant>
        <vt:lpwstr/>
      </vt:variant>
      <vt:variant>
        <vt:i4>2097202</vt:i4>
      </vt:variant>
      <vt:variant>
        <vt:i4>147</vt:i4>
      </vt:variant>
      <vt:variant>
        <vt:i4>0</vt:i4>
      </vt:variant>
      <vt:variant>
        <vt:i4>5</vt:i4>
      </vt:variant>
      <vt:variant>
        <vt:lpwstr>http://www.legislation.nsw.gov.au/maintop/view/inforce/epi+194+2005+cd+0+N</vt:lpwstr>
      </vt:variant>
      <vt:variant>
        <vt:lpwstr/>
      </vt:variant>
      <vt:variant>
        <vt:i4>2228285</vt:i4>
      </vt:variant>
      <vt:variant>
        <vt:i4>140</vt:i4>
      </vt:variant>
      <vt:variant>
        <vt:i4>0</vt:i4>
      </vt:variant>
      <vt:variant>
        <vt:i4>5</vt:i4>
      </vt:variant>
      <vt:variant>
        <vt:lpwstr>http://www.legislation.nsw.gov.au/maintop/view/inforce/epi+641+2007+cd+0+N</vt:lpwstr>
      </vt:variant>
      <vt:variant>
        <vt:lpwstr/>
      </vt:variant>
      <vt:variant>
        <vt:i4>2555966</vt:i4>
      </vt:variant>
      <vt:variant>
        <vt:i4>133</vt:i4>
      </vt:variant>
      <vt:variant>
        <vt:i4>0</vt:i4>
      </vt:variant>
      <vt:variant>
        <vt:i4>5</vt:i4>
      </vt:variant>
      <vt:variant>
        <vt:lpwstr>http://www.legislation.nsw.gov.au/maintop/view/inforce/epi+143+2004+cd+0+N</vt:lpwstr>
      </vt:variant>
      <vt:variant>
        <vt:lpwstr/>
      </vt:variant>
      <vt:variant>
        <vt:i4>2228273</vt:i4>
      </vt:variant>
      <vt:variant>
        <vt:i4>126</vt:i4>
      </vt:variant>
      <vt:variant>
        <vt:i4>0</vt:i4>
      </vt:variant>
      <vt:variant>
        <vt:i4>5</vt:i4>
      </vt:variant>
      <vt:variant>
        <vt:lpwstr>http://www.legislation.nsw.gov.au/maintop/view/inforce/epi+572+2008+cd+0+N</vt:lpwstr>
      </vt:variant>
      <vt:variant>
        <vt:lpwstr/>
      </vt:variant>
      <vt:variant>
        <vt:i4>2097203</vt:i4>
      </vt:variant>
      <vt:variant>
        <vt:i4>119</vt:i4>
      </vt:variant>
      <vt:variant>
        <vt:i4>0</vt:i4>
      </vt:variant>
      <vt:variant>
        <vt:i4>5</vt:i4>
      </vt:variant>
      <vt:variant>
        <vt:lpwstr>http://www.legislation.nsw.gov.au/maintop/view/inforce/epi+396+2004+cd+0+N</vt:lpwstr>
      </vt:variant>
      <vt:variant>
        <vt:lpwstr/>
      </vt:variant>
      <vt:variant>
        <vt:i4>2228273</vt:i4>
      </vt:variant>
      <vt:variant>
        <vt:i4>112</vt:i4>
      </vt:variant>
      <vt:variant>
        <vt:i4>0</vt:i4>
      </vt:variant>
      <vt:variant>
        <vt:i4>5</vt:i4>
      </vt:variant>
      <vt:variant>
        <vt:lpwstr>http://www.legislation.nsw.gov.au/maintop/view/inforce/epi+364+2009+cd+0+N</vt:lpwstr>
      </vt:variant>
      <vt:variant>
        <vt:lpwstr/>
      </vt:variant>
      <vt:variant>
        <vt:i4>2818109</vt:i4>
      </vt:variant>
      <vt:variant>
        <vt:i4>105</vt:i4>
      </vt:variant>
      <vt:variant>
        <vt:i4>0</vt:i4>
      </vt:variant>
      <vt:variant>
        <vt:i4>5</vt:i4>
      </vt:variant>
      <vt:variant>
        <vt:lpwstr>http://www.legislation.nsw.gov.au/maintop/view/inforce/epi+816+2002+cd+0+N</vt:lpwstr>
      </vt:variant>
      <vt:variant>
        <vt:lpwstr/>
      </vt:variant>
      <vt:variant>
        <vt:i4>2162751</vt:i4>
      </vt:variant>
      <vt:variant>
        <vt:i4>98</vt:i4>
      </vt:variant>
      <vt:variant>
        <vt:i4>0</vt:i4>
      </vt:variant>
      <vt:variant>
        <vt:i4>5</vt:i4>
      </vt:variant>
      <vt:variant>
        <vt:lpwstr>http://www.legislation.nsw.gov.au/maintop/view/inforce/epi+337+2002+cd+0+N</vt:lpwstr>
      </vt:variant>
      <vt:variant>
        <vt:lpwstr/>
      </vt:variant>
      <vt:variant>
        <vt:i4>2097215</vt:i4>
      </vt:variant>
      <vt:variant>
        <vt:i4>91</vt:i4>
      </vt:variant>
      <vt:variant>
        <vt:i4>0</vt:i4>
      </vt:variant>
      <vt:variant>
        <vt:i4>5</vt:i4>
      </vt:variant>
      <vt:variant>
        <vt:lpwstr>http://www.legislation.nsw.gov.au/maintop/view/inforce/epi+530+2002+cd+0+N</vt:lpwstr>
      </vt:variant>
      <vt:variant>
        <vt:lpwstr/>
      </vt:variant>
      <vt:variant>
        <vt:i4>2949174</vt:i4>
      </vt:variant>
      <vt:variant>
        <vt:i4>84</vt:i4>
      </vt:variant>
      <vt:variant>
        <vt:i4>0</vt:i4>
      </vt:variant>
      <vt:variant>
        <vt:i4>5</vt:i4>
      </vt:variant>
      <vt:variant>
        <vt:lpwstr>http://www.legislation.nsw.gov.au/maintop/view/inforce/epi+199+2001+cd+0+N</vt:lpwstr>
      </vt:variant>
      <vt:variant>
        <vt:lpwstr/>
      </vt:variant>
      <vt:variant>
        <vt:i4>2228281</vt:i4>
      </vt:variant>
      <vt:variant>
        <vt:i4>77</vt:i4>
      </vt:variant>
      <vt:variant>
        <vt:i4>0</vt:i4>
      </vt:variant>
      <vt:variant>
        <vt:i4>5</vt:i4>
      </vt:variant>
      <vt:variant>
        <vt:lpwstr>http://www.legislation.nsw.gov.au/maintop/view/inforce/epi+473+2000+cd+0+N</vt:lpwstr>
      </vt:variant>
      <vt:variant>
        <vt:lpwstr/>
      </vt:variant>
      <vt:variant>
        <vt:i4>2752573</vt:i4>
      </vt:variant>
      <vt:variant>
        <vt:i4>70</vt:i4>
      </vt:variant>
      <vt:variant>
        <vt:i4>0</vt:i4>
      </vt:variant>
      <vt:variant>
        <vt:i4>5</vt:i4>
      </vt:variant>
      <vt:variant>
        <vt:lpwstr>http://www.legislation.nsw.gov.au/maintop/view/inforce/epi+520+1998+cd+0+N</vt:lpwstr>
      </vt:variant>
      <vt:variant>
        <vt:lpwstr/>
      </vt:variant>
      <vt:variant>
        <vt:i4>2883641</vt:i4>
      </vt:variant>
      <vt:variant>
        <vt:i4>63</vt:i4>
      </vt:variant>
      <vt:variant>
        <vt:i4>0</vt:i4>
      </vt:variant>
      <vt:variant>
        <vt:i4>5</vt:i4>
      </vt:variant>
      <vt:variant>
        <vt:lpwstr>http://www.legislation.nsw.gov.au/maintop/view/inforce/epi+596+1997+cd+0+N</vt:lpwstr>
      </vt:variant>
      <vt:variant>
        <vt:lpwstr/>
      </vt:variant>
      <vt:variant>
        <vt:i4>1703938</vt:i4>
      </vt:variant>
      <vt:variant>
        <vt:i4>56</vt:i4>
      </vt:variant>
      <vt:variant>
        <vt:i4>0</vt:i4>
      </vt:variant>
      <vt:variant>
        <vt:i4>5</vt:i4>
      </vt:variant>
      <vt:variant>
        <vt:lpwstr>http://www.legislation.nsw.gov.au/maintop/view/inforce/epi+5+1995+cd+0+N</vt:lpwstr>
      </vt:variant>
      <vt:variant>
        <vt:lpwstr/>
      </vt:variant>
      <vt:variant>
        <vt:i4>2883638</vt:i4>
      </vt:variant>
      <vt:variant>
        <vt:i4>49</vt:i4>
      </vt:variant>
      <vt:variant>
        <vt:i4>0</vt:i4>
      </vt:variant>
      <vt:variant>
        <vt:i4>5</vt:i4>
      </vt:variant>
      <vt:variant>
        <vt:lpwstr>http://www.legislation.nsw.gov.au/maintop/view/inforce/epi+320+1993+cd+0+N</vt:lpwstr>
      </vt:variant>
      <vt:variant>
        <vt:lpwstr/>
      </vt:variant>
      <vt:variant>
        <vt:i4>2555959</vt:i4>
      </vt:variant>
      <vt:variant>
        <vt:i4>42</vt:i4>
      </vt:variant>
      <vt:variant>
        <vt:i4>0</vt:i4>
      </vt:variant>
      <vt:variant>
        <vt:i4>5</vt:i4>
      </vt:variant>
      <vt:variant>
        <vt:lpwstr>http://www.legislation.nsw.gov.au/maintop/view/inforce/epi+129+1992+cd+0+N</vt:lpwstr>
      </vt:variant>
      <vt:variant>
        <vt:lpwstr/>
      </vt:variant>
      <vt:variant>
        <vt:i4>2949183</vt:i4>
      </vt:variant>
      <vt:variant>
        <vt:i4>35</vt:i4>
      </vt:variant>
      <vt:variant>
        <vt:i4>0</vt:i4>
      </vt:variant>
      <vt:variant>
        <vt:i4>5</vt:i4>
      </vt:variant>
      <vt:variant>
        <vt:lpwstr>http://www.legislation.nsw.gov.au/maintop/view/inforce/epi+597+1991+cd+0+N</vt:lpwstr>
      </vt:variant>
      <vt:variant>
        <vt:lpwstr/>
      </vt:variant>
      <vt:variant>
        <vt:i4>2293820</vt:i4>
      </vt:variant>
      <vt:variant>
        <vt:i4>28</vt:i4>
      </vt:variant>
      <vt:variant>
        <vt:i4>0</vt:i4>
      </vt:variant>
      <vt:variant>
        <vt:i4>5</vt:i4>
      </vt:variant>
      <vt:variant>
        <vt:lpwstr>http://www.legislation.nsw.gov.au/maintop/view/inforce/epi+825+1989+cd+0+N</vt:lpwstr>
      </vt:variant>
      <vt:variant>
        <vt:lpwstr/>
      </vt:variant>
      <vt:variant>
        <vt:i4>3014718</vt:i4>
      </vt:variant>
      <vt:variant>
        <vt:i4>21</vt:i4>
      </vt:variant>
      <vt:variant>
        <vt:i4>0</vt:i4>
      </vt:variant>
      <vt:variant>
        <vt:i4>5</vt:i4>
      </vt:variant>
      <vt:variant>
        <vt:lpwstr>http://www.legislation.nsw.gov.au/maintop/view/inforce/epi+111+1988+cd+0+N</vt:lpwstr>
      </vt:variant>
      <vt:variant>
        <vt:lpwstr/>
      </vt:variant>
      <vt:variant>
        <vt:i4>2687029</vt:i4>
      </vt:variant>
      <vt:variant>
        <vt:i4>14</vt:i4>
      </vt:variant>
      <vt:variant>
        <vt:i4>0</vt:i4>
      </vt:variant>
      <vt:variant>
        <vt:i4>5</vt:i4>
      </vt:variant>
      <vt:variant>
        <vt:lpwstr>http://www.legislation.nsw.gov.au/maintop/view/inforce/epi+204+1992+cd+0+N</vt:lpwstr>
      </vt:variant>
      <vt:variant>
        <vt:lpwstr/>
      </vt:variant>
      <vt:variant>
        <vt:i4>2687025</vt:i4>
      </vt:variant>
      <vt:variant>
        <vt:i4>7</vt:i4>
      </vt:variant>
      <vt:variant>
        <vt:i4>0</vt:i4>
      </vt:variant>
      <vt:variant>
        <vt:i4>5</vt:i4>
      </vt:variant>
      <vt:variant>
        <vt:lpwstr>http://www.legislation.nsw.gov.au/maintop/view/inforce/epi+532+1985+cd+0+N</vt:lpwstr>
      </vt:variant>
      <vt:variant>
        <vt:lpwstr/>
      </vt:variant>
      <vt:variant>
        <vt:i4>3014710</vt:i4>
      </vt:variant>
      <vt:variant>
        <vt:i4>0</vt:i4>
      </vt:variant>
      <vt:variant>
        <vt:i4>0</vt:i4>
      </vt:variant>
      <vt:variant>
        <vt:i4>5</vt:i4>
      </vt:variant>
      <vt:variant>
        <vt:lpwstr>http://www.legislation.nsw.gov.au/maintop/view/inforce/epi+010+1980+cd+0+N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Assessment Report</dc:title>
  <dc:subject/>
  <dc:creator>Yopp, Greg</dc:creator>
  <cp:keywords/>
  <dc:description/>
  <cp:lastModifiedBy>Larkin, Chris</cp:lastModifiedBy>
  <cp:revision>146</cp:revision>
  <cp:lastPrinted>2026-06-14T19:55:00Z</cp:lastPrinted>
  <dcterms:created xsi:type="dcterms:W3CDTF">2026-08-14T05:11:00Z</dcterms:created>
  <dcterms:modified xsi:type="dcterms:W3CDTF">2026-10-02T05:21:00Z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cro Buildinfo">
    <vt:lpwstr>Revision: 1888739 - Build Date: 2025/03/07 9:34:00 - Revision Range: 1888740-Not mixed</vt:lpwstr>
  </property>
  <property fmtid="{D5CDD505-2E9C-101B-9397-08002B2CF9AE}" pid="3" name="ser_num">
    <vt:lpwstr>980778</vt:lpwstr>
  </property>
  <property fmtid="{D5CDD505-2E9C-101B-9397-08002B2CF9AE}" pid="4" name="conditions added">
    <vt:lpwstr>True</vt:lpwstr>
  </property>
</Properties>
</file>